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704F07" w14:textId="77777777" w:rsidR="00345DD6" w:rsidRPr="00C65324" w:rsidRDefault="00345DD6"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0A94A12E" w14:textId="77777777" w:rsidR="00345DD6" w:rsidRPr="00C65324" w:rsidRDefault="00345DD6"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5A3A9413" w14:textId="77777777" w:rsidR="006D3098" w:rsidRDefault="006D3098" w:rsidP="00345DD6">
      <w:pPr>
        <w:tabs>
          <w:tab w:val="right" w:leader="hyphen" w:pos="9530"/>
        </w:tabs>
        <w:spacing w:after="0" w:line="240" w:lineRule="auto"/>
        <w:jc w:val="center"/>
        <w:rPr>
          <w:rFonts w:ascii="Times New Roman" w:eastAsia="Times New Roman" w:hAnsi="Times New Roman" w:cs="Times New Roman"/>
          <w:b/>
          <w:bCs/>
          <w:sz w:val="28"/>
          <w:szCs w:val="28"/>
          <w:lang w:eastAsia="pl-PL"/>
        </w:rPr>
      </w:pPr>
    </w:p>
    <w:p w14:paraId="02F808D4" w14:textId="5D4C7BE9" w:rsidR="00345DD6" w:rsidRPr="00F540D1" w:rsidRDefault="00345DD6" w:rsidP="00345DD6">
      <w:pPr>
        <w:tabs>
          <w:tab w:val="right" w:leader="hyphen" w:pos="9530"/>
        </w:tabs>
        <w:spacing w:after="0" w:line="240" w:lineRule="auto"/>
        <w:jc w:val="center"/>
        <w:rPr>
          <w:rFonts w:ascii="Times New Roman" w:eastAsia="Times New Roman" w:hAnsi="Times New Roman" w:cs="Times New Roman"/>
          <w:b/>
          <w:sz w:val="28"/>
          <w:szCs w:val="28"/>
        </w:rPr>
      </w:pPr>
      <w:r w:rsidRPr="00F540D1">
        <w:rPr>
          <w:rFonts w:ascii="Times New Roman" w:eastAsia="Times New Roman" w:hAnsi="Times New Roman" w:cs="Times New Roman"/>
          <w:b/>
          <w:bCs/>
          <w:sz w:val="28"/>
          <w:szCs w:val="28"/>
          <w:lang w:eastAsia="pl-PL"/>
        </w:rPr>
        <w:t>SPECYFIKACJA ISTOTNYCH WARUNKÓW ZAMÓWIENIA</w:t>
      </w:r>
      <w:r w:rsidRPr="00F540D1">
        <w:rPr>
          <w:rFonts w:ascii="Times New Roman" w:eastAsia="Times New Roman" w:hAnsi="Times New Roman" w:cs="Times New Roman"/>
          <w:b/>
          <w:sz w:val="28"/>
          <w:szCs w:val="28"/>
        </w:rPr>
        <w:t xml:space="preserve"> </w:t>
      </w:r>
    </w:p>
    <w:p w14:paraId="00775974" w14:textId="77777777" w:rsidR="00345DD6" w:rsidRPr="00F540D1" w:rsidRDefault="00345DD6" w:rsidP="001110AE">
      <w:pPr>
        <w:tabs>
          <w:tab w:val="right" w:leader="hyphen" w:pos="9530"/>
        </w:tabs>
        <w:spacing w:after="0" w:line="240" w:lineRule="auto"/>
        <w:jc w:val="center"/>
        <w:rPr>
          <w:rFonts w:ascii="Times New Roman" w:eastAsia="Times New Roman" w:hAnsi="Times New Roman" w:cs="Times New Roman"/>
          <w:b/>
          <w:bCs/>
          <w:color w:val="FF0000"/>
          <w:sz w:val="28"/>
          <w:szCs w:val="28"/>
          <w:lang w:eastAsia="pl-PL"/>
        </w:rPr>
      </w:pPr>
    </w:p>
    <w:p w14:paraId="7DAF5F9A" w14:textId="77777777" w:rsidR="00345DD6" w:rsidRPr="00F540D1" w:rsidRDefault="00345DD6" w:rsidP="00345DD6">
      <w:pPr>
        <w:tabs>
          <w:tab w:val="right" w:leader="hyphen" w:pos="9530"/>
        </w:tabs>
        <w:spacing w:after="0" w:line="240" w:lineRule="auto"/>
        <w:jc w:val="center"/>
        <w:rPr>
          <w:rFonts w:ascii="Times New Roman" w:eastAsia="Times New Roman" w:hAnsi="Times New Roman" w:cs="Times New Roman"/>
          <w:b/>
          <w:bCs/>
          <w:sz w:val="28"/>
          <w:szCs w:val="28"/>
          <w:lang w:eastAsia="pl-PL"/>
        </w:rPr>
      </w:pPr>
      <w:r w:rsidRPr="00F540D1">
        <w:rPr>
          <w:rFonts w:ascii="Times New Roman" w:eastAsia="Times New Roman" w:hAnsi="Times New Roman" w:cs="Times New Roman"/>
          <w:b/>
          <w:bCs/>
          <w:sz w:val="28"/>
          <w:szCs w:val="28"/>
          <w:lang w:eastAsia="pl-PL"/>
        </w:rPr>
        <w:t>na realizację zamówienia Polskiej Agencji Rozwoju Przedsiębiorczości</w:t>
      </w:r>
    </w:p>
    <w:p w14:paraId="4BF38B14" w14:textId="77777777" w:rsidR="00345DD6" w:rsidRPr="00F540D1" w:rsidRDefault="00345DD6" w:rsidP="00345DD6">
      <w:pPr>
        <w:tabs>
          <w:tab w:val="right" w:leader="hyphen" w:pos="9530"/>
        </w:tabs>
        <w:spacing w:after="0" w:line="240" w:lineRule="auto"/>
        <w:jc w:val="center"/>
        <w:rPr>
          <w:rFonts w:ascii="Times New Roman" w:eastAsia="Times New Roman" w:hAnsi="Times New Roman" w:cs="Times New Roman"/>
          <w:b/>
          <w:bCs/>
          <w:sz w:val="28"/>
          <w:szCs w:val="28"/>
          <w:lang w:eastAsia="pl-PL"/>
        </w:rPr>
      </w:pPr>
    </w:p>
    <w:p w14:paraId="592B59E7" w14:textId="77777777" w:rsidR="00345DD6" w:rsidRPr="00F540D1" w:rsidRDefault="00345DD6"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6F24D260" w14:textId="77777777" w:rsidR="00345DD6" w:rsidRPr="00F540D1" w:rsidRDefault="00345DD6"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3C3C1E5A" w14:textId="77777777" w:rsidR="006D3098" w:rsidRPr="006D3098" w:rsidRDefault="006D3098" w:rsidP="006D3098">
      <w:pPr>
        <w:tabs>
          <w:tab w:val="right" w:leader="hyphen" w:pos="9530"/>
        </w:tabs>
        <w:jc w:val="center"/>
        <w:rPr>
          <w:rFonts w:ascii="Times New Roman" w:hAnsi="Times New Roman" w:cs="Times New Roman"/>
          <w:b/>
          <w:bCs/>
          <w:sz w:val="28"/>
          <w:szCs w:val="28"/>
        </w:rPr>
      </w:pPr>
      <w:r w:rsidRPr="006D3098">
        <w:rPr>
          <w:rFonts w:ascii="Times New Roman" w:hAnsi="Times New Roman" w:cs="Times New Roman"/>
          <w:b/>
          <w:bCs/>
          <w:sz w:val="28"/>
          <w:szCs w:val="28"/>
        </w:rPr>
        <w:t xml:space="preserve">„Świadczenie usług Konsultanta Regionalnego” </w:t>
      </w:r>
    </w:p>
    <w:p w14:paraId="69653BEF" w14:textId="77777777" w:rsidR="006D3098" w:rsidRPr="006D3098" w:rsidRDefault="006D3098" w:rsidP="006D3098">
      <w:pPr>
        <w:rPr>
          <w:rFonts w:ascii="Times New Roman" w:hAnsi="Times New Roman" w:cs="Times New Roman"/>
          <w:b/>
          <w:sz w:val="28"/>
          <w:szCs w:val="28"/>
        </w:rPr>
      </w:pPr>
    </w:p>
    <w:p w14:paraId="6BB92679" w14:textId="77777777" w:rsidR="006D3098" w:rsidRPr="006D3098" w:rsidRDefault="006D3098" w:rsidP="006D3098">
      <w:pPr>
        <w:jc w:val="center"/>
        <w:rPr>
          <w:rFonts w:ascii="Times New Roman" w:hAnsi="Times New Roman" w:cs="Times New Roman"/>
          <w:b/>
          <w:bCs/>
          <w:sz w:val="28"/>
          <w:szCs w:val="28"/>
        </w:rPr>
      </w:pPr>
    </w:p>
    <w:p w14:paraId="3905EA51" w14:textId="77777777" w:rsidR="006D3098" w:rsidRPr="006D3098" w:rsidRDefault="006D3098" w:rsidP="006D3098">
      <w:pPr>
        <w:jc w:val="center"/>
        <w:rPr>
          <w:rFonts w:ascii="Times New Roman" w:hAnsi="Times New Roman" w:cs="Times New Roman"/>
          <w:b/>
          <w:sz w:val="28"/>
          <w:szCs w:val="28"/>
        </w:rPr>
      </w:pPr>
    </w:p>
    <w:p w14:paraId="32FAF0BB" w14:textId="56C1A10E" w:rsidR="006D3098" w:rsidRPr="002876A3" w:rsidRDefault="006D3098" w:rsidP="006D3098">
      <w:pPr>
        <w:jc w:val="center"/>
        <w:rPr>
          <w:rFonts w:ascii="Times New Roman" w:hAnsi="Times New Roman" w:cs="Times New Roman"/>
          <w:b/>
          <w:sz w:val="28"/>
          <w:szCs w:val="28"/>
        </w:rPr>
      </w:pPr>
      <w:r w:rsidRPr="006D3098">
        <w:rPr>
          <w:rFonts w:ascii="Times New Roman" w:hAnsi="Times New Roman" w:cs="Times New Roman"/>
          <w:b/>
          <w:sz w:val="28"/>
          <w:szCs w:val="28"/>
        </w:rPr>
        <w:t xml:space="preserve">Znak sprawy: </w:t>
      </w:r>
      <w:r w:rsidRPr="002876A3">
        <w:rPr>
          <w:rFonts w:ascii="Times New Roman" w:hAnsi="Times New Roman" w:cs="Times New Roman"/>
          <w:b/>
          <w:sz w:val="28"/>
          <w:szCs w:val="28"/>
        </w:rPr>
        <w:t>p/235/DRK/2018</w:t>
      </w:r>
    </w:p>
    <w:p w14:paraId="70057C7A" w14:textId="77777777" w:rsidR="00345DD6" w:rsidRPr="006D3098" w:rsidRDefault="00345DD6" w:rsidP="00345DD6">
      <w:pPr>
        <w:spacing w:after="0" w:line="240" w:lineRule="auto"/>
        <w:jc w:val="center"/>
        <w:rPr>
          <w:rFonts w:ascii="Times New Roman" w:eastAsia="Times New Roman" w:hAnsi="Times New Roman" w:cs="Times New Roman"/>
          <w:b/>
          <w:sz w:val="24"/>
          <w:szCs w:val="24"/>
          <w:lang w:eastAsia="pl-PL"/>
        </w:rPr>
      </w:pPr>
    </w:p>
    <w:p w14:paraId="1D8546AA" w14:textId="77777777" w:rsidR="00345DD6" w:rsidRPr="006D3098" w:rsidRDefault="00345DD6" w:rsidP="00345DD6">
      <w:pPr>
        <w:spacing w:after="0" w:line="240" w:lineRule="auto"/>
        <w:jc w:val="center"/>
        <w:rPr>
          <w:rFonts w:ascii="Times New Roman" w:eastAsia="Times New Roman" w:hAnsi="Times New Roman" w:cs="Times New Roman"/>
          <w:b/>
          <w:sz w:val="24"/>
          <w:szCs w:val="24"/>
          <w:lang w:eastAsia="pl-PL"/>
        </w:rPr>
      </w:pPr>
    </w:p>
    <w:p w14:paraId="1CF4A26E" w14:textId="77777777" w:rsidR="002335A3" w:rsidRPr="006D3098" w:rsidRDefault="002335A3" w:rsidP="00345DD6">
      <w:pPr>
        <w:spacing w:after="0" w:line="240" w:lineRule="auto"/>
        <w:jc w:val="center"/>
        <w:rPr>
          <w:rFonts w:ascii="Times New Roman" w:eastAsia="Times New Roman" w:hAnsi="Times New Roman" w:cs="Times New Roman"/>
          <w:b/>
          <w:sz w:val="24"/>
          <w:szCs w:val="24"/>
          <w:lang w:eastAsia="pl-PL"/>
        </w:rPr>
      </w:pPr>
    </w:p>
    <w:p w14:paraId="7008120D" w14:textId="77777777" w:rsidR="002335A3" w:rsidRPr="006D3098" w:rsidRDefault="002335A3" w:rsidP="00345DD6">
      <w:pPr>
        <w:spacing w:after="0" w:line="240" w:lineRule="auto"/>
        <w:jc w:val="center"/>
        <w:rPr>
          <w:rFonts w:ascii="Times New Roman" w:eastAsia="Times New Roman" w:hAnsi="Times New Roman" w:cs="Times New Roman"/>
          <w:b/>
          <w:sz w:val="24"/>
          <w:szCs w:val="24"/>
          <w:lang w:eastAsia="pl-PL"/>
        </w:rPr>
      </w:pPr>
    </w:p>
    <w:p w14:paraId="00A9707E" w14:textId="77777777" w:rsidR="002E6A4C" w:rsidRPr="006D3098" w:rsidRDefault="00B73B38" w:rsidP="002E6A4C">
      <w:pPr>
        <w:tabs>
          <w:tab w:val="right" w:leader="hyphen" w:pos="9530"/>
        </w:tabs>
        <w:spacing w:after="0" w:line="240" w:lineRule="auto"/>
        <w:jc w:val="center"/>
        <w:rPr>
          <w:rFonts w:ascii="Times New Roman" w:eastAsia="Times New Roman" w:hAnsi="Times New Roman" w:cs="Times New Roman"/>
          <w:b/>
          <w:bCs/>
          <w:i/>
          <w:sz w:val="28"/>
          <w:szCs w:val="28"/>
          <w:lang w:eastAsia="pl-PL"/>
        </w:rPr>
      </w:pPr>
      <w:r w:rsidRPr="006D3098">
        <w:rPr>
          <w:rFonts w:ascii="Times New Roman" w:eastAsia="Times New Roman" w:hAnsi="Times New Roman" w:cs="Times New Roman"/>
          <w:b/>
          <w:bCs/>
          <w:i/>
          <w:sz w:val="28"/>
          <w:szCs w:val="28"/>
          <w:lang w:eastAsia="pl-PL"/>
        </w:rPr>
        <w:t xml:space="preserve">Przetarg nieograniczony o wartości szacunkowej </w:t>
      </w:r>
    </w:p>
    <w:p w14:paraId="7F4D374F" w14:textId="5DD91F13" w:rsidR="00265869" w:rsidRPr="006D3098" w:rsidRDefault="001001EB" w:rsidP="001001EB">
      <w:pPr>
        <w:tabs>
          <w:tab w:val="center" w:pos="4536"/>
          <w:tab w:val="left" w:pos="6285"/>
          <w:tab w:val="right" w:leader="hyphen" w:pos="9530"/>
        </w:tabs>
        <w:spacing w:after="0" w:line="240" w:lineRule="auto"/>
        <w:rPr>
          <w:rFonts w:ascii="Times New Roman" w:eastAsia="Times New Roman" w:hAnsi="Times New Roman" w:cs="Times New Roman"/>
          <w:b/>
          <w:bCs/>
          <w:i/>
          <w:sz w:val="28"/>
          <w:szCs w:val="28"/>
          <w:lang w:eastAsia="pl-PL"/>
        </w:rPr>
      </w:pPr>
      <w:r w:rsidRPr="006D3098">
        <w:rPr>
          <w:rFonts w:ascii="Times New Roman" w:eastAsia="Times New Roman" w:hAnsi="Times New Roman" w:cs="Times New Roman"/>
          <w:b/>
          <w:i/>
          <w:sz w:val="28"/>
          <w:szCs w:val="28"/>
        </w:rPr>
        <w:tab/>
      </w:r>
      <w:r w:rsidR="002E6A4C" w:rsidRPr="006D3098">
        <w:rPr>
          <w:rFonts w:ascii="Times New Roman" w:eastAsia="Times New Roman" w:hAnsi="Times New Roman" w:cs="Times New Roman"/>
          <w:b/>
          <w:i/>
          <w:sz w:val="28"/>
          <w:szCs w:val="28"/>
        </w:rPr>
        <w:t>po</w:t>
      </w:r>
      <w:r w:rsidR="00D15745" w:rsidRPr="006D3098">
        <w:rPr>
          <w:rFonts w:ascii="Times New Roman" w:eastAsia="Times New Roman" w:hAnsi="Times New Roman" w:cs="Times New Roman"/>
          <w:b/>
          <w:i/>
          <w:sz w:val="28"/>
          <w:szCs w:val="28"/>
        </w:rPr>
        <w:t>ni</w:t>
      </w:r>
      <w:r w:rsidR="002E6A4C" w:rsidRPr="006D3098">
        <w:rPr>
          <w:rFonts w:ascii="Times New Roman" w:eastAsia="Times New Roman" w:hAnsi="Times New Roman" w:cs="Times New Roman"/>
          <w:b/>
          <w:i/>
          <w:sz w:val="28"/>
          <w:szCs w:val="28"/>
        </w:rPr>
        <w:t>żej</w:t>
      </w:r>
      <w:r w:rsidR="00265869" w:rsidRPr="006D3098">
        <w:rPr>
          <w:rFonts w:ascii="Times New Roman" w:eastAsia="Times New Roman" w:hAnsi="Times New Roman" w:cs="Times New Roman"/>
          <w:b/>
          <w:i/>
          <w:sz w:val="28"/>
          <w:szCs w:val="28"/>
        </w:rPr>
        <w:t xml:space="preserve"> </w:t>
      </w:r>
      <w:r w:rsidR="00767F00" w:rsidRPr="006D3098">
        <w:rPr>
          <w:rFonts w:ascii="Times New Roman" w:eastAsia="Times New Roman" w:hAnsi="Times New Roman" w:cs="Times New Roman"/>
          <w:b/>
          <w:bCs/>
          <w:i/>
          <w:sz w:val="28"/>
          <w:szCs w:val="28"/>
          <w:lang w:eastAsia="pl-PL"/>
        </w:rPr>
        <w:t>1</w:t>
      </w:r>
      <w:r w:rsidR="00D2694F" w:rsidRPr="006D3098">
        <w:rPr>
          <w:rFonts w:ascii="Times New Roman" w:eastAsia="Times New Roman" w:hAnsi="Times New Roman" w:cs="Times New Roman"/>
          <w:b/>
          <w:bCs/>
          <w:i/>
          <w:sz w:val="28"/>
          <w:szCs w:val="28"/>
          <w:lang w:eastAsia="pl-PL"/>
        </w:rPr>
        <w:t>44</w:t>
      </w:r>
      <w:r w:rsidR="00767F00" w:rsidRPr="006D3098">
        <w:rPr>
          <w:rFonts w:ascii="Times New Roman" w:eastAsia="Times New Roman" w:hAnsi="Times New Roman" w:cs="Times New Roman"/>
          <w:b/>
          <w:bCs/>
          <w:i/>
          <w:sz w:val="28"/>
          <w:szCs w:val="28"/>
          <w:lang w:eastAsia="pl-PL"/>
        </w:rPr>
        <w:t> 000 euro</w:t>
      </w:r>
      <w:r w:rsidRPr="006D3098">
        <w:rPr>
          <w:rFonts w:ascii="Times New Roman" w:eastAsia="Times New Roman" w:hAnsi="Times New Roman" w:cs="Times New Roman"/>
          <w:b/>
          <w:bCs/>
          <w:i/>
          <w:sz w:val="28"/>
          <w:szCs w:val="28"/>
          <w:lang w:eastAsia="pl-PL"/>
        </w:rPr>
        <w:tab/>
      </w:r>
    </w:p>
    <w:p w14:paraId="504FD1FA" w14:textId="77777777" w:rsidR="00C14413" w:rsidRPr="006D3098" w:rsidRDefault="00C14413" w:rsidP="00B73B38">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21374800" w14:textId="77777777" w:rsidR="00345DD6" w:rsidRPr="006D3098" w:rsidRDefault="006A7C34" w:rsidP="006A7C34">
      <w:pPr>
        <w:tabs>
          <w:tab w:val="left" w:pos="5310"/>
          <w:tab w:val="right" w:leader="hyphen" w:pos="9530"/>
        </w:tabs>
        <w:spacing w:after="0" w:line="240" w:lineRule="auto"/>
        <w:rPr>
          <w:rFonts w:ascii="Times New Roman" w:eastAsia="Times New Roman" w:hAnsi="Times New Roman" w:cs="Times New Roman"/>
          <w:b/>
          <w:bCs/>
          <w:i/>
          <w:sz w:val="24"/>
          <w:szCs w:val="24"/>
          <w:lang w:eastAsia="pl-PL"/>
        </w:rPr>
      </w:pPr>
      <w:r w:rsidRPr="006D3098">
        <w:rPr>
          <w:rFonts w:ascii="Times New Roman" w:eastAsia="Times New Roman" w:hAnsi="Times New Roman" w:cs="Times New Roman"/>
          <w:b/>
          <w:bCs/>
          <w:i/>
          <w:sz w:val="24"/>
          <w:szCs w:val="24"/>
          <w:lang w:eastAsia="pl-PL"/>
        </w:rPr>
        <w:tab/>
      </w:r>
    </w:p>
    <w:p w14:paraId="60D1FC38" w14:textId="77777777" w:rsidR="00345DD6" w:rsidRPr="00F540D1" w:rsidRDefault="00345DD6" w:rsidP="00345DD6">
      <w:pPr>
        <w:spacing w:after="0" w:line="240" w:lineRule="auto"/>
        <w:rPr>
          <w:rFonts w:ascii="Times New Roman" w:eastAsia="Times New Roman" w:hAnsi="Times New Roman" w:cs="Times New Roman"/>
          <w:sz w:val="24"/>
          <w:szCs w:val="24"/>
          <w:lang w:eastAsia="pl-PL"/>
        </w:rPr>
      </w:pPr>
    </w:p>
    <w:p w14:paraId="72C5D079" w14:textId="77777777" w:rsidR="00345DD6" w:rsidRPr="00F540D1" w:rsidRDefault="00345DD6" w:rsidP="00345DD6">
      <w:pPr>
        <w:spacing w:after="0" w:line="240" w:lineRule="auto"/>
        <w:rPr>
          <w:rFonts w:ascii="Times New Roman" w:eastAsia="Times New Roman" w:hAnsi="Times New Roman" w:cs="Times New Roman"/>
          <w:sz w:val="24"/>
          <w:szCs w:val="24"/>
          <w:lang w:eastAsia="pl-PL"/>
        </w:rPr>
      </w:pPr>
    </w:p>
    <w:p w14:paraId="29DBB3E2" w14:textId="77777777" w:rsidR="00345DD6" w:rsidRPr="00F540D1" w:rsidRDefault="00345DD6" w:rsidP="00345DD6">
      <w:pPr>
        <w:spacing w:after="0" w:line="240" w:lineRule="auto"/>
        <w:rPr>
          <w:rFonts w:ascii="Times New Roman" w:eastAsia="Times New Roman" w:hAnsi="Times New Roman" w:cs="Times New Roman"/>
          <w:sz w:val="24"/>
          <w:szCs w:val="24"/>
          <w:lang w:eastAsia="pl-PL"/>
        </w:rPr>
      </w:pPr>
    </w:p>
    <w:p w14:paraId="2456C014" w14:textId="61BBEE79" w:rsidR="00577E39" w:rsidRPr="00345DD6" w:rsidRDefault="00577E39" w:rsidP="006D3098">
      <w:pPr>
        <w:tabs>
          <w:tab w:val="right" w:leader="hyphen" w:pos="9530"/>
        </w:tabs>
        <w:jc w:val="center"/>
        <w:rPr>
          <w:b/>
          <w:sz w:val="28"/>
          <w:szCs w:val="28"/>
        </w:rPr>
      </w:pPr>
    </w:p>
    <w:p w14:paraId="6C90BDBD" w14:textId="77777777" w:rsidR="001110AE" w:rsidRPr="00F540D1" w:rsidRDefault="001110AE" w:rsidP="00345DD6">
      <w:pPr>
        <w:spacing w:after="0" w:line="240" w:lineRule="auto"/>
        <w:rPr>
          <w:rFonts w:ascii="Times New Roman" w:eastAsia="Times New Roman" w:hAnsi="Times New Roman" w:cs="Times New Roman"/>
          <w:sz w:val="24"/>
          <w:szCs w:val="24"/>
          <w:lang w:eastAsia="pl-PL"/>
        </w:rPr>
      </w:pPr>
    </w:p>
    <w:p w14:paraId="07CBF74C" w14:textId="77777777" w:rsidR="001110AE" w:rsidRPr="00F540D1" w:rsidRDefault="001110AE" w:rsidP="00345DD6">
      <w:pPr>
        <w:spacing w:after="0" w:line="240" w:lineRule="auto"/>
        <w:rPr>
          <w:rFonts w:ascii="Times New Roman" w:eastAsia="Times New Roman" w:hAnsi="Times New Roman" w:cs="Times New Roman"/>
          <w:sz w:val="24"/>
          <w:szCs w:val="24"/>
          <w:lang w:eastAsia="pl-PL"/>
        </w:rPr>
      </w:pPr>
    </w:p>
    <w:p w14:paraId="36DAC6FF" w14:textId="77777777" w:rsidR="001110AE" w:rsidRPr="00F540D1" w:rsidRDefault="001110AE" w:rsidP="00345DD6">
      <w:pPr>
        <w:spacing w:after="0" w:line="240" w:lineRule="auto"/>
        <w:rPr>
          <w:rFonts w:ascii="Times New Roman" w:eastAsia="Times New Roman" w:hAnsi="Times New Roman" w:cs="Times New Roman"/>
          <w:sz w:val="24"/>
          <w:szCs w:val="24"/>
          <w:lang w:eastAsia="pl-PL"/>
        </w:rPr>
      </w:pPr>
    </w:p>
    <w:p w14:paraId="0210FACF" w14:textId="77777777" w:rsidR="001110AE" w:rsidRPr="00F540D1" w:rsidRDefault="001110AE" w:rsidP="00345DD6">
      <w:pPr>
        <w:spacing w:after="0" w:line="240" w:lineRule="auto"/>
        <w:rPr>
          <w:rFonts w:ascii="Times New Roman" w:eastAsia="Times New Roman" w:hAnsi="Times New Roman" w:cs="Times New Roman"/>
          <w:sz w:val="24"/>
          <w:szCs w:val="24"/>
          <w:lang w:eastAsia="pl-PL"/>
        </w:rPr>
      </w:pPr>
    </w:p>
    <w:p w14:paraId="60728654" w14:textId="77777777" w:rsidR="001110AE" w:rsidRPr="00F540D1" w:rsidRDefault="001110AE" w:rsidP="00345DD6">
      <w:pPr>
        <w:spacing w:after="0" w:line="240" w:lineRule="auto"/>
        <w:rPr>
          <w:rFonts w:ascii="Times New Roman" w:eastAsia="Times New Roman" w:hAnsi="Times New Roman" w:cs="Times New Roman"/>
          <w:sz w:val="24"/>
          <w:szCs w:val="24"/>
          <w:lang w:eastAsia="pl-PL"/>
        </w:rPr>
      </w:pPr>
    </w:p>
    <w:p w14:paraId="24982806" w14:textId="77777777" w:rsidR="001110AE" w:rsidRPr="00F540D1" w:rsidRDefault="001110AE" w:rsidP="00345DD6">
      <w:pPr>
        <w:spacing w:after="0" w:line="240" w:lineRule="auto"/>
        <w:rPr>
          <w:rFonts w:ascii="Times New Roman" w:eastAsia="Times New Roman" w:hAnsi="Times New Roman" w:cs="Times New Roman"/>
          <w:sz w:val="24"/>
          <w:szCs w:val="24"/>
          <w:lang w:eastAsia="pl-PL"/>
        </w:rPr>
      </w:pPr>
    </w:p>
    <w:p w14:paraId="7C44410C" w14:textId="77777777" w:rsidR="001110AE" w:rsidRPr="00F540D1" w:rsidRDefault="001110AE" w:rsidP="00345DD6">
      <w:pPr>
        <w:spacing w:after="0" w:line="240" w:lineRule="auto"/>
        <w:rPr>
          <w:rFonts w:ascii="Times New Roman" w:eastAsia="Times New Roman" w:hAnsi="Times New Roman" w:cs="Times New Roman"/>
          <w:sz w:val="24"/>
          <w:szCs w:val="24"/>
          <w:lang w:eastAsia="pl-PL"/>
        </w:rPr>
      </w:pPr>
    </w:p>
    <w:p w14:paraId="61806584" w14:textId="77777777" w:rsidR="001110AE" w:rsidRPr="00F540D1" w:rsidRDefault="001110AE" w:rsidP="00345DD6">
      <w:pPr>
        <w:spacing w:after="0" w:line="240" w:lineRule="auto"/>
        <w:rPr>
          <w:rFonts w:ascii="Times New Roman" w:eastAsia="Times New Roman" w:hAnsi="Times New Roman" w:cs="Times New Roman"/>
          <w:sz w:val="24"/>
          <w:szCs w:val="24"/>
          <w:lang w:eastAsia="pl-PL"/>
        </w:rPr>
      </w:pPr>
    </w:p>
    <w:p w14:paraId="15C3520C" w14:textId="77777777" w:rsidR="001110AE" w:rsidRPr="00F540D1" w:rsidRDefault="001110AE" w:rsidP="00345DD6">
      <w:pPr>
        <w:spacing w:after="0" w:line="240" w:lineRule="auto"/>
        <w:rPr>
          <w:rFonts w:ascii="Times New Roman" w:eastAsia="Times New Roman" w:hAnsi="Times New Roman" w:cs="Times New Roman"/>
          <w:sz w:val="24"/>
          <w:szCs w:val="24"/>
          <w:lang w:eastAsia="pl-PL"/>
        </w:rPr>
      </w:pPr>
    </w:p>
    <w:p w14:paraId="012F48B7" w14:textId="77777777" w:rsidR="001110AE" w:rsidRPr="00F540D1" w:rsidRDefault="001110AE" w:rsidP="00345DD6">
      <w:pPr>
        <w:spacing w:after="0" w:line="240" w:lineRule="auto"/>
        <w:rPr>
          <w:rFonts w:ascii="Times New Roman" w:eastAsia="Times New Roman" w:hAnsi="Times New Roman" w:cs="Times New Roman"/>
          <w:sz w:val="24"/>
          <w:szCs w:val="24"/>
          <w:lang w:eastAsia="pl-PL"/>
        </w:rPr>
      </w:pPr>
    </w:p>
    <w:p w14:paraId="0E054A5B" w14:textId="77777777" w:rsidR="001110AE" w:rsidRPr="00F540D1" w:rsidRDefault="001110AE" w:rsidP="00345DD6">
      <w:pPr>
        <w:spacing w:after="0" w:line="240" w:lineRule="auto"/>
        <w:rPr>
          <w:rFonts w:ascii="Times New Roman" w:eastAsia="Times New Roman" w:hAnsi="Times New Roman" w:cs="Times New Roman"/>
          <w:sz w:val="24"/>
          <w:szCs w:val="24"/>
          <w:lang w:eastAsia="pl-PL"/>
        </w:rPr>
      </w:pPr>
    </w:p>
    <w:p w14:paraId="7C024F89" w14:textId="77777777" w:rsidR="00345DD6" w:rsidRPr="00F540D1" w:rsidRDefault="00345DD6"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r w:rsidRPr="00F540D1">
        <w:rPr>
          <w:rFonts w:ascii="Times New Roman" w:eastAsia="Times New Roman" w:hAnsi="Times New Roman" w:cs="Times New Roman"/>
          <w:b/>
          <w:bCs/>
          <w:i/>
          <w:sz w:val="28"/>
          <w:szCs w:val="28"/>
          <w:lang w:eastAsia="pl-PL"/>
        </w:rPr>
        <w:t>Polska Agencja Rozwoju Przedsiębiorczości</w:t>
      </w:r>
    </w:p>
    <w:p w14:paraId="7FB2353C" w14:textId="77777777" w:rsidR="00345DD6" w:rsidRPr="00F540D1" w:rsidRDefault="00345DD6"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r w:rsidRPr="00F540D1">
        <w:rPr>
          <w:rFonts w:ascii="Times New Roman" w:eastAsia="Times New Roman" w:hAnsi="Times New Roman" w:cs="Times New Roman"/>
          <w:b/>
          <w:bCs/>
          <w:i/>
          <w:sz w:val="28"/>
          <w:szCs w:val="28"/>
          <w:lang w:eastAsia="pl-PL"/>
        </w:rPr>
        <w:t>ul. Pańska 81/83</w:t>
      </w:r>
    </w:p>
    <w:p w14:paraId="72B14E22" w14:textId="77777777" w:rsidR="00767F00" w:rsidRPr="00F540D1" w:rsidRDefault="00345DD6" w:rsidP="00C65324">
      <w:pPr>
        <w:tabs>
          <w:tab w:val="right" w:leader="hyphen" w:pos="9530"/>
        </w:tabs>
        <w:spacing w:after="0" w:line="240" w:lineRule="auto"/>
        <w:jc w:val="center"/>
        <w:rPr>
          <w:rFonts w:ascii="Times New Roman" w:eastAsia="Times New Roman" w:hAnsi="Times New Roman" w:cs="Times New Roman"/>
          <w:b/>
          <w:bCs/>
          <w:i/>
          <w:sz w:val="28"/>
          <w:szCs w:val="28"/>
          <w:lang w:eastAsia="pl-PL"/>
        </w:rPr>
      </w:pPr>
      <w:r w:rsidRPr="00F540D1">
        <w:rPr>
          <w:rFonts w:ascii="Times New Roman" w:eastAsia="Times New Roman" w:hAnsi="Times New Roman" w:cs="Times New Roman"/>
          <w:b/>
          <w:bCs/>
          <w:i/>
          <w:sz w:val="28"/>
          <w:szCs w:val="28"/>
          <w:lang w:eastAsia="pl-PL"/>
        </w:rPr>
        <w:t>00-834 Warszawa</w:t>
      </w:r>
      <w:r w:rsidR="00767F00" w:rsidRPr="00F540D1">
        <w:rPr>
          <w:rFonts w:ascii="Times New Roman" w:eastAsia="Times New Roman" w:hAnsi="Times New Roman" w:cs="Times New Roman"/>
          <w:b/>
          <w:bCs/>
          <w:i/>
          <w:sz w:val="28"/>
          <w:szCs w:val="28"/>
          <w:lang w:eastAsia="pl-PL"/>
        </w:rPr>
        <w:br w:type="page"/>
      </w:r>
    </w:p>
    <w:p w14:paraId="07FD3F5C" w14:textId="77777777" w:rsidR="00577E39" w:rsidRDefault="00577E39" w:rsidP="00091534">
      <w:pPr>
        <w:keepNext/>
        <w:spacing w:after="0" w:line="240" w:lineRule="auto"/>
        <w:outlineLvl w:val="0"/>
        <w:rPr>
          <w:rFonts w:ascii="Times New Roman" w:eastAsia="Times New Roman" w:hAnsi="Times New Roman" w:cs="Times New Roman"/>
          <w:b/>
          <w:bCs/>
          <w:kern w:val="32"/>
          <w:sz w:val="28"/>
          <w:szCs w:val="28"/>
        </w:rPr>
      </w:pPr>
      <w:bookmarkStart w:id="0" w:name="_Toc458084621"/>
    </w:p>
    <w:p w14:paraId="1974570F" w14:textId="77777777" w:rsidR="00577E39" w:rsidRDefault="00577E39" w:rsidP="00091534">
      <w:pPr>
        <w:keepNext/>
        <w:spacing w:after="0" w:line="240" w:lineRule="auto"/>
        <w:outlineLvl w:val="0"/>
        <w:rPr>
          <w:rFonts w:ascii="Times New Roman" w:eastAsia="Times New Roman" w:hAnsi="Times New Roman" w:cs="Times New Roman"/>
          <w:b/>
          <w:bCs/>
          <w:kern w:val="32"/>
          <w:sz w:val="28"/>
          <w:szCs w:val="28"/>
        </w:rPr>
      </w:pPr>
    </w:p>
    <w:p w14:paraId="170F5AA0" w14:textId="77777777" w:rsidR="00091534" w:rsidRPr="00F540D1" w:rsidRDefault="00091534" w:rsidP="00091534">
      <w:pPr>
        <w:keepNext/>
        <w:spacing w:after="0" w:line="240" w:lineRule="auto"/>
        <w:outlineLvl w:val="0"/>
        <w:rPr>
          <w:rFonts w:ascii="Times New Roman" w:eastAsia="Times New Roman" w:hAnsi="Times New Roman" w:cs="Times New Roman"/>
          <w:b/>
          <w:bCs/>
          <w:kern w:val="32"/>
          <w:sz w:val="28"/>
          <w:szCs w:val="28"/>
        </w:rPr>
      </w:pPr>
      <w:r w:rsidRPr="00F540D1">
        <w:rPr>
          <w:rFonts w:ascii="Times New Roman" w:eastAsia="Times New Roman" w:hAnsi="Times New Roman" w:cs="Times New Roman"/>
          <w:b/>
          <w:bCs/>
          <w:kern w:val="32"/>
          <w:sz w:val="28"/>
          <w:szCs w:val="28"/>
        </w:rPr>
        <w:t>I.</w:t>
      </w:r>
      <w:bookmarkEnd w:id="0"/>
      <w:r w:rsidRPr="00F540D1">
        <w:rPr>
          <w:rFonts w:ascii="Times New Roman" w:eastAsia="Times New Roman" w:hAnsi="Times New Roman" w:cs="Times New Roman"/>
          <w:b/>
          <w:bCs/>
          <w:kern w:val="32"/>
          <w:sz w:val="28"/>
          <w:szCs w:val="28"/>
        </w:rPr>
        <w:t xml:space="preserve"> </w:t>
      </w:r>
      <w:bookmarkStart w:id="1" w:name="_Toc458084622"/>
      <w:r w:rsidR="0048695D" w:rsidRPr="00F540D1">
        <w:rPr>
          <w:rFonts w:ascii="Times New Roman" w:eastAsia="Times New Roman" w:hAnsi="Times New Roman" w:cs="Times New Roman"/>
          <w:b/>
          <w:bCs/>
          <w:kern w:val="32"/>
          <w:sz w:val="28"/>
          <w:szCs w:val="28"/>
        </w:rPr>
        <w:t>Informacje o Zamawiającym</w:t>
      </w:r>
      <w:bookmarkEnd w:id="1"/>
    </w:p>
    <w:p w14:paraId="431471BC" w14:textId="77777777" w:rsidR="001C6A1B" w:rsidRPr="00F540D1" w:rsidRDefault="001C6A1B" w:rsidP="001C6A1B">
      <w:pPr>
        <w:spacing w:after="0" w:line="240" w:lineRule="auto"/>
        <w:jc w:val="both"/>
        <w:rPr>
          <w:rFonts w:ascii="Times New Roman" w:eastAsia="Times New Roman" w:hAnsi="Times New Roman" w:cs="Times New Roman"/>
          <w:lang w:eastAsia="pl-PL"/>
        </w:rPr>
      </w:pPr>
      <w:r w:rsidRPr="00F540D1">
        <w:rPr>
          <w:rFonts w:ascii="Times New Roman" w:eastAsia="Times New Roman" w:hAnsi="Times New Roman" w:cs="Times New Roman"/>
          <w:lang w:eastAsia="pl-PL"/>
        </w:rPr>
        <w:t>Polska Agencja Rozwoju Przedsiębiorczości</w:t>
      </w:r>
    </w:p>
    <w:p w14:paraId="025C0953" w14:textId="77777777" w:rsidR="001C6A1B" w:rsidRPr="00F540D1" w:rsidRDefault="001C6A1B" w:rsidP="001C6A1B">
      <w:pPr>
        <w:tabs>
          <w:tab w:val="left" w:pos="1845"/>
        </w:tabs>
        <w:spacing w:after="0" w:line="240" w:lineRule="auto"/>
        <w:jc w:val="both"/>
        <w:rPr>
          <w:rFonts w:ascii="Times New Roman" w:eastAsia="Times New Roman" w:hAnsi="Times New Roman" w:cs="Times New Roman"/>
          <w:lang w:eastAsia="pl-PL"/>
        </w:rPr>
      </w:pPr>
      <w:r w:rsidRPr="00F540D1">
        <w:rPr>
          <w:rFonts w:ascii="Times New Roman" w:eastAsia="Times New Roman" w:hAnsi="Times New Roman" w:cs="Times New Roman"/>
          <w:lang w:eastAsia="pl-PL"/>
        </w:rPr>
        <w:t>ul. Pańska 81/83</w:t>
      </w:r>
      <w:r w:rsidRPr="00F540D1">
        <w:rPr>
          <w:rFonts w:ascii="Times New Roman" w:eastAsia="Times New Roman" w:hAnsi="Times New Roman" w:cs="Times New Roman"/>
          <w:lang w:eastAsia="pl-PL"/>
        </w:rPr>
        <w:tab/>
      </w:r>
    </w:p>
    <w:p w14:paraId="1FDE6855" w14:textId="77777777" w:rsidR="001C6A1B" w:rsidRPr="00F540D1" w:rsidRDefault="001C6A1B" w:rsidP="001C6A1B">
      <w:pPr>
        <w:spacing w:after="0" w:line="240" w:lineRule="auto"/>
        <w:jc w:val="both"/>
        <w:rPr>
          <w:rFonts w:ascii="Times New Roman" w:eastAsia="Times New Roman" w:hAnsi="Times New Roman" w:cs="Times New Roman"/>
          <w:lang w:eastAsia="pl-PL"/>
        </w:rPr>
      </w:pPr>
      <w:r w:rsidRPr="00F540D1">
        <w:rPr>
          <w:rFonts w:ascii="Times New Roman" w:eastAsia="Times New Roman" w:hAnsi="Times New Roman" w:cs="Times New Roman"/>
          <w:lang w:eastAsia="pl-PL"/>
        </w:rPr>
        <w:t>00-834 Warszawa</w:t>
      </w:r>
    </w:p>
    <w:p w14:paraId="32553AAE" w14:textId="77777777" w:rsidR="001C6A1B" w:rsidRPr="00F540D1" w:rsidRDefault="001C6A1B" w:rsidP="001C6A1B">
      <w:pPr>
        <w:spacing w:after="0" w:line="240" w:lineRule="auto"/>
        <w:jc w:val="both"/>
        <w:rPr>
          <w:rFonts w:ascii="Times New Roman" w:eastAsia="Times New Roman" w:hAnsi="Times New Roman" w:cs="Times New Roman"/>
          <w:lang w:eastAsia="pl-PL"/>
        </w:rPr>
      </w:pPr>
      <w:r w:rsidRPr="00F540D1">
        <w:rPr>
          <w:rFonts w:ascii="Times New Roman" w:eastAsia="Times New Roman" w:hAnsi="Times New Roman" w:cs="Times New Roman"/>
          <w:lang w:eastAsia="pl-PL"/>
        </w:rPr>
        <w:t>NIP 526-25-01-444</w:t>
      </w:r>
    </w:p>
    <w:p w14:paraId="0AB8FFBA" w14:textId="77777777" w:rsidR="001C6A1B" w:rsidRPr="00F540D1" w:rsidRDefault="0048695D" w:rsidP="001C6A1B">
      <w:pPr>
        <w:spacing w:after="0" w:line="240" w:lineRule="auto"/>
        <w:jc w:val="both"/>
        <w:rPr>
          <w:rFonts w:ascii="Times New Roman" w:eastAsia="Times New Roman" w:hAnsi="Times New Roman" w:cs="Times New Roman"/>
          <w:lang w:eastAsia="pl-PL"/>
        </w:rPr>
      </w:pPr>
      <w:r w:rsidRPr="00F540D1">
        <w:rPr>
          <w:rFonts w:ascii="Times New Roman" w:eastAsia="Times New Roman" w:hAnsi="Times New Roman" w:cs="Times New Roman"/>
          <w:lang w:eastAsia="pl-PL"/>
        </w:rPr>
        <w:t>Godziny pracy Z</w:t>
      </w:r>
      <w:r w:rsidR="001C6A1B" w:rsidRPr="00F540D1">
        <w:rPr>
          <w:rFonts w:ascii="Times New Roman" w:eastAsia="Times New Roman" w:hAnsi="Times New Roman" w:cs="Times New Roman"/>
          <w:lang w:eastAsia="pl-PL"/>
        </w:rPr>
        <w:t>amawiającego: od poniedziałku do piątku w godzinach 8:30 – 16:30</w:t>
      </w:r>
    </w:p>
    <w:p w14:paraId="7637463A" w14:textId="77777777" w:rsidR="007B0D9B" w:rsidRPr="00F540D1" w:rsidRDefault="007B0D9B" w:rsidP="003778E5">
      <w:pPr>
        <w:autoSpaceDE w:val="0"/>
        <w:autoSpaceDN w:val="0"/>
        <w:adjustRightInd w:val="0"/>
        <w:spacing w:after="0" w:line="240" w:lineRule="auto"/>
        <w:rPr>
          <w:rFonts w:ascii="Times New Roman" w:hAnsi="Times New Roman" w:cs="Times New Roman"/>
        </w:rPr>
      </w:pPr>
    </w:p>
    <w:p w14:paraId="418E2019" w14:textId="77777777" w:rsidR="00091534" w:rsidRPr="00F540D1" w:rsidRDefault="00091534" w:rsidP="00091534">
      <w:pPr>
        <w:keepNext/>
        <w:spacing w:after="0" w:line="240" w:lineRule="auto"/>
        <w:outlineLvl w:val="0"/>
        <w:rPr>
          <w:rFonts w:ascii="Times New Roman" w:eastAsia="Times New Roman" w:hAnsi="Times New Roman" w:cs="Times New Roman"/>
          <w:b/>
          <w:bCs/>
          <w:kern w:val="32"/>
          <w:sz w:val="28"/>
          <w:szCs w:val="28"/>
        </w:rPr>
      </w:pPr>
      <w:bookmarkStart w:id="2" w:name="_Toc458084623"/>
      <w:r w:rsidRPr="00F540D1">
        <w:rPr>
          <w:rFonts w:ascii="Times New Roman" w:eastAsia="Times New Roman" w:hAnsi="Times New Roman" w:cs="Times New Roman"/>
          <w:b/>
          <w:bCs/>
          <w:kern w:val="32"/>
          <w:sz w:val="28"/>
          <w:szCs w:val="28"/>
        </w:rPr>
        <w:t>II.</w:t>
      </w:r>
      <w:bookmarkEnd w:id="2"/>
      <w:r w:rsidRPr="00F540D1">
        <w:rPr>
          <w:rFonts w:ascii="Times New Roman" w:eastAsia="Times New Roman" w:hAnsi="Times New Roman" w:cs="Times New Roman"/>
          <w:b/>
          <w:bCs/>
          <w:kern w:val="32"/>
          <w:sz w:val="28"/>
          <w:szCs w:val="28"/>
        </w:rPr>
        <w:t xml:space="preserve"> </w:t>
      </w:r>
      <w:bookmarkStart w:id="3" w:name="_Toc458084624"/>
      <w:r w:rsidR="0048695D" w:rsidRPr="00F540D1">
        <w:rPr>
          <w:rFonts w:ascii="Times New Roman" w:eastAsia="Times New Roman" w:hAnsi="Times New Roman" w:cs="Times New Roman"/>
          <w:b/>
          <w:bCs/>
          <w:kern w:val="32"/>
          <w:sz w:val="28"/>
          <w:szCs w:val="28"/>
        </w:rPr>
        <w:t>Tryb udzielenia zamówienia</w:t>
      </w:r>
      <w:bookmarkEnd w:id="3"/>
    </w:p>
    <w:p w14:paraId="047230D5" w14:textId="114679E4" w:rsidR="001C6A1B" w:rsidRPr="00F540D1" w:rsidRDefault="001C6A1B" w:rsidP="00330229">
      <w:pPr>
        <w:spacing w:after="0" w:line="240" w:lineRule="auto"/>
        <w:jc w:val="both"/>
        <w:rPr>
          <w:rFonts w:ascii="Times New Roman" w:eastAsia="Times New Roman" w:hAnsi="Times New Roman" w:cs="Times New Roman"/>
          <w:lang w:eastAsia="pl-PL"/>
        </w:rPr>
      </w:pPr>
      <w:r w:rsidRPr="00F540D1">
        <w:rPr>
          <w:rFonts w:ascii="Times New Roman" w:eastAsia="Times New Roman" w:hAnsi="Times New Roman" w:cs="Times New Roman"/>
          <w:lang w:eastAsia="pl-PL"/>
        </w:rPr>
        <w:t xml:space="preserve">Postępowanie prowadzone jest w trybie przetargu nieograniczonego o szacunkowej wartości przedmiotu zamówienia </w:t>
      </w:r>
      <w:r w:rsidR="002E6A4C" w:rsidRPr="00F540D1">
        <w:rPr>
          <w:rFonts w:ascii="Times New Roman" w:eastAsia="Times New Roman" w:hAnsi="Times New Roman" w:cs="Times New Roman"/>
          <w:lang w:eastAsia="pl-PL"/>
        </w:rPr>
        <w:t>po</w:t>
      </w:r>
      <w:r w:rsidR="00D15745" w:rsidRPr="00F540D1">
        <w:rPr>
          <w:rFonts w:ascii="Times New Roman" w:eastAsia="Times New Roman" w:hAnsi="Times New Roman" w:cs="Times New Roman"/>
          <w:lang w:eastAsia="pl-PL"/>
        </w:rPr>
        <w:t xml:space="preserve">niżej </w:t>
      </w:r>
      <w:r w:rsidRPr="00F540D1">
        <w:rPr>
          <w:rFonts w:ascii="Times New Roman" w:eastAsia="Times New Roman" w:hAnsi="Times New Roman" w:cs="Times New Roman"/>
          <w:lang w:eastAsia="pl-PL"/>
        </w:rPr>
        <w:t>1</w:t>
      </w:r>
      <w:r w:rsidR="00D2694F" w:rsidRPr="00F540D1">
        <w:rPr>
          <w:rFonts w:ascii="Times New Roman" w:eastAsia="Times New Roman" w:hAnsi="Times New Roman" w:cs="Times New Roman"/>
          <w:lang w:eastAsia="pl-PL"/>
        </w:rPr>
        <w:t>44</w:t>
      </w:r>
      <w:r w:rsidRPr="00F540D1">
        <w:rPr>
          <w:rFonts w:ascii="Times New Roman" w:eastAsia="Times New Roman" w:hAnsi="Times New Roman" w:cs="Times New Roman"/>
          <w:lang w:eastAsia="pl-PL"/>
        </w:rPr>
        <w:t xml:space="preserve"> 000 </w:t>
      </w:r>
      <w:r w:rsidR="007351E2" w:rsidRPr="00F540D1">
        <w:rPr>
          <w:rFonts w:ascii="Times New Roman" w:eastAsia="Times New Roman" w:hAnsi="Times New Roman" w:cs="Times New Roman"/>
          <w:lang w:eastAsia="pl-PL"/>
        </w:rPr>
        <w:t xml:space="preserve">euro </w:t>
      </w:r>
      <w:r w:rsidRPr="00F540D1">
        <w:rPr>
          <w:rFonts w:ascii="Times New Roman" w:eastAsia="Times New Roman" w:hAnsi="Times New Roman" w:cs="Times New Roman"/>
          <w:lang w:eastAsia="pl-PL"/>
        </w:rPr>
        <w:t>zgodnie z przepisami ustawy z dnia 29 stycznia 2004 roku Prawo zamówień publicznych (Dz. U.</w:t>
      </w:r>
      <w:r w:rsidR="001A240B">
        <w:rPr>
          <w:rFonts w:ascii="Times New Roman" w:eastAsia="Times New Roman" w:hAnsi="Times New Roman" w:cs="Times New Roman"/>
          <w:lang w:eastAsia="pl-PL"/>
        </w:rPr>
        <w:t>2018.1986 ze zm.</w:t>
      </w:r>
      <w:r w:rsidRPr="00F540D1">
        <w:rPr>
          <w:rFonts w:ascii="Times New Roman" w:eastAsia="Times New Roman" w:hAnsi="Times New Roman" w:cs="Times New Roman"/>
          <w:lang w:eastAsia="pl-PL"/>
        </w:rPr>
        <w:t>), zwanej dalej „</w:t>
      </w:r>
      <w:proofErr w:type="spellStart"/>
      <w:r w:rsidRPr="00F540D1">
        <w:rPr>
          <w:rFonts w:ascii="Times New Roman" w:eastAsia="Times New Roman" w:hAnsi="Times New Roman" w:cs="Times New Roman"/>
          <w:lang w:eastAsia="pl-PL"/>
        </w:rPr>
        <w:t>uPzp</w:t>
      </w:r>
      <w:proofErr w:type="spellEnd"/>
      <w:r w:rsidRPr="00F540D1">
        <w:rPr>
          <w:rFonts w:ascii="Times New Roman" w:eastAsia="Times New Roman" w:hAnsi="Times New Roman" w:cs="Times New Roman"/>
          <w:lang w:eastAsia="pl-PL"/>
        </w:rPr>
        <w:t>”.</w:t>
      </w:r>
    </w:p>
    <w:p w14:paraId="2BC81560" w14:textId="77777777" w:rsidR="00667764" w:rsidRPr="00F540D1" w:rsidRDefault="00667764" w:rsidP="00667764">
      <w:pPr>
        <w:spacing w:after="0" w:line="240" w:lineRule="auto"/>
        <w:jc w:val="both"/>
        <w:rPr>
          <w:rFonts w:ascii="Times New Roman" w:eastAsia="Times New Roman" w:hAnsi="Times New Roman" w:cs="Times New Roman"/>
          <w:lang w:eastAsia="pl-PL"/>
        </w:rPr>
      </w:pPr>
    </w:p>
    <w:p w14:paraId="35E8CDFB" w14:textId="7F456663" w:rsidR="00667764" w:rsidRPr="00F540D1" w:rsidRDefault="00667764" w:rsidP="00667764">
      <w:pPr>
        <w:spacing w:after="0" w:line="240" w:lineRule="auto"/>
        <w:jc w:val="both"/>
        <w:rPr>
          <w:rFonts w:ascii="Times New Roman" w:eastAsia="Times New Roman" w:hAnsi="Times New Roman" w:cs="Times New Roman"/>
          <w:lang w:eastAsia="pl-PL"/>
        </w:rPr>
      </w:pPr>
      <w:r w:rsidRPr="00F540D1">
        <w:rPr>
          <w:rFonts w:ascii="Times New Roman" w:eastAsia="Times New Roman" w:hAnsi="Times New Roman" w:cs="Times New Roman"/>
          <w:lang w:eastAsia="pl-PL"/>
        </w:rPr>
        <w:t xml:space="preserve">Zamawiający informuje, że będzie przetwarzał dane osobowe uzyskane w trakcie postępowania, </w:t>
      </w:r>
      <w:r w:rsidRPr="00F540D1">
        <w:rPr>
          <w:rFonts w:ascii="Times New Roman" w:eastAsia="Times New Roman" w:hAnsi="Times New Roman" w:cs="Times New Roman"/>
          <w:lang w:eastAsia="pl-PL"/>
        </w:rPr>
        <w:br/>
        <w:t xml:space="preserve">a w szczególności: dane osobowe ujawnione w ofertach i dokumentach i oświadczeniach dołączonych do oferty oraz dane osobowe ujawnione w dokumentach i oświadczeniach składanych na podstawie art. 26 </w:t>
      </w:r>
      <w:proofErr w:type="spellStart"/>
      <w:r w:rsidRPr="00F540D1">
        <w:rPr>
          <w:rFonts w:ascii="Times New Roman" w:eastAsia="Times New Roman" w:hAnsi="Times New Roman" w:cs="Times New Roman"/>
          <w:lang w:eastAsia="pl-PL"/>
        </w:rPr>
        <w:t>uPzp</w:t>
      </w:r>
      <w:proofErr w:type="spellEnd"/>
      <w:r w:rsidRPr="00F540D1">
        <w:rPr>
          <w:rFonts w:ascii="Times New Roman" w:eastAsia="Times New Roman" w:hAnsi="Times New Roman" w:cs="Times New Roman"/>
          <w:lang w:eastAsia="pl-PL"/>
        </w:rPr>
        <w:t xml:space="preserve">. Przetwarzanie danych osobowych przez Zamawiającego jest niezbędne dla celów wynikających z prawnie uzasadnionych interesów realizowanych przez Zamawiającego i wypełnienia obowiązku prawnego ciążącego na administratorze. W związku z tym, Wykonawca przystępując do postępowania jest obowiązany do wyrażenia zgody na przetwarzanie informacji zawierających dane osobowe oraz do pisemnego poinformowania i uzyskania zgody każdej osoby, której dane osobowe będą podane w ofercie, oświadczeniach i dokumentach złożonych w postępowaniu. Na tę okoliczność Wykonawca złoży stosowne pisemne oświadczenie (pkt  </w:t>
      </w:r>
      <w:r w:rsidR="006F3411">
        <w:rPr>
          <w:rFonts w:ascii="Times New Roman" w:eastAsia="Times New Roman" w:hAnsi="Times New Roman" w:cs="Times New Roman"/>
          <w:lang w:eastAsia="pl-PL"/>
        </w:rPr>
        <w:t>5</w:t>
      </w:r>
      <w:r w:rsidR="00AF6910" w:rsidRPr="00F540D1">
        <w:rPr>
          <w:rFonts w:ascii="Times New Roman" w:eastAsia="Times New Roman" w:hAnsi="Times New Roman" w:cs="Times New Roman"/>
          <w:lang w:eastAsia="pl-PL"/>
        </w:rPr>
        <w:t xml:space="preserve"> f</w:t>
      </w:r>
      <w:r w:rsidRPr="00F540D1">
        <w:rPr>
          <w:rFonts w:ascii="Times New Roman" w:eastAsia="Times New Roman" w:hAnsi="Times New Roman" w:cs="Times New Roman"/>
          <w:lang w:eastAsia="pl-PL"/>
        </w:rPr>
        <w:t xml:space="preserve">ormularza </w:t>
      </w:r>
      <w:r w:rsidR="00AF6910" w:rsidRPr="00F540D1">
        <w:rPr>
          <w:rFonts w:ascii="Times New Roman" w:eastAsia="Times New Roman" w:hAnsi="Times New Roman" w:cs="Times New Roman"/>
          <w:lang w:eastAsia="pl-PL"/>
        </w:rPr>
        <w:t>o</w:t>
      </w:r>
      <w:r w:rsidRPr="00F540D1">
        <w:rPr>
          <w:rFonts w:ascii="Times New Roman" w:eastAsia="Times New Roman" w:hAnsi="Times New Roman" w:cs="Times New Roman"/>
          <w:lang w:eastAsia="pl-PL"/>
        </w:rPr>
        <w:t>fert</w:t>
      </w:r>
      <w:r w:rsidR="00AF6910" w:rsidRPr="00F540D1">
        <w:rPr>
          <w:rFonts w:ascii="Times New Roman" w:eastAsia="Times New Roman" w:hAnsi="Times New Roman" w:cs="Times New Roman"/>
          <w:lang w:eastAsia="pl-PL"/>
        </w:rPr>
        <w:t xml:space="preserve">owego, </w:t>
      </w:r>
      <w:r w:rsidRPr="00F540D1">
        <w:rPr>
          <w:rFonts w:ascii="Times New Roman" w:eastAsia="Times New Roman" w:hAnsi="Times New Roman" w:cs="Times New Roman"/>
          <w:lang w:eastAsia="pl-PL"/>
        </w:rPr>
        <w:t xml:space="preserve">Załącznik </w:t>
      </w:r>
      <w:r w:rsidR="00AF6910" w:rsidRPr="00F540D1">
        <w:rPr>
          <w:rFonts w:ascii="Times New Roman" w:eastAsia="Times New Roman" w:hAnsi="Times New Roman" w:cs="Times New Roman"/>
          <w:lang w:eastAsia="pl-PL"/>
        </w:rPr>
        <w:t xml:space="preserve">nr </w:t>
      </w:r>
      <w:r w:rsidR="00AE3B5F">
        <w:rPr>
          <w:rFonts w:ascii="Times New Roman" w:eastAsia="Times New Roman" w:hAnsi="Times New Roman" w:cs="Times New Roman"/>
          <w:lang w:eastAsia="pl-PL"/>
        </w:rPr>
        <w:t>3</w:t>
      </w:r>
      <w:r w:rsidRPr="00F540D1">
        <w:rPr>
          <w:rFonts w:ascii="Times New Roman" w:eastAsia="Times New Roman" w:hAnsi="Times New Roman" w:cs="Times New Roman"/>
          <w:lang w:eastAsia="pl-PL"/>
        </w:rPr>
        <w:t xml:space="preserve"> do SIWZ).</w:t>
      </w:r>
    </w:p>
    <w:p w14:paraId="3F32E250" w14:textId="77777777" w:rsidR="007B0D9B" w:rsidRPr="00F540D1" w:rsidRDefault="007B0D9B" w:rsidP="00091534">
      <w:pPr>
        <w:widowControl w:val="0"/>
        <w:suppressAutoHyphens/>
        <w:spacing w:after="0" w:line="240" w:lineRule="auto"/>
        <w:jc w:val="both"/>
        <w:rPr>
          <w:rFonts w:ascii="Times New Roman" w:eastAsia="Times New Roman" w:hAnsi="Times New Roman" w:cs="Times New Roman"/>
        </w:rPr>
      </w:pPr>
    </w:p>
    <w:p w14:paraId="1E20DF85" w14:textId="77777777" w:rsidR="00091534" w:rsidRPr="00F540D1" w:rsidRDefault="00091534" w:rsidP="002335A3">
      <w:pPr>
        <w:keepNext/>
        <w:spacing w:after="0" w:line="240" w:lineRule="auto"/>
        <w:outlineLvl w:val="0"/>
        <w:rPr>
          <w:rFonts w:ascii="Times New Roman" w:eastAsia="Times New Roman" w:hAnsi="Times New Roman" w:cs="Times New Roman"/>
          <w:b/>
          <w:bCs/>
          <w:kern w:val="32"/>
          <w:sz w:val="28"/>
          <w:szCs w:val="28"/>
        </w:rPr>
      </w:pPr>
      <w:bookmarkStart w:id="4" w:name="_Toc458084625"/>
      <w:r w:rsidRPr="00F540D1">
        <w:rPr>
          <w:rFonts w:ascii="Times New Roman" w:eastAsia="Times New Roman" w:hAnsi="Times New Roman" w:cs="Times New Roman"/>
          <w:b/>
          <w:bCs/>
          <w:kern w:val="32"/>
          <w:sz w:val="28"/>
          <w:szCs w:val="28"/>
        </w:rPr>
        <w:t>III.</w:t>
      </w:r>
      <w:bookmarkEnd w:id="4"/>
      <w:r w:rsidRPr="00F540D1">
        <w:rPr>
          <w:rFonts w:ascii="Times New Roman" w:eastAsia="Times New Roman" w:hAnsi="Times New Roman" w:cs="Times New Roman"/>
          <w:b/>
          <w:bCs/>
          <w:kern w:val="32"/>
          <w:sz w:val="28"/>
          <w:szCs w:val="28"/>
        </w:rPr>
        <w:t xml:space="preserve">  </w:t>
      </w:r>
      <w:bookmarkStart w:id="5" w:name="_Toc458084626"/>
      <w:r w:rsidR="0048695D" w:rsidRPr="00F540D1">
        <w:rPr>
          <w:rFonts w:ascii="Times New Roman" w:eastAsia="Times New Roman" w:hAnsi="Times New Roman" w:cs="Times New Roman"/>
          <w:b/>
          <w:bCs/>
          <w:kern w:val="32"/>
          <w:sz w:val="28"/>
          <w:szCs w:val="28"/>
        </w:rPr>
        <w:t xml:space="preserve">Opis przedmiotu </w:t>
      </w:r>
      <w:bookmarkEnd w:id="5"/>
      <w:r w:rsidR="0048695D" w:rsidRPr="00F540D1">
        <w:rPr>
          <w:rFonts w:ascii="Times New Roman" w:eastAsia="Times New Roman" w:hAnsi="Times New Roman" w:cs="Times New Roman"/>
          <w:b/>
          <w:bCs/>
          <w:kern w:val="32"/>
          <w:sz w:val="28"/>
          <w:szCs w:val="28"/>
        </w:rPr>
        <w:t>zamówienia</w:t>
      </w:r>
    </w:p>
    <w:p w14:paraId="1E0AFA2B" w14:textId="6FDB4801" w:rsidR="006D3098" w:rsidRPr="005F09BA" w:rsidRDefault="006D3098" w:rsidP="006D3098">
      <w:pPr>
        <w:pStyle w:val="Pisma"/>
        <w:widowControl/>
        <w:numPr>
          <w:ilvl w:val="0"/>
          <w:numId w:val="20"/>
        </w:numPr>
        <w:autoSpaceDE/>
        <w:autoSpaceDN/>
        <w:adjustRightInd/>
        <w:spacing w:line="240" w:lineRule="auto"/>
        <w:ind w:left="284"/>
        <w:textAlignment w:val="auto"/>
        <w:rPr>
          <w:iCs/>
          <w:color w:val="000000" w:themeColor="text1"/>
          <w:sz w:val="22"/>
          <w:szCs w:val="22"/>
        </w:rPr>
      </w:pPr>
      <w:bookmarkStart w:id="6" w:name="_Toc458084627"/>
      <w:r w:rsidRPr="006D3098">
        <w:rPr>
          <w:bCs/>
          <w:sz w:val="22"/>
          <w:szCs w:val="22"/>
        </w:rPr>
        <w:t xml:space="preserve">Przedmiotem zamówienia jest usługa polegająca na pełnieniu funkcji Konsultanta Regionalnego (dalej: Konsultant) </w:t>
      </w:r>
      <w:r w:rsidR="00EA5805">
        <w:rPr>
          <w:bCs/>
          <w:sz w:val="22"/>
          <w:szCs w:val="22"/>
        </w:rPr>
        <w:t xml:space="preserve">na obszarze składającym się z województw: pomorskiego </w:t>
      </w:r>
      <w:r w:rsidR="000D7F83">
        <w:rPr>
          <w:bCs/>
          <w:sz w:val="22"/>
          <w:szCs w:val="22"/>
        </w:rPr>
        <w:t>oraz</w:t>
      </w:r>
      <w:r w:rsidR="00EA5805">
        <w:rPr>
          <w:bCs/>
          <w:sz w:val="22"/>
          <w:szCs w:val="22"/>
        </w:rPr>
        <w:t xml:space="preserve"> kujawsko-pomorskiego. </w:t>
      </w:r>
    </w:p>
    <w:p w14:paraId="74D5816D" w14:textId="7510AD02" w:rsidR="005F09BA" w:rsidRPr="005F09BA" w:rsidRDefault="005F09BA" w:rsidP="00C46E37">
      <w:pPr>
        <w:pStyle w:val="Akapitzlist"/>
        <w:spacing w:after="0" w:line="240" w:lineRule="auto"/>
        <w:ind w:left="368"/>
        <w:jc w:val="both"/>
        <w:rPr>
          <w:rFonts w:ascii="Times New Roman" w:hAnsi="Times New Roman" w:cs="Times New Roman"/>
        </w:rPr>
      </w:pPr>
      <w:r w:rsidRPr="005F09BA">
        <w:rPr>
          <w:rFonts w:ascii="Times New Roman" w:hAnsi="Times New Roman" w:cs="Times New Roman"/>
        </w:rPr>
        <w:t>Przedmiotem działań Polskiej Agencji Rozwoju Przedsiębiorczości jest budowa systemu wsparcia przedsiębiorców (zwanym dalej „Programem”), znajdujących się w trudnej sytuacji lub poszukujących wsparcia w rozwoju. „Przedsiębiorstwo w trudnościach” definiowane jest, jako organizacja, która, w wyniku czynników zewnętrznych lub wewnętrznych, utraciła sprawność prowadzenia biznesu lub, w opinii przedsiębiorcy, istnieje ryzyko spowolnienia rozwoju firmy w przyszłości bądź ma problem z dostosowaniem się do zmian. Wczesne dostrzeżenie i zdiagnozowanie potrzeb przedsiębiorców może odwrócić proces upadłości lub złagodzić skutki kryzysu. Opis przedmiotu zamówienia stanowi Załącznik nr 1 do Umowy.</w:t>
      </w:r>
    </w:p>
    <w:p w14:paraId="3DD32E01" w14:textId="342414B3" w:rsidR="005F09BA" w:rsidRPr="005F09BA" w:rsidRDefault="005F09BA" w:rsidP="00F44533">
      <w:pPr>
        <w:pStyle w:val="Akapitzlist"/>
        <w:autoSpaceDE w:val="0"/>
        <w:autoSpaceDN w:val="0"/>
        <w:adjustRightInd w:val="0"/>
        <w:spacing w:after="0" w:line="240" w:lineRule="auto"/>
        <w:ind w:left="368"/>
        <w:jc w:val="both"/>
        <w:rPr>
          <w:rFonts w:ascii="Times New Roman" w:hAnsi="Times New Roman" w:cs="Times New Roman"/>
        </w:rPr>
      </w:pPr>
      <w:r w:rsidRPr="005F09BA">
        <w:rPr>
          <w:rFonts w:ascii="Times New Roman" w:hAnsi="Times New Roman" w:cs="Times New Roman"/>
        </w:rPr>
        <w:t>Program kierowany jest do właścicieli mikro, małych i średnich przedsiębiorstw, działających na terenie Polski. Zasady udzielania wsparcia zostały zawarte w Regulaminie dostępnym na stronie www.parp.gov.pl/ewe.</w:t>
      </w:r>
    </w:p>
    <w:p w14:paraId="6998BC7E" w14:textId="5A0C53C5" w:rsidR="005F09BA" w:rsidRPr="005F09BA" w:rsidRDefault="005F09BA" w:rsidP="00F44533">
      <w:pPr>
        <w:pStyle w:val="Akapitzlist"/>
        <w:numPr>
          <w:ilvl w:val="0"/>
          <w:numId w:val="20"/>
        </w:numPr>
        <w:tabs>
          <w:tab w:val="left" w:pos="284"/>
        </w:tabs>
        <w:autoSpaceDE w:val="0"/>
        <w:autoSpaceDN w:val="0"/>
        <w:adjustRightInd w:val="0"/>
        <w:spacing w:after="0" w:line="240" w:lineRule="auto"/>
        <w:ind w:hanging="720"/>
        <w:jc w:val="both"/>
        <w:rPr>
          <w:rFonts w:ascii="Times New Roman" w:hAnsi="Times New Roman" w:cs="Times New Roman"/>
        </w:rPr>
      </w:pPr>
      <w:r w:rsidRPr="005F09BA">
        <w:rPr>
          <w:rFonts w:ascii="Times New Roman" w:hAnsi="Times New Roman" w:cs="Times New Roman"/>
        </w:rPr>
        <w:t xml:space="preserve">Wsparcie dla przedsiębiorców będzie realizowane w dwóch etapach. </w:t>
      </w:r>
    </w:p>
    <w:p w14:paraId="23842FB3" w14:textId="77777777" w:rsidR="005F09BA" w:rsidRPr="005F09BA" w:rsidRDefault="005F09BA" w:rsidP="005F09BA">
      <w:pPr>
        <w:autoSpaceDE w:val="0"/>
        <w:autoSpaceDN w:val="0"/>
        <w:adjustRightInd w:val="0"/>
        <w:ind w:left="8"/>
        <w:jc w:val="both"/>
        <w:rPr>
          <w:rFonts w:ascii="Times New Roman" w:hAnsi="Times New Roman" w:cs="Times New Roman"/>
          <w:u w:val="single"/>
        </w:rPr>
      </w:pPr>
      <w:r w:rsidRPr="005F09BA">
        <w:rPr>
          <w:rFonts w:ascii="Times New Roman" w:hAnsi="Times New Roman" w:cs="Times New Roman"/>
          <w:u w:val="single"/>
        </w:rPr>
        <w:t>Przedsiębiorca:</w:t>
      </w:r>
    </w:p>
    <w:p w14:paraId="2126BE85" w14:textId="77777777" w:rsidR="005F09BA" w:rsidRPr="005F09BA" w:rsidRDefault="005F09BA" w:rsidP="005F09BA">
      <w:pPr>
        <w:numPr>
          <w:ilvl w:val="0"/>
          <w:numId w:val="37"/>
        </w:numPr>
        <w:autoSpaceDE w:val="0"/>
        <w:autoSpaceDN w:val="0"/>
        <w:adjustRightInd w:val="0"/>
        <w:spacing w:after="0" w:line="240" w:lineRule="auto"/>
        <w:jc w:val="both"/>
        <w:rPr>
          <w:rFonts w:ascii="Times New Roman" w:hAnsi="Times New Roman" w:cs="Times New Roman"/>
        </w:rPr>
      </w:pPr>
      <w:r w:rsidRPr="005F09BA">
        <w:rPr>
          <w:rFonts w:ascii="Times New Roman" w:hAnsi="Times New Roman" w:cs="Times New Roman"/>
          <w:u w:val="single"/>
        </w:rPr>
        <w:t>w etapie</w:t>
      </w:r>
      <w:r w:rsidRPr="005F09BA">
        <w:rPr>
          <w:rFonts w:ascii="Times New Roman" w:hAnsi="Times New Roman" w:cs="Times New Roman"/>
        </w:rPr>
        <w:t xml:space="preserve"> pierwszym kontaktować się będzie z Konsultantem Regionalnym, który przeprowadzi analizę przedsiębiorstwa, określi luki kompetencyjne lub kluczowe obszary, które wymagają interwencji oraz zarekomenduje sposób działania, </w:t>
      </w:r>
    </w:p>
    <w:p w14:paraId="6667BBA5" w14:textId="77777777" w:rsidR="005F09BA" w:rsidRPr="005F09BA" w:rsidRDefault="005F09BA" w:rsidP="005F09BA">
      <w:pPr>
        <w:numPr>
          <w:ilvl w:val="0"/>
          <w:numId w:val="37"/>
        </w:numPr>
        <w:autoSpaceDE w:val="0"/>
        <w:autoSpaceDN w:val="0"/>
        <w:adjustRightInd w:val="0"/>
        <w:spacing w:after="0" w:line="240" w:lineRule="auto"/>
        <w:jc w:val="both"/>
        <w:rPr>
          <w:rFonts w:ascii="Times New Roman" w:hAnsi="Times New Roman" w:cs="Times New Roman"/>
        </w:rPr>
      </w:pPr>
      <w:r w:rsidRPr="005F09BA">
        <w:rPr>
          <w:rFonts w:ascii="Times New Roman" w:hAnsi="Times New Roman" w:cs="Times New Roman"/>
          <w:u w:val="single"/>
        </w:rPr>
        <w:t>w etapie</w:t>
      </w:r>
      <w:r w:rsidRPr="005F09BA">
        <w:rPr>
          <w:rFonts w:ascii="Times New Roman" w:hAnsi="Times New Roman" w:cs="Times New Roman"/>
        </w:rPr>
        <w:t xml:space="preserve"> drugim skieruje przedsiębiorcę do mentora lub doradcy restrukturyzacyjnego. Mentor to: „doświadczony przedsiębiorca, który </w:t>
      </w:r>
      <w:r w:rsidRPr="005F09BA">
        <w:rPr>
          <w:rFonts w:ascii="Times New Roman" w:hAnsi="Times New Roman" w:cs="Times New Roman"/>
          <w:i/>
          <w:iCs/>
        </w:rPr>
        <w:t>pro bono</w:t>
      </w:r>
      <w:r w:rsidRPr="005F09BA">
        <w:rPr>
          <w:rFonts w:ascii="Times New Roman" w:hAnsi="Times New Roman" w:cs="Times New Roman"/>
        </w:rPr>
        <w:t xml:space="preserve"> będzie pracować z przedsiębiorcą, wspierając go w procesie wychodzenia z kryzysu, służąc swoją radą i doświadczeniem. Doradca restrukturyzacyjny to osoba posiadająca licencję doradcy restrukturyzacyjnego Ministra Sprawiedliwości. Listę współpracujących mentorów oraz doradców restrukturyzacyjnych Zamawiający udostępni Konsultantowi Regionalnemu niezwłocznie po podpisaniu umowy.</w:t>
      </w:r>
    </w:p>
    <w:p w14:paraId="09DD9318" w14:textId="662215D3" w:rsidR="007A5870" w:rsidRPr="002C610E" w:rsidRDefault="006D3098" w:rsidP="003F1673">
      <w:pPr>
        <w:pStyle w:val="Pisma"/>
        <w:widowControl/>
        <w:numPr>
          <w:ilvl w:val="0"/>
          <w:numId w:val="20"/>
        </w:numPr>
        <w:autoSpaceDE/>
        <w:autoSpaceDN/>
        <w:adjustRightInd/>
        <w:spacing w:line="240" w:lineRule="auto"/>
        <w:ind w:left="284" w:hanging="284"/>
        <w:textAlignment w:val="auto"/>
        <w:rPr>
          <w:bCs/>
          <w:sz w:val="22"/>
          <w:szCs w:val="22"/>
        </w:rPr>
      </w:pPr>
      <w:r w:rsidRPr="006D3098">
        <w:rPr>
          <w:bCs/>
          <w:sz w:val="22"/>
          <w:szCs w:val="22"/>
        </w:rPr>
        <w:lastRenderedPageBreak/>
        <w:t xml:space="preserve">Zamówienie będzie realizowane </w:t>
      </w:r>
      <w:r w:rsidR="007A5870">
        <w:rPr>
          <w:bCs/>
          <w:sz w:val="22"/>
          <w:szCs w:val="22"/>
        </w:rPr>
        <w:t xml:space="preserve">na obszarze składającym się z województw: pomorskiego </w:t>
      </w:r>
      <w:r w:rsidR="003F1673">
        <w:rPr>
          <w:bCs/>
          <w:sz w:val="22"/>
          <w:szCs w:val="22"/>
        </w:rPr>
        <w:t xml:space="preserve">oraz </w:t>
      </w:r>
      <w:r w:rsidR="007A5870">
        <w:rPr>
          <w:bCs/>
          <w:sz w:val="22"/>
          <w:szCs w:val="22"/>
        </w:rPr>
        <w:t xml:space="preserve">kujawsko-pomorskiego. </w:t>
      </w:r>
      <w:r w:rsidRPr="006D3098">
        <w:rPr>
          <w:b/>
          <w:bCs/>
          <w:sz w:val="22"/>
          <w:szCs w:val="22"/>
        </w:rPr>
        <w:t xml:space="preserve">Wykonawca może złożyć ofertę tylko na </w:t>
      </w:r>
      <w:r w:rsidR="007A5870">
        <w:rPr>
          <w:b/>
          <w:bCs/>
          <w:sz w:val="22"/>
          <w:szCs w:val="22"/>
        </w:rPr>
        <w:t>ten obszar</w:t>
      </w:r>
      <w:r w:rsidR="007A5870" w:rsidRPr="002C610E">
        <w:rPr>
          <w:b/>
          <w:bCs/>
          <w:sz w:val="22"/>
          <w:szCs w:val="22"/>
        </w:rPr>
        <w:t xml:space="preserve">. </w:t>
      </w:r>
    </w:p>
    <w:p w14:paraId="787E7672" w14:textId="09C1FA62" w:rsidR="006D3098" w:rsidRPr="005F09BA" w:rsidRDefault="006D3098" w:rsidP="00F44533">
      <w:pPr>
        <w:pStyle w:val="Akapitzlist"/>
        <w:numPr>
          <w:ilvl w:val="0"/>
          <w:numId w:val="20"/>
        </w:numPr>
        <w:autoSpaceDE w:val="0"/>
        <w:autoSpaceDN w:val="0"/>
        <w:spacing w:after="0" w:line="240" w:lineRule="auto"/>
        <w:ind w:left="284" w:hanging="284"/>
        <w:jc w:val="both"/>
        <w:rPr>
          <w:rFonts w:ascii="Times New Roman" w:hAnsi="Times New Roman"/>
        </w:rPr>
      </w:pPr>
      <w:r w:rsidRPr="005F09BA">
        <w:rPr>
          <w:rFonts w:ascii="Times New Roman" w:hAnsi="Times New Roman"/>
        </w:rPr>
        <w:t>Szczegółowy Opis zamówienia znajduje się w Załączniku nr 1 do SIWZ</w:t>
      </w:r>
    </w:p>
    <w:p w14:paraId="7030F3C7" w14:textId="4BD14C6F" w:rsidR="006D3098" w:rsidRPr="001D5121" w:rsidRDefault="006D3098" w:rsidP="00F44533">
      <w:pPr>
        <w:pStyle w:val="Akapitzlist"/>
        <w:numPr>
          <w:ilvl w:val="0"/>
          <w:numId w:val="20"/>
        </w:numPr>
        <w:tabs>
          <w:tab w:val="left" w:pos="426"/>
        </w:tabs>
        <w:autoSpaceDE w:val="0"/>
        <w:autoSpaceDN w:val="0"/>
        <w:adjustRightInd w:val="0"/>
        <w:spacing w:after="0" w:line="240" w:lineRule="auto"/>
        <w:ind w:left="284" w:hanging="284"/>
        <w:jc w:val="both"/>
        <w:rPr>
          <w:rFonts w:ascii="Times New Roman" w:hAnsi="Times New Roman"/>
          <w:bCs/>
        </w:rPr>
      </w:pPr>
      <w:r w:rsidRPr="001D5121">
        <w:rPr>
          <w:rFonts w:ascii="Times New Roman" w:hAnsi="Times New Roman"/>
          <w:bCs/>
        </w:rPr>
        <w:t>Opis wg Wspólnego Słownika Zamówień (CPV)</w:t>
      </w:r>
    </w:p>
    <w:p w14:paraId="21051647" w14:textId="40A0A09F" w:rsidR="006D3098" w:rsidRPr="005F09BA" w:rsidRDefault="006D3098" w:rsidP="006D3098">
      <w:pPr>
        <w:ind w:left="426"/>
        <w:jc w:val="both"/>
        <w:rPr>
          <w:rFonts w:ascii="Times New Roman" w:hAnsi="Times New Roman" w:cs="Times New Roman"/>
          <w:bCs/>
        </w:rPr>
      </w:pPr>
      <w:r w:rsidRPr="005F09BA">
        <w:rPr>
          <w:rFonts w:ascii="Times New Roman" w:hAnsi="Times New Roman" w:cs="Times New Roman"/>
          <w:bCs/>
        </w:rPr>
        <w:t xml:space="preserve">79400000-8 </w:t>
      </w:r>
      <w:r w:rsidR="005A77C6">
        <w:rPr>
          <w:rFonts w:ascii="Times New Roman" w:hAnsi="Times New Roman" w:cs="Times New Roman"/>
          <w:bCs/>
        </w:rPr>
        <w:t>–</w:t>
      </w:r>
      <w:r w:rsidRPr="005F09BA">
        <w:rPr>
          <w:rFonts w:ascii="Times New Roman" w:hAnsi="Times New Roman" w:cs="Times New Roman"/>
          <w:bCs/>
        </w:rPr>
        <w:t xml:space="preserve"> usługi doradztwa w zakresie działalności gospodarczej i zarządzania oraz podobne</w:t>
      </w:r>
    </w:p>
    <w:p w14:paraId="1E6EB2E0" w14:textId="77777777" w:rsidR="00767F00" w:rsidRPr="00F540D1" w:rsidRDefault="00767F00" w:rsidP="00767F00">
      <w:pPr>
        <w:keepNext/>
        <w:spacing w:after="0" w:line="240" w:lineRule="auto"/>
        <w:outlineLvl w:val="0"/>
        <w:rPr>
          <w:rFonts w:ascii="Times New Roman" w:hAnsi="Times New Roman" w:cs="Times New Roman"/>
          <w:b/>
          <w:bCs/>
          <w:sz w:val="28"/>
          <w:szCs w:val="28"/>
        </w:rPr>
      </w:pPr>
      <w:r w:rsidRPr="00F540D1">
        <w:rPr>
          <w:rFonts w:ascii="Times New Roman" w:eastAsia="Times New Roman" w:hAnsi="Times New Roman" w:cs="Times New Roman"/>
          <w:b/>
          <w:bCs/>
          <w:kern w:val="32"/>
          <w:sz w:val="28"/>
          <w:szCs w:val="28"/>
        </w:rPr>
        <w:t>IV</w:t>
      </w:r>
      <w:bookmarkEnd w:id="6"/>
      <w:r w:rsidRPr="00F540D1">
        <w:rPr>
          <w:rFonts w:ascii="Times New Roman" w:eastAsia="Times New Roman" w:hAnsi="Times New Roman" w:cs="Times New Roman"/>
          <w:b/>
          <w:bCs/>
          <w:kern w:val="32"/>
          <w:sz w:val="28"/>
          <w:szCs w:val="28"/>
        </w:rPr>
        <w:t xml:space="preserve">. </w:t>
      </w:r>
      <w:bookmarkStart w:id="7" w:name="_Toc458084628"/>
      <w:r w:rsidRPr="00F540D1">
        <w:rPr>
          <w:rFonts w:ascii="Times New Roman" w:hAnsi="Times New Roman" w:cs="Times New Roman"/>
          <w:b/>
          <w:sz w:val="28"/>
          <w:szCs w:val="28"/>
        </w:rPr>
        <w:t xml:space="preserve">Informacja o zamówieniach, o których mowa w art. 67 ust. 1 pkt 6 </w:t>
      </w:r>
      <w:bookmarkStart w:id="8" w:name="_Toc456090167"/>
      <w:bookmarkEnd w:id="7"/>
    </w:p>
    <w:p w14:paraId="17D10170" w14:textId="77777777" w:rsidR="00767F00" w:rsidRPr="00F540D1" w:rsidRDefault="00767F00" w:rsidP="00390078">
      <w:pPr>
        <w:keepNext/>
        <w:autoSpaceDE w:val="0"/>
        <w:autoSpaceDN w:val="0"/>
        <w:adjustRightInd w:val="0"/>
        <w:spacing w:after="0" w:line="240" w:lineRule="auto"/>
        <w:jc w:val="both"/>
        <w:rPr>
          <w:rFonts w:ascii="Times New Roman" w:eastAsia="Times New Roman" w:hAnsi="Times New Roman" w:cs="Times New Roman"/>
          <w:bCs/>
          <w:kern w:val="32"/>
        </w:rPr>
      </w:pPr>
      <w:r w:rsidRPr="00F540D1">
        <w:rPr>
          <w:rFonts w:ascii="Times New Roman" w:eastAsia="Times New Roman" w:hAnsi="Times New Roman" w:cs="Times New Roman"/>
          <w:bCs/>
          <w:kern w:val="32"/>
        </w:rPr>
        <w:t xml:space="preserve">Zamawiający </w:t>
      </w:r>
      <w:r w:rsidR="00390078" w:rsidRPr="00F540D1">
        <w:rPr>
          <w:rFonts w:ascii="Times New Roman" w:eastAsia="Times New Roman" w:hAnsi="Times New Roman" w:cs="Times New Roman"/>
          <w:bCs/>
          <w:kern w:val="32"/>
        </w:rPr>
        <w:t xml:space="preserve">nie </w:t>
      </w:r>
      <w:r w:rsidRPr="00F540D1">
        <w:rPr>
          <w:rFonts w:ascii="Times New Roman" w:eastAsia="Times New Roman" w:hAnsi="Times New Roman" w:cs="Times New Roman"/>
          <w:bCs/>
          <w:kern w:val="32"/>
        </w:rPr>
        <w:t xml:space="preserve">przewiduje udzielenia w trybie z wolnej ręki zamówień, o których mowa </w:t>
      </w:r>
      <w:r w:rsidRPr="00F540D1">
        <w:rPr>
          <w:rFonts w:ascii="Times New Roman" w:eastAsia="Times New Roman" w:hAnsi="Times New Roman" w:cs="Times New Roman"/>
          <w:bCs/>
          <w:kern w:val="32"/>
        </w:rPr>
        <w:br/>
        <w:t xml:space="preserve">w art. 67 ust. 1 pkt 6 </w:t>
      </w:r>
      <w:proofErr w:type="spellStart"/>
      <w:r w:rsidRPr="00F540D1">
        <w:rPr>
          <w:rFonts w:ascii="Times New Roman" w:eastAsia="Times New Roman" w:hAnsi="Times New Roman" w:cs="Times New Roman"/>
          <w:bCs/>
          <w:kern w:val="32"/>
        </w:rPr>
        <w:t>uPzp</w:t>
      </w:r>
      <w:bookmarkStart w:id="9" w:name="_Toc456090170"/>
      <w:bookmarkEnd w:id="8"/>
      <w:proofErr w:type="spellEnd"/>
      <w:r w:rsidR="00390078" w:rsidRPr="00F540D1">
        <w:rPr>
          <w:rFonts w:ascii="Times New Roman" w:eastAsia="Times New Roman" w:hAnsi="Times New Roman" w:cs="Times New Roman"/>
          <w:bCs/>
          <w:kern w:val="32"/>
        </w:rPr>
        <w:t>.</w:t>
      </w:r>
    </w:p>
    <w:p w14:paraId="4830D2CB" w14:textId="77777777" w:rsidR="00767F00" w:rsidRPr="00F540D1" w:rsidRDefault="00767F00" w:rsidP="00767F00">
      <w:pPr>
        <w:keepNext/>
        <w:spacing w:after="0" w:line="240" w:lineRule="auto"/>
        <w:outlineLvl w:val="0"/>
        <w:rPr>
          <w:rFonts w:ascii="Times New Roman" w:eastAsia="Times New Roman" w:hAnsi="Times New Roman" w:cs="Times New Roman"/>
          <w:bCs/>
          <w:kern w:val="32"/>
        </w:rPr>
      </w:pPr>
    </w:p>
    <w:p w14:paraId="14139CED" w14:textId="77777777" w:rsidR="00767F00" w:rsidRPr="00F540D1" w:rsidRDefault="00767F00" w:rsidP="00767F00">
      <w:pPr>
        <w:keepNext/>
        <w:spacing w:after="0" w:line="240" w:lineRule="auto"/>
        <w:outlineLvl w:val="0"/>
        <w:rPr>
          <w:rFonts w:ascii="Times New Roman" w:eastAsia="Times New Roman" w:hAnsi="Times New Roman" w:cs="Times New Roman"/>
          <w:b/>
          <w:bCs/>
          <w:kern w:val="32"/>
          <w:sz w:val="28"/>
          <w:szCs w:val="28"/>
        </w:rPr>
      </w:pPr>
      <w:bookmarkStart w:id="10" w:name="_Toc458084629"/>
      <w:bookmarkEnd w:id="9"/>
      <w:r w:rsidRPr="00F540D1">
        <w:rPr>
          <w:rFonts w:ascii="Times New Roman" w:eastAsia="Times New Roman" w:hAnsi="Times New Roman" w:cs="Times New Roman"/>
          <w:b/>
          <w:bCs/>
          <w:kern w:val="32"/>
          <w:sz w:val="28"/>
          <w:szCs w:val="28"/>
        </w:rPr>
        <w:t>V.</w:t>
      </w:r>
      <w:bookmarkEnd w:id="10"/>
      <w:r w:rsidRPr="00F540D1">
        <w:rPr>
          <w:rFonts w:ascii="Times New Roman" w:eastAsia="Times New Roman" w:hAnsi="Times New Roman" w:cs="Times New Roman"/>
          <w:b/>
          <w:bCs/>
          <w:kern w:val="32"/>
          <w:sz w:val="28"/>
          <w:szCs w:val="28"/>
        </w:rPr>
        <w:t xml:space="preserve"> </w:t>
      </w:r>
      <w:bookmarkStart w:id="11" w:name="_Toc458084630"/>
      <w:r w:rsidRPr="00F540D1">
        <w:rPr>
          <w:rFonts w:ascii="Times New Roman" w:eastAsia="Times New Roman" w:hAnsi="Times New Roman" w:cs="Times New Roman"/>
          <w:b/>
          <w:bCs/>
          <w:kern w:val="32"/>
          <w:sz w:val="28"/>
          <w:szCs w:val="28"/>
        </w:rPr>
        <w:t>Termin wykonania zamówienia</w:t>
      </w:r>
      <w:bookmarkEnd w:id="11"/>
    </w:p>
    <w:p w14:paraId="57663A84" w14:textId="6DAD2ADF" w:rsidR="00956177" w:rsidRPr="00F540D1" w:rsidRDefault="00956177" w:rsidP="00956177">
      <w:pPr>
        <w:jc w:val="both"/>
        <w:rPr>
          <w:rFonts w:ascii="Times New Roman" w:hAnsi="Times New Roman" w:cs="Times New Roman"/>
          <w:b/>
          <w:color w:val="000000" w:themeColor="text1"/>
          <w:u w:val="single"/>
        </w:rPr>
      </w:pPr>
      <w:bookmarkStart w:id="12" w:name="_Toc458084631"/>
      <w:r w:rsidRPr="00F540D1">
        <w:rPr>
          <w:rFonts w:ascii="Times New Roman" w:hAnsi="Times New Roman" w:cs="Times New Roman"/>
          <w:color w:val="000000" w:themeColor="text1"/>
        </w:rPr>
        <w:t xml:space="preserve">Realizacja usługi będzie trwać od dnia zawarcia umowy do dnia </w:t>
      </w:r>
      <w:r w:rsidR="00FA0924">
        <w:rPr>
          <w:rFonts w:ascii="Times New Roman" w:hAnsi="Times New Roman" w:cs="Times New Roman"/>
          <w:b/>
          <w:color w:val="000000" w:themeColor="text1"/>
        </w:rPr>
        <w:t>31 października 2019</w:t>
      </w:r>
      <w:r w:rsidRPr="00F540D1">
        <w:rPr>
          <w:rFonts w:ascii="Times New Roman" w:hAnsi="Times New Roman" w:cs="Times New Roman"/>
          <w:b/>
          <w:color w:val="000000" w:themeColor="text1"/>
        </w:rPr>
        <w:t xml:space="preserve"> r</w:t>
      </w:r>
      <w:r w:rsidRPr="00F540D1">
        <w:rPr>
          <w:rFonts w:ascii="Times New Roman" w:hAnsi="Times New Roman" w:cs="Times New Roman"/>
          <w:color w:val="000000" w:themeColor="text1"/>
        </w:rPr>
        <w:t>. zgodnie z terminami określonymi w OPZ.</w:t>
      </w:r>
    </w:p>
    <w:p w14:paraId="0AC07B07" w14:textId="3E9AB860" w:rsidR="00091534" w:rsidRPr="00F540D1" w:rsidRDefault="000C66A0" w:rsidP="00AF567D">
      <w:pPr>
        <w:pStyle w:val="Nagwek1"/>
        <w:spacing w:before="0" w:after="0" w:line="240" w:lineRule="auto"/>
        <w:rPr>
          <w:bCs w:val="0"/>
          <w:szCs w:val="28"/>
          <w:u w:val="none"/>
        </w:rPr>
      </w:pPr>
      <w:r w:rsidRPr="00F540D1">
        <w:rPr>
          <w:bCs w:val="0"/>
          <w:szCs w:val="28"/>
          <w:u w:val="none"/>
        </w:rPr>
        <w:t>V</w:t>
      </w:r>
      <w:r w:rsidR="005B30D4" w:rsidRPr="00F540D1">
        <w:rPr>
          <w:bCs w:val="0"/>
          <w:szCs w:val="28"/>
          <w:u w:val="none"/>
        </w:rPr>
        <w:t>I</w:t>
      </w:r>
      <w:r w:rsidRPr="00F540D1">
        <w:rPr>
          <w:bCs w:val="0"/>
          <w:szCs w:val="28"/>
          <w:u w:val="none"/>
        </w:rPr>
        <w:t>.</w:t>
      </w:r>
      <w:bookmarkEnd w:id="12"/>
      <w:r w:rsidRPr="00F540D1">
        <w:rPr>
          <w:bCs w:val="0"/>
          <w:szCs w:val="28"/>
          <w:u w:val="none"/>
        </w:rPr>
        <w:t xml:space="preserve"> </w:t>
      </w:r>
      <w:bookmarkStart w:id="13" w:name="_Toc458084632"/>
      <w:r w:rsidR="0048695D" w:rsidRPr="00F540D1">
        <w:rPr>
          <w:bCs w:val="0"/>
          <w:szCs w:val="28"/>
          <w:u w:val="none"/>
        </w:rPr>
        <w:t>Warunki udziału w postępowaniu</w:t>
      </w:r>
      <w:bookmarkEnd w:id="13"/>
    </w:p>
    <w:p w14:paraId="6436BAB1" w14:textId="77777777" w:rsidR="009C6087" w:rsidRPr="00F540D1" w:rsidRDefault="009C6087" w:rsidP="009C6087">
      <w:pPr>
        <w:pStyle w:val="Akapitzlist"/>
        <w:numPr>
          <w:ilvl w:val="0"/>
          <w:numId w:val="17"/>
        </w:numPr>
        <w:autoSpaceDE w:val="0"/>
        <w:autoSpaceDN w:val="0"/>
        <w:adjustRightInd w:val="0"/>
        <w:spacing w:after="0" w:line="240" w:lineRule="auto"/>
        <w:ind w:left="426" w:hanging="426"/>
        <w:contextualSpacing w:val="0"/>
        <w:jc w:val="both"/>
        <w:rPr>
          <w:rFonts w:ascii="Times New Roman" w:eastAsia="Times New Roman" w:hAnsi="Times New Roman" w:cs="Times New Roman"/>
          <w:bCs/>
          <w:kern w:val="32"/>
        </w:rPr>
      </w:pPr>
      <w:r w:rsidRPr="00F540D1">
        <w:rPr>
          <w:rFonts w:ascii="Times New Roman" w:eastAsia="Times New Roman" w:hAnsi="Times New Roman" w:cs="Times New Roman"/>
          <w:bCs/>
          <w:kern w:val="32"/>
        </w:rPr>
        <w:t>O udzielenie zamówienia mogą ubiegać się Wykonawcy, którzy spełniają określone przez Zamawiającego w ust. 2 niniejszego rozdziału warunki udziału w postępowaniu dotyczące:</w:t>
      </w:r>
    </w:p>
    <w:p w14:paraId="22A51655" w14:textId="77777777" w:rsidR="009C6087" w:rsidRPr="00F540D1" w:rsidRDefault="009C6087" w:rsidP="009C6087">
      <w:pPr>
        <w:pStyle w:val="Akapitzlist"/>
        <w:numPr>
          <w:ilvl w:val="0"/>
          <w:numId w:val="29"/>
        </w:numPr>
        <w:autoSpaceDE w:val="0"/>
        <w:autoSpaceDN w:val="0"/>
        <w:adjustRightInd w:val="0"/>
        <w:spacing w:after="0" w:line="240" w:lineRule="auto"/>
        <w:ind w:left="851" w:hanging="425"/>
        <w:contextualSpacing w:val="0"/>
        <w:rPr>
          <w:rFonts w:ascii="Times New Roman" w:eastAsia="Times New Roman" w:hAnsi="Times New Roman" w:cs="Times New Roman"/>
          <w:bCs/>
          <w:kern w:val="32"/>
        </w:rPr>
      </w:pPr>
      <w:r w:rsidRPr="00F540D1">
        <w:rPr>
          <w:rFonts w:ascii="Times New Roman" w:eastAsia="Times New Roman" w:hAnsi="Times New Roman" w:cs="Times New Roman"/>
          <w:bCs/>
          <w:kern w:val="32"/>
        </w:rPr>
        <w:t>kompetencji lub uprawnień do prowadzenia określonej działalności zawodowej,</w:t>
      </w:r>
    </w:p>
    <w:p w14:paraId="32568249" w14:textId="77777777" w:rsidR="009C6087" w:rsidRPr="00F540D1" w:rsidRDefault="009C6087" w:rsidP="009C6087">
      <w:pPr>
        <w:pStyle w:val="Akapitzlist"/>
        <w:numPr>
          <w:ilvl w:val="0"/>
          <w:numId w:val="29"/>
        </w:numPr>
        <w:autoSpaceDE w:val="0"/>
        <w:autoSpaceDN w:val="0"/>
        <w:adjustRightInd w:val="0"/>
        <w:spacing w:after="0" w:line="240" w:lineRule="auto"/>
        <w:ind w:left="851" w:hanging="425"/>
        <w:contextualSpacing w:val="0"/>
        <w:rPr>
          <w:rFonts w:ascii="Times New Roman" w:eastAsia="Times New Roman" w:hAnsi="Times New Roman" w:cs="Times New Roman"/>
          <w:bCs/>
          <w:kern w:val="32"/>
        </w:rPr>
      </w:pPr>
      <w:r w:rsidRPr="00F540D1">
        <w:rPr>
          <w:rFonts w:ascii="Times New Roman" w:eastAsia="Times New Roman" w:hAnsi="Times New Roman" w:cs="Times New Roman"/>
          <w:bCs/>
          <w:kern w:val="32"/>
        </w:rPr>
        <w:t>sytuacji ekonomicznej lub finansowej,</w:t>
      </w:r>
    </w:p>
    <w:p w14:paraId="4AC78B45" w14:textId="5425674E" w:rsidR="009C6087" w:rsidRPr="00F540D1" w:rsidRDefault="009C6087" w:rsidP="00293B0C">
      <w:pPr>
        <w:pStyle w:val="Akapitzlist"/>
        <w:numPr>
          <w:ilvl w:val="0"/>
          <w:numId w:val="29"/>
        </w:numPr>
        <w:autoSpaceDE w:val="0"/>
        <w:autoSpaceDN w:val="0"/>
        <w:adjustRightInd w:val="0"/>
        <w:spacing w:after="0" w:line="240" w:lineRule="auto"/>
        <w:ind w:left="851" w:hanging="425"/>
        <w:contextualSpacing w:val="0"/>
        <w:jc w:val="both"/>
      </w:pPr>
      <w:r w:rsidRPr="00F540D1">
        <w:rPr>
          <w:rFonts w:ascii="Times New Roman" w:eastAsia="Times New Roman" w:hAnsi="Times New Roman" w:cs="Times New Roman"/>
          <w:bCs/>
          <w:kern w:val="32"/>
        </w:rPr>
        <w:t>zdolności technicznej lub zawodowej.</w:t>
      </w:r>
      <w:r w:rsidRPr="00F540D1">
        <w:rPr>
          <w:rStyle w:val="Odwoanieprzypisudolnego"/>
          <w:rFonts w:ascii="Times New Roman" w:eastAsia="Times New Roman" w:hAnsi="Times New Roman" w:cs="Times New Roman"/>
          <w:bCs/>
          <w:kern w:val="32"/>
        </w:rPr>
        <w:t xml:space="preserve"> </w:t>
      </w:r>
    </w:p>
    <w:p w14:paraId="7BA73F0E" w14:textId="77777777" w:rsidR="005F09BA" w:rsidRPr="005F09BA" w:rsidRDefault="005F09BA" w:rsidP="005F09BA">
      <w:pPr>
        <w:pStyle w:val="Akapitzlist"/>
        <w:numPr>
          <w:ilvl w:val="0"/>
          <w:numId w:val="17"/>
        </w:numPr>
        <w:autoSpaceDE w:val="0"/>
        <w:autoSpaceDN w:val="0"/>
        <w:adjustRightInd w:val="0"/>
        <w:spacing w:after="0" w:line="240" w:lineRule="auto"/>
        <w:ind w:left="426" w:hanging="426"/>
        <w:contextualSpacing w:val="0"/>
        <w:jc w:val="both"/>
        <w:rPr>
          <w:rFonts w:ascii="Times New Roman" w:hAnsi="Times New Roman" w:cs="Times New Roman"/>
        </w:rPr>
      </w:pPr>
      <w:r w:rsidRPr="005F09BA">
        <w:rPr>
          <w:rFonts w:ascii="Times New Roman" w:hAnsi="Times New Roman" w:cs="Times New Roman"/>
        </w:rPr>
        <w:t xml:space="preserve">W zakresie „zdolności technicznej lub zawodowej” Wykonawca zobowiązany jest wykazać, że: </w:t>
      </w:r>
    </w:p>
    <w:p w14:paraId="5A2B0068" w14:textId="77777777" w:rsidR="005F09BA" w:rsidRPr="005F09BA" w:rsidRDefault="005F09BA" w:rsidP="005F09BA">
      <w:pPr>
        <w:widowControl w:val="0"/>
        <w:numPr>
          <w:ilvl w:val="0"/>
          <w:numId w:val="39"/>
        </w:numPr>
        <w:suppressAutoHyphens/>
        <w:spacing w:after="0" w:line="240" w:lineRule="auto"/>
        <w:jc w:val="both"/>
        <w:rPr>
          <w:rFonts w:ascii="Times New Roman" w:hAnsi="Times New Roman" w:cs="Times New Roman"/>
        </w:rPr>
      </w:pPr>
      <w:r w:rsidRPr="005F09BA">
        <w:rPr>
          <w:rFonts w:ascii="Times New Roman" w:hAnsi="Times New Roman" w:cs="Times New Roman"/>
        </w:rPr>
        <w:t xml:space="preserve">dysponuje lub będzie dysponować lub posiada odpowiedni potencjał techniczny oraz osobę zdolną do wykonania zamówienia </w:t>
      </w:r>
      <w:r w:rsidRPr="005F09BA">
        <w:rPr>
          <w:rFonts w:ascii="Times New Roman" w:hAnsi="Times New Roman" w:cs="Times New Roman"/>
          <w:color w:val="000000"/>
        </w:rPr>
        <w:t xml:space="preserve">tj.: </w:t>
      </w:r>
      <w:r w:rsidRPr="005F09BA">
        <w:rPr>
          <w:rFonts w:ascii="Times New Roman" w:hAnsi="Times New Roman" w:cs="Times New Roman"/>
          <w:lang w:eastAsia="ar-SA"/>
        </w:rPr>
        <w:t>Konsultanta, który posiada:</w:t>
      </w:r>
    </w:p>
    <w:p w14:paraId="3EBB8D98" w14:textId="01A1528A" w:rsidR="005F09BA" w:rsidRPr="005F09BA" w:rsidRDefault="005F09BA" w:rsidP="005F09BA">
      <w:pPr>
        <w:pStyle w:val="Akapitzlist"/>
        <w:numPr>
          <w:ilvl w:val="1"/>
          <w:numId w:val="39"/>
        </w:numPr>
        <w:autoSpaceDE w:val="0"/>
        <w:autoSpaceDN w:val="0"/>
        <w:adjustRightInd w:val="0"/>
        <w:spacing w:after="0" w:line="240" w:lineRule="auto"/>
        <w:ind w:left="1418" w:hanging="567"/>
        <w:jc w:val="both"/>
        <w:rPr>
          <w:rFonts w:ascii="Times New Roman" w:eastAsia="Times New Roman" w:hAnsi="Times New Roman" w:cs="Times New Roman"/>
          <w:bCs/>
          <w:kern w:val="32"/>
        </w:rPr>
      </w:pPr>
      <w:r w:rsidRPr="002C610E">
        <w:rPr>
          <w:rFonts w:ascii="Times New Roman" w:hAnsi="Times New Roman" w:cs="Times New Roman"/>
        </w:rPr>
        <w:t xml:space="preserve">minimum 200 godzin konsultacji/doradztwa oraz udokumentowana współpraca  w roli konsultanta lub doradcy biznesowego z zakresu zarządzania strategicznego </w:t>
      </w:r>
      <w:r w:rsidRPr="002C610E">
        <w:rPr>
          <w:rFonts w:ascii="Times New Roman" w:hAnsi="Times New Roman" w:cs="Times New Roman"/>
        </w:rPr>
        <w:br/>
        <w:t xml:space="preserve">z minimum </w:t>
      </w:r>
      <w:r w:rsidR="00545470">
        <w:rPr>
          <w:rFonts w:ascii="Times New Roman" w:hAnsi="Times New Roman" w:cs="Times New Roman"/>
        </w:rPr>
        <w:t>10</w:t>
      </w:r>
      <w:r w:rsidRPr="002C610E">
        <w:rPr>
          <w:rFonts w:ascii="Times New Roman" w:hAnsi="Times New Roman" w:cs="Times New Roman"/>
        </w:rPr>
        <w:t xml:space="preserve"> przedsiębiorstwami z sektora MMSP</w:t>
      </w:r>
      <w:r w:rsidRPr="005F09BA">
        <w:rPr>
          <w:rFonts w:ascii="Times New Roman" w:hAnsi="Times New Roman" w:cs="Times New Roman"/>
        </w:rPr>
        <w:t xml:space="preserve">, w tym co najmniej z jednym  przedsiębiorstwem w procesie restrukturyzacji, w rozumieniu definicji wskazanej poniżej, </w:t>
      </w:r>
    </w:p>
    <w:p w14:paraId="3C33C4B4" w14:textId="77777777" w:rsidR="005F09BA" w:rsidRPr="005F09BA" w:rsidRDefault="005F09BA" w:rsidP="005F09BA">
      <w:pPr>
        <w:pStyle w:val="Akapitzlist"/>
        <w:autoSpaceDE w:val="0"/>
        <w:autoSpaceDN w:val="0"/>
        <w:adjustRightInd w:val="0"/>
        <w:spacing w:after="0" w:line="240" w:lineRule="auto"/>
        <w:ind w:left="1418" w:hanging="567"/>
        <w:jc w:val="both"/>
        <w:rPr>
          <w:rFonts w:ascii="Times New Roman" w:eastAsia="Times New Roman" w:hAnsi="Times New Roman" w:cs="Times New Roman"/>
          <w:bCs/>
          <w:kern w:val="32"/>
        </w:rPr>
      </w:pPr>
    </w:p>
    <w:p w14:paraId="290E07FB" w14:textId="77777777" w:rsidR="005F09BA" w:rsidRPr="005F09BA" w:rsidRDefault="005F09BA" w:rsidP="005F09BA">
      <w:pPr>
        <w:pStyle w:val="Nagwek3"/>
        <w:ind w:left="851"/>
        <w:jc w:val="both"/>
        <w:rPr>
          <w:rFonts w:ascii="Times New Roman" w:eastAsia="Calibri" w:hAnsi="Times New Roman" w:cs="Times New Roman"/>
          <w:i/>
          <w:color w:val="auto"/>
          <w:sz w:val="22"/>
          <w:szCs w:val="22"/>
        </w:rPr>
      </w:pPr>
      <w:r w:rsidRPr="005F09BA">
        <w:rPr>
          <w:rFonts w:ascii="Times New Roman" w:eastAsia="Calibri" w:hAnsi="Times New Roman" w:cs="Times New Roman"/>
          <w:i/>
          <w:sz w:val="22"/>
          <w:szCs w:val="22"/>
        </w:rPr>
        <w:t>„</w:t>
      </w:r>
      <w:r w:rsidRPr="005F09BA">
        <w:rPr>
          <w:rFonts w:ascii="Times New Roman" w:eastAsia="Calibri" w:hAnsi="Times New Roman" w:cs="Times New Roman"/>
          <w:i/>
          <w:color w:val="auto"/>
          <w:sz w:val="22"/>
          <w:szCs w:val="22"/>
        </w:rPr>
        <w:t>Zarządzanie strategiczne” rozumiane jest jako proces zarządzania nastawiony na formułowanie i wdrażanie strategii, które sprzyjają wyższemu stopniowi zgodności organizacji z jej otoczeniem i osiągnięciu celów strategicznych (R.W. Griffin).</w:t>
      </w:r>
    </w:p>
    <w:p w14:paraId="47F3EC1B" w14:textId="46EC4224" w:rsidR="005F09BA" w:rsidRPr="005F09BA" w:rsidRDefault="005F09BA" w:rsidP="005F09BA">
      <w:pPr>
        <w:autoSpaceDE w:val="0"/>
        <w:autoSpaceDN w:val="0"/>
        <w:adjustRightInd w:val="0"/>
        <w:ind w:left="851"/>
        <w:jc w:val="both"/>
        <w:rPr>
          <w:rFonts w:ascii="Times New Roman" w:eastAsia="Calibri" w:hAnsi="Times New Roman" w:cs="Times New Roman"/>
          <w:i/>
        </w:rPr>
      </w:pPr>
      <w:r w:rsidRPr="005F09BA">
        <w:rPr>
          <w:rFonts w:ascii="Times New Roman" w:eastAsia="Calibri" w:hAnsi="Times New Roman" w:cs="Times New Roman"/>
          <w:i/>
        </w:rPr>
        <w:t xml:space="preserve"> „Proces restrukturyzacji”, rozumiany jest jako kompleksowe i całościowe przekształcenie działalności w sferze materialnej i niematerialnej, operacyjnej i strategicznej. Są to niezbędne</w:t>
      </w:r>
      <w:r>
        <w:rPr>
          <w:rFonts w:ascii="Times New Roman" w:eastAsia="Calibri" w:hAnsi="Times New Roman" w:cs="Times New Roman"/>
          <w:i/>
        </w:rPr>
        <w:t xml:space="preserve"> </w:t>
      </w:r>
      <w:r w:rsidRPr="005F09BA">
        <w:rPr>
          <w:rFonts w:ascii="Times New Roman" w:eastAsia="Calibri" w:hAnsi="Times New Roman" w:cs="Times New Roman"/>
          <w:i/>
        </w:rPr>
        <w:t xml:space="preserve">systemowe działania dostosowawcze, podporządkowane kryterium efektywności oraz </w:t>
      </w:r>
      <w:r w:rsidRPr="005F09BA">
        <w:rPr>
          <w:rFonts w:ascii="Times New Roman" w:hAnsi="Times New Roman" w:cs="Times New Roman"/>
          <w:i/>
        </w:rPr>
        <w:t xml:space="preserve">celowi strategii </w:t>
      </w:r>
      <w:r w:rsidRPr="005F09BA">
        <w:rPr>
          <w:rFonts w:ascii="Times New Roman" w:eastAsia="Calibri" w:hAnsi="Times New Roman" w:cs="Times New Roman"/>
          <w:i/>
        </w:rPr>
        <w:t>działania organizacji (</w:t>
      </w:r>
      <w:proofErr w:type="spellStart"/>
      <w:r w:rsidRPr="005F09BA">
        <w:rPr>
          <w:rFonts w:ascii="Times New Roman" w:eastAsia="Calibri" w:hAnsi="Times New Roman" w:cs="Times New Roman"/>
          <w:i/>
        </w:rPr>
        <w:t>J.Penc</w:t>
      </w:r>
      <w:proofErr w:type="spellEnd"/>
      <w:r w:rsidRPr="005F09BA">
        <w:rPr>
          <w:rFonts w:ascii="Times New Roman" w:eastAsia="Calibri" w:hAnsi="Times New Roman" w:cs="Times New Roman"/>
          <w:i/>
        </w:rPr>
        <w:t>).</w:t>
      </w:r>
    </w:p>
    <w:p w14:paraId="73B599C7" w14:textId="77777777" w:rsidR="005F09BA" w:rsidRPr="005F09BA" w:rsidRDefault="005F09BA" w:rsidP="005F09BA">
      <w:pPr>
        <w:pStyle w:val="Akapitzlist"/>
        <w:autoSpaceDE w:val="0"/>
        <w:autoSpaceDN w:val="0"/>
        <w:adjustRightInd w:val="0"/>
        <w:spacing w:after="0" w:line="240" w:lineRule="auto"/>
        <w:ind w:left="851"/>
        <w:rPr>
          <w:rFonts w:ascii="Times New Roman" w:hAnsi="Times New Roman" w:cs="Times New Roman"/>
          <w:i/>
        </w:rPr>
      </w:pPr>
    </w:p>
    <w:p w14:paraId="18D95C8F" w14:textId="77777777" w:rsidR="005F09BA" w:rsidRPr="005F09BA" w:rsidRDefault="005F09BA" w:rsidP="005F09BA">
      <w:pPr>
        <w:pStyle w:val="Akapitzlist"/>
        <w:numPr>
          <w:ilvl w:val="1"/>
          <w:numId w:val="39"/>
        </w:numPr>
        <w:autoSpaceDE w:val="0"/>
        <w:autoSpaceDN w:val="0"/>
        <w:adjustRightInd w:val="0"/>
        <w:spacing w:after="0" w:line="240" w:lineRule="auto"/>
        <w:ind w:left="1418" w:hanging="567"/>
        <w:jc w:val="both"/>
        <w:rPr>
          <w:rFonts w:ascii="Times New Roman" w:eastAsia="Times New Roman" w:hAnsi="Times New Roman" w:cs="Times New Roman"/>
          <w:bCs/>
          <w:kern w:val="32"/>
        </w:rPr>
      </w:pPr>
      <w:r w:rsidRPr="005F09BA">
        <w:rPr>
          <w:rFonts w:ascii="Times New Roman" w:hAnsi="Times New Roman" w:cs="Times New Roman"/>
          <w:bCs/>
          <w:kern w:val="32"/>
        </w:rPr>
        <w:t xml:space="preserve">minimum 2-letnie doświadczenie w kierowaniu przedsiębiorstwem lub kierowanie działem przedsiębiorstwa (minimum 5-osobowym). </w:t>
      </w:r>
    </w:p>
    <w:p w14:paraId="116831DE" w14:textId="77777777" w:rsidR="00C65324" w:rsidRPr="00F540D1" w:rsidRDefault="00C65324" w:rsidP="00153A30">
      <w:pPr>
        <w:pStyle w:val="Akapitzlist"/>
        <w:spacing w:after="0" w:line="240" w:lineRule="auto"/>
        <w:ind w:left="0"/>
        <w:jc w:val="both"/>
        <w:rPr>
          <w:lang w:eastAsia="pl-PL"/>
        </w:rPr>
      </w:pPr>
    </w:p>
    <w:p w14:paraId="654DD18F" w14:textId="77777777" w:rsidR="00767F00" w:rsidRPr="00F540D1" w:rsidRDefault="00767F00" w:rsidP="0095396E">
      <w:pPr>
        <w:pStyle w:val="Akapitzlist"/>
        <w:numPr>
          <w:ilvl w:val="0"/>
          <w:numId w:val="17"/>
        </w:numPr>
        <w:autoSpaceDE w:val="0"/>
        <w:autoSpaceDN w:val="0"/>
        <w:adjustRightInd w:val="0"/>
        <w:spacing w:after="0" w:line="240" w:lineRule="auto"/>
        <w:ind w:left="426" w:hanging="426"/>
        <w:contextualSpacing w:val="0"/>
        <w:jc w:val="both"/>
        <w:rPr>
          <w:rFonts w:ascii="Times New Roman" w:hAnsi="Times New Roman" w:cs="Times New Roman"/>
          <w:b/>
        </w:rPr>
      </w:pPr>
      <w:r w:rsidRPr="00F540D1">
        <w:rPr>
          <w:rFonts w:ascii="Times New Roman" w:hAnsi="Times New Roman" w:cs="Times New Roman"/>
          <w:b/>
        </w:rPr>
        <w:t>Spełnianie warunków poprzez poleganie na potencjale „innych podmiotów”.</w:t>
      </w:r>
    </w:p>
    <w:p w14:paraId="756D58D3" w14:textId="77777777" w:rsidR="00767F00" w:rsidRPr="00F540D1" w:rsidRDefault="00767F00" w:rsidP="0095396E">
      <w:pPr>
        <w:pStyle w:val="Akapitzlist"/>
        <w:numPr>
          <w:ilvl w:val="0"/>
          <w:numId w:val="8"/>
        </w:numPr>
        <w:autoSpaceDE w:val="0"/>
        <w:autoSpaceDN w:val="0"/>
        <w:adjustRightInd w:val="0"/>
        <w:spacing w:after="0" w:line="240" w:lineRule="auto"/>
        <w:ind w:left="426" w:hanging="426"/>
        <w:contextualSpacing w:val="0"/>
        <w:jc w:val="both"/>
        <w:rPr>
          <w:rFonts w:ascii="Times New Roman" w:hAnsi="Times New Roman" w:cs="Times New Roman"/>
        </w:rPr>
      </w:pPr>
      <w:r w:rsidRPr="00F540D1">
        <w:rPr>
          <w:rFonts w:ascii="Times New Roman" w:hAnsi="Times New Roman" w:cs="Times New Roman"/>
        </w:rPr>
        <w:t xml:space="preserve">Wykonawcy, w celu potwierdzenia spełniania warunków udziału w postępowaniu, mogą polegać na zdolnościach technicznych lub zawodowych innych podmiotów, niezależnie od charakteru prawnego łączących go z nim stosunków prawnych. </w:t>
      </w:r>
    </w:p>
    <w:p w14:paraId="7EF59CD8" w14:textId="77777777" w:rsidR="00767F00" w:rsidRPr="00F540D1" w:rsidRDefault="00767F00" w:rsidP="0095396E">
      <w:pPr>
        <w:pStyle w:val="Akapitzlist"/>
        <w:numPr>
          <w:ilvl w:val="0"/>
          <w:numId w:val="8"/>
        </w:numPr>
        <w:autoSpaceDE w:val="0"/>
        <w:autoSpaceDN w:val="0"/>
        <w:adjustRightInd w:val="0"/>
        <w:spacing w:after="0" w:line="240" w:lineRule="auto"/>
        <w:ind w:left="426" w:hanging="426"/>
        <w:contextualSpacing w:val="0"/>
        <w:jc w:val="both"/>
        <w:rPr>
          <w:rFonts w:ascii="Times New Roman" w:hAnsi="Times New Roman" w:cs="Times New Roman"/>
        </w:rPr>
      </w:pPr>
      <w:r w:rsidRPr="00F540D1">
        <w:rPr>
          <w:rFonts w:ascii="Times New Roman" w:hAnsi="Times New Roman" w:cs="Times New Roman"/>
        </w:rPr>
        <w:t>W odniesieniu do warunków dotyczących doświadczenia Wykonawcy, kwalifikacji zawodowych i wykształcenia osób, Wykonawcy mogą polegać na zdolnościach innych podmiotów, jeśli podmioty te zrealizują usługi, do realizacji których te zdolności są wymagane.</w:t>
      </w:r>
    </w:p>
    <w:p w14:paraId="2F8F16F6" w14:textId="77777777" w:rsidR="00767F00" w:rsidRPr="00F540D1" w:rsidRDefault="00767F00" w:rsidP="0095396E">
      <w:pPr>
        <w:pStyle w:val="Akapitzlist"/>
        <w:numPr>
          <w:ilvl w:val="0"/>
          <w:numId w:val="8"/>
        </w:numPr>
        <w:autoSpaceDE w:val="0"/>
        <w:autoSpaceDN w:val="0"/>
        <w:adjustRightInd w:val="0"/>
        <w:spacing w:after="0" w:line="240" w:lineRule="auto"/>
        <w:ind w:left="426" w:hanging="426"/>
        <w:contextualSpacing w:val="0"/>
        <w:jc w:val="both"/>
        <w:rPr>
          <w:rFonts w:ascii="Times New Roman" w:hAnsi="Times New Roman" w:cs="Times New Roman"/>
        </w:rPr>
      </w:pPr>
      <w:r w:rsidRPr="00F540D1">
        <w:rPr>
          <w:rFonts w:ascii="Times New Roman" w:hAnsi="Times New Roman" w:cs="Times New Roman"/>
        </w:rPr>
        <w:t>Jeżeli zdolności techniczne lub zawodowe</w:t>
      </w:r>
      <w:r w:rsidR="00220B1E" w:rsidRPr="00F540D1">
        <w:rPr>
          <w:rFonts w:ascii="Times New Roman" w:hAnsi="Times New Roman" w:cs="Times New Roman"/>
        </w:rPr>
        <w:t xml:space="preserve"> </w:t>
      </w:r>
      <w:r w:rsidRPr="00F540D1">
        <w:rPr>
          <w:rFonts w:ascii="Times New Roman" w:hAnsi="Times New Roman" w:cs="Times New Roman"/>
        </w:rPr>
        <w:t xml:space="preserve">podmiotu, na potencjale którego </w:t>
      </w:r>
      <w:r w:rsidR="00D2694F" w:rsidRPr="00F540D1">
        <w:rPr>
          <w:rFonts w:ascii="Times New Roman" w:hAnsi="Times New Roman" w:cs="Times New Roman"/>
        </w:rPr>
        <w:t>W</w:t>
      </w:r>
      <w:r w:rsidRPr="00F540D1">
        <w:rPr>
          <w:rFonts w:ascii="Times New Roman" w:hAnsi="Times New Roman" w:cs="Times New Roman"/>
        </w:rPr>
        <w:t xml:space="preserve">ykonawca polega, nie potwierdzają spełnienia przez Wykonawcę warunków udziału w postępowaniu, lub zachodzą wobec tych podmiotów podstawy wykluczenia o których mowa w art. 24 ust. 1 pkt 13-22 </w:t>
      </w:r>
      <w:proofErr w:type="spellStart"/>
      <w:r w:rsidRPr="00F540D1">
        <w:rPr>
          <w:rFonts w:ascii="Times New Roman" w:hAnsi="Times New Roman" w:cs="Times New Roman"/>
        </w:rPr>
        <w:t>uPzp</w:t>
      </w:r>
      <w:proofErr w:type="spellEnd"/>
      <w:r w:rsidRPr="00F540D1">
        <w:rPr>
          <w:rFonts w:ascii="Times New Roman" w:hAnsi="Times New Roman" w:cs="Times New Roman"/>
        </w:rPr>
        <w:t xml:space="preserve"> Zamawiający żąda, aby Wykonawca w terminie określonym przez Zamawiającego:</w:t>
      </w:r>
    </w:p>
    <w:p w14:paraId="1F70A506" w14:textId="77777777" w:rsidR="00767F00" w:rsidRPr="00F540D1" w:rsidRDefault="00767F00" w:rsidP="0095396E">
      <w:pPr>
        <w:pStyle w:val="Akapitzlist"/>
        <w:numPr>
          <w:ilvl w:val="0"/>
          <w:numId w:val="9"/>
        </w:numPr>
        <w:autoSpaceDE w:val="0"/>
        <w:autoSpaceDN w:val="0"/>
        <w:adjustRightInd w:val="0"/>
        <w:spacing w:after="0" w:line="240" w:lineRule="auto"/>
        <w:ind w:hanging="502"/>
        <w:jc w:val="both"/>
        <w:rPr>
          <w:rFonts w:ascii="Times New Roman" w:hAnsi="Times New Roman" w:cs="Times New Roman"/>
        </w:rPr>
      </w:pPr>
      <w:r w:rsidRPr="00F540D1">
        <w:rPr>
          <w:rFonts w:ascii="Times New Roman" w:hAnsi="Times New Roman" w:cs="Times New Roman"/>
        </w:rPr>
        <w:t>zastąpił ten podmiot innym podmiotem lub podmiotami lub</w:t>
      </w:r>
    </w:p>
    <w:p w14:paraId="3F779FDC" w14:textId="77777777" w:rsidR="00767F00" w:rsidRPr="00F540D1" w:rsidRDefault="00767F00" w:rsidP="0095396E">
      <w:pPr>
        <w:pStyle w:val="Akapitzlist"/>
        <w:numPr>
          <w:ilvl w:val="0"/>
          <w:numId w:val="9"/>
        </w:numPr>
        <w:autoSpaceDE w:val="0"/>
        <w:autoSpaceDN w:val="0"/>
        <w:adjustRightInd w:val="0"/>
        <w:spacing w:after="0" w:line="240" w:lineRule="auto"/>
        <w:ind w:hanging="502"/>
        <w:contextualSpacing w:val="0"/>
        <w:jc w:val="both"/>
        <w:rPr>
          <w:rFonts w:ascii="Times New Roman" w:hAnsi="Times New Roman" w:cs="Times New Roman"/>
        </w:rPr>
      </w:pPr>
      <w:r w:rsidRPr="00F540D1">
        <w:rPr>
          <w:rFonts w:ascii="Times New Roman" w:hAnsi="Times New Roman" w:cs="Times New Roman"/>
        </w:rPr>
        <w:lastRenderedPageBreak/>
        <w:t>zobowiązał się do osobistego wykonania odpowiedniej części zamówienia, jeżeli wykaże zdolności techniczne lub zawodowe.</w:t>
      </w:r>
    </w:p>
    <w:p w14:paraId="6B3C9C1A" w14:textId="77777777" w:rsidR="00767F00" w:rsidRPr="00F540D1" w:rsidRDefault="00767F00" w:rsidP="00767F00">
      <w:pPr>
        <w:pStyle w:val="Akapitzlist"/>
        <w:autoSpaceDE w:val="0"/>
        <w:autoSpaceDN w:val="0"/>
        <w:adjustRightInd w:val="0"/>
        <w:spacing w:after="0" w:line="240" w:lineRule="auto"/>
        <w:ind w:left="1353"/>
        <w:contextualSpacing w:val="0"/>
        <w:jc w:val="both"/>
        <w:rPr>
          <w:rFonts w:ascii="Times New Roman" w:hAnsi="Times New Roman" w:cs="Times New Roman"/>
        </w:rPr>
      </w:pPr>
    </w:p>
    <w:p w14:paraId="0F3D81D7" w14:textId="77777777" w:rsidR="00767F00" w:rsidRPr="00F540D1" w:rsidRDefault="00767F00" w:rsidP="0095396E">
      <w:pPr>
        <w:pStyle w:val="Akapitzlist"/>
        <w:numPr>
          <w:ilvl w:val="0"/>
          <w:numId w:val="17"/>
        </w:numPr>
        <w:autoSpaceDE w:val="0"/>
        <w:autoSpaceDN w:val="0"/>
        <w:adjustRightInd w:val="0"/>
        <w:spacing w:after="0" w:line="240" w:lineRule="auto"/>
        <w:ind w:left="426" w:hanging="426"/>
        <w:contextualSpacing w:val="0"/>
        <w:jc w:val="both"/>
        <w:rPr>
          <w:rFonts w:ascii="Times New Roman" w:hAnsi="Times New Roman" w:cs="Times New Roman"/>
          <w:b/>
        </w:rPr>
      </w:pPr>
      <w:r w:rsidRPr="00F540D1">
        <w:rPr>
          <w:rFonts w:ascii="Times New Roman" w:hAnsi="Times New Roman" w:cs="Times New Roman"/>
          <w:b/>
        </w:rPr>
        <w:t>Spełnianie warunków udziału przez konsorcjum.</w:t>
      </w:r>
    </w:p>
    <w:p w14:paraId="45AADA44" w14:textId="1D26D5E3" w:rsidR="00767F00" w:rsidRPr="00F540D1" w:rsidRDefault="00767F00" w:rsidP="00767F00">
      <w:pPr>
        <w:autoSpaceDE w:val="0"/>
        <w:autoSpaceDN w:val="0"/>
        <w:adjustRightInd w:val="0"/>
        <w:spacing w:after="0" w:line="240" w:lineRule="auto"/>
        <w:jc w:val="both"/>
        <w:rPr>
          <w:rFonts w:ascii="Times New Roman" w:hAnsi="Times New Roman" w:cs="Times New Roman"/>
        </w:rPr>
      </w:pPr>
      <w:r w:rsidRPr="00F540D1">
        <w:rPr>
          <w:rFonts w:ascii="Times New Roman" w:hAnsi="Times New Roman" w:cs="Times New Roman"/>
        </w:rPr>
        <w:t>W przypadku wykonawców wspólnie ubiegających się o udzielenie zamówienia (konsorcjum) poszczególne</w:t>
      </w:r>
      <w:r w:rsidR="00287D07" w:rsidRPr="00F540D1">
        <w:rPr>
          <w:rFonts w:ascii="Times New Roman" w:hAnsi="Times New Roman" w:cs="Times New Roman"/>
        </w:rPr>
        <w:t xml:space="preserve"> warunki określone w ust</w:t>
      </w:r>
      <w:r w:rsidR="00D15745" w:rsidRPr="00F540D1">
        <w:rPr>
          <w:rFonts w:ascii="Times New Roman" w:hAnsi="Times New Roman" w:cs="Times New Roman"/>
        </w:rPr>
        <w:t>.</w:t>
      </w:r>
      <w:r w:rsidRPr="00F540D1">
        <w:rPr>
          <w:rFonts w:ascii="Times New Roman" w:hAnsi="Times New Roman" w:cs="Times New Roman"/>
        </w:rPr>
        <w:t xml:space="preserve"> 2 niniejszego rozdziału mogą zostać spełnione przez jednego Wykonawcę lub łącznie przez wszystkich wykonawców wspólnie ubiegających się o udzielenie zamówienia.</w:t>
      </w:r>
    </w:p>
    <w:p w14:paraId="46842F48" w14:textId="77777777" w:rsidR="008147C9" w:rsidRPr="00F540D1" w:rsidRDefault="008147C9" w:rsidP="00767F00">
      <w:pPr>
        <w:autoSpaceDE w:val="0"/>
        <w:autoSpaceDN w:val="0"/>
        <w:adjustRightInd w:val="0"/>
        <w:spacing w:after="0" w:line="240" w:lineRule="auto"/>
        <w:jc w:val="both"/>
        <w:rPr>
          <w:rFonts w:ascii="Times New Roman" w:hAnsi="Times New Roman" w:cs="Times New Roman"/>
        </w:rPr>
      </w:pPr>
    </w:p>
    <w:p w14:paraId="5816A90F" w14:textId="77777777" w:rsidR="00767F00" w:rsidRPr="00F540D1" w:rsidRDefault="00767F00" w:rsidP="00767F00">
      <w:pPr>
        <w:pStyle w:val="Nagwek1"/>
        <w:spacing w:before="0" w:after="0" w:line="240" w:lineRule="auto"/>
        <w:rPr>
          <w:bCs w:val="0"/>
          <w:szCs w:val="28"/>
          <w:u w:val="none"/>
        </w:rPr>
      </w:pPr>
      <w:bookmarkStart w:id="14" w:name="_Toc458084633"/>
      <w:r w:rsidRPr="00F540D1">
        <w:rPr>
          <w:bCs w:val="0"/>
          <w:szCs w:val="28"/>
          <w:u w:val="none"/>
        </w:rPr>
        <w:t>VII.</w:t>
      </w:r>
      <w:bookmarkEnd w:id="14"/>
      <w:r w:rsidRPr="00F540D1">
        <w:rPr>
          <w:bCs w:val="0"/>
          <w:szCs w:val="28"/>
          <w:u w:val="none"/>
        </w:rPr>
        <w:t xml:space="preserve"> </w:t>
      </w:r>
      <w:bookmarkStart w:id="15" w:name="_Toc458084634"/>
      <w:r w:rsidRPr="00F540D1">
        <w:rPr>
          <w:bCs w:val="0"/>
          <w:szCs w:val="28"/>
          <w:u w:val="none"/>
        </w:rPr>
        <w:t>Podstawy wykluczenia</w:t>
      </w:r>
      <w:bookmarkEnd w:id="15"/>
    </w:p>
    <w:p w14:paraId="78607E5C" w14:textId="77777777" w:rsidR="00767F00" w:rsidRPr="00F540D1" w:rsidRDefault="00767F00" w:rsidP="0095396E">
      <w:pPr>
        <w:pStyle w:val="Akapitzlist"/>
        <w:numPr>
          <w:ilvl w:val="0"/>
          <w:numId w:val="1"/>
        </w:numPr>
        <w:autoSpaceDE w:val="0"/>
        <w:autoSpaceDN w:val="0"/>
        <w:adjustRightInd w:val="0"/>
        <w:spacing w:after="0" w:line="240" w:lineRule="auto"/>
        <w:ind w:left="426" w:hanging="426"/>
        <w:contextualSpacing w:val="0"/>
        <w:jc w:val="both"/>
        <w:rPr>
          <w:rFonts w:ascii="Times New Roman" w:hAnsi="Times New Roman" w:cs="Times New Roman"/>
          <w:bCs/>
        </w:rPr>
      </w:pPr>
      <w:r w:rsidRPr="00F540D1">
        <w:rPr>
          <w:rFonts w:ascii="Times New Roman" w:hAnsi="Times New Roman" w:cs="Times New Roman"/>
          <w:bCs/>
        </w:rPr>
        <w:t xml:space="preserve">O udzielenie zamówienia mogą ubiegać się Wykonawcy, którzy nie podlegają wykluczeniu </w:t>
      </w:r>
      <w:r w:rsidRPr="00F540D1">
        <w:rPr>
          <w:rFonts w:ascii="Times New Roman" w:hAnsi="Times New Roman" w:cs="Times New Roman"/>
          <w:bCs/>
        </w:rPr>
        <w:br/>
        <w:t xml:space="preserve">z postępowania z powodu jednej z okoliczności wskazanych w art. 24 ust. 1 </w:t>
      </w:r>
      <w:proofErr w:type="spellStart"/>
      <w:r w:rsidRPr="00F540D1">
        <w:rPr>
          <w:rFonts w:ascii="Times New Roman" w:hAnsi="Times New Roman" w:cs="Times New Roman"/>
          <w:bCs/>
        </w:rPr>
        <w:t>uPzp</w:t>
      </w:r>
      <w:proofErr w:type="spellEnd"/>
      <w:r w:rsidRPr="00F540D1">
        <w:rPr>
          <w:rFonts w:ascii="Times New Roman" w:hAnsi="Times New Roman" w:cs="Times New Roman"/>
          <w:bCs/>
        </w:rPr>
        <w:t xml:space="preserve">, które wystąpiły w odpowiednim okresie określonym w art. 24 ust. 7 </w:t>
      </w:r>
      <w:proofErr w:type="spellStart"/>
      <w:r w:rsidRPr="00F540D1">
        <w:rPr>
          <w:rFonts w:ascii="Times New Roman" w:hAnsi="Times New Roman" w:cs="Times New Roman"/>
          <w:bCs/>
        </w:rPr>
        <w:t>uPzp</w:t>
      </w:r>
      <w:proofErr w:type="spellEnd"/>
      <w:r w:rsidRPr="00F540D1">
        <w:rPr>
          <w:rFonts w:ascii="Times New Roman" w:hAnsi="Times New Roman" w:cs="Times New Roman"/>
          <w:bCs/>
        </w:rPr>
        <w:t>.</w:t>
      </w:r>
      <w:r w:rsidRPr="00F540D1">
        <w:rPr>
          <w:rFonts w:ascii="Times New Roman" w:hAnsi="Times New Roman" w:cs="Times New Roman"/>
          <w:b/>
          <w:bCs/>
        </w:rPr>
        <w:t xml:space="preserve"> </w:t>
      </w:r>
    </w:p>
    <w:p w14:paraId="28DC8E6D" w14:textId="77777777" w:rsidR="00767F00" w:rsidRPr="00F540D1" w:rsidRDefault="00767F00" w:rsidP="0095396E">
      <w:pPr>
        <w:pStyle w:val="Akapitzlist"/>
        <w:numPr>
          <w:ilvl w:val="0"/>
          <w:numId w:val="1"/>
        </w:numPr>
        <w:autoSpaceDE w:val="0"/>
        <w:autoSpaceDN w:val="0"/>
        <w:adjustRightInd w:val="0"/>
        <w:spacing w:after="0" w:line="240" w:lineRule="auto"/>
        <w:ind w:left="426" w:hanging="426"/>
        <w:contextualSpacing w:val="0"/>
        <w:jc w:val="both"/>
        <w:rPr>
          <w:rFonts w:ascii="Times New Roman" w:hAnsi="Times New Roman" w:cs="Times New Roman"/>
          <w:bCs/>
        </w:rPr>
      </w:pPr>
      <w:r w:rsidRPr="00F540D1">
        <w:rPr>
          <w:rFonts w:ascii="Times New Roman" w:hAnsi="Times New Roman" w:cs="Times New Roman"/>
          <w:bCs/>
        </w:rPr>
        <w:t>Zamawiający może wykluczyć Wykonawcę na każdym etapie postępowania o udzielenie zamówienia.</w:t>
      </w:r>
    </w:p>
    <w:p w14:paraId="3050C0F1" w14:textId="77777777" w:rsidR="00767F00" w:rsidRPr="00F540D1" w:rsidRDefault="00767F00" w:rsidP="0095396E">
      <w:pPr>
        <w:pStyle w:val="Akapitzlist"/>
        <w:numPr>
          <w:ilvl w:val="0"/>
          <w:numId w:val="1"/>
        </w:numPr>
        <w:autoSpaceDE w:val="0"/>
        <w:autoSpaceDN w:val="0"/>
        <w:adjustRightInd w:val="0"/>
        <w:spacing w:after="0" w:line="240" w:lineRule="auto"/>
        <w:ind w:left="426" w:hanging="426"/>
        <w:contextualSpacing w:val="0"/>
        <w:jc w:val="both"/>
        <w:rPr>
          <w:rFonts w:ascii="Times New Roman" w:hAnsi="Times New Roman" w:cs="Times New Roman"/>
          <w:bCs/>
        </w:rPr>
      </w:pPr>
      <w:r w:rsidRPr="00F540D1">
        <w:rPr>
          <w:rFonts w:ascii="Times New Roman" w:hAnsi="Times New Roman" w:cs="Times New Roman"/>
          <w:bCs/>
        </w:rPr>
        <w:t xml:space="preserve">Wykonawca, który podlega wykluczeniu na podstawie art. 24 ust. 1 pkt 13 i 14 oraz 16–20 </w:t>
      </w:r>
      <w:proofErr w:type="spellStart"/>
      <w:r w:rsidRPr="00F540D1">
        <w:rPr>
          <w:rFonts w:ascii="Times New Roman" w:hAnsi="Times New Roman" w:cs="Times New Roman"/>
          <w:bCs/>
        </w:rPr>
        <w:t>uPzp</w:t>
      </w:r>
      <w:proofErr w:type="spellEnd"/>
      <w:r w:rsidRPr="00F540D1">
        <w:rPr>
          <w:rFonts w:ascii="Times New Roman" w:hAnsi="Times New Roman" w:cs="Times New Roman"/>
          <w:bCs/>
        </w:rPr>
        <w:t>,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w:t>
      </w:r>
    </w:p>
    <w:p w14:paraId="2506B31F" w14:textId="77777777" w:rsidR="00767F00" w:rsidRPr="00F540D1" w:rsidRDefault="00767F00" w:rsidP="00767F00">
      <w:pPr>
        <w:autoSpaceDE w:val="0"/>
        <w:autoSpaceDN w:val="0"/>
        <w:adjustRightInd w:val="0"/>
        <w:spacing w:after="0" w:line="240" w:lineRule="auto"/>
        <w:ind w:left="426"/>
        <w:jc w:val="both"/>
        <w:rPr>
          <w:rFonts w:ascii="Times New Roman" w:hAnsi="Times New Roman" w:cs="Times New Roman"/>
          <w:bCs/>
        </w:rPr>
      </w:pPr>
      <w:r w:rsidRPr="00F540D1">
        <w:rPr>
          <w:rFonts w:ascii="Times New Roman" w:hAnsi="Times New Roman" w:cs="Times New Roman"/>
          <w:bCs/>
        </w:rPr>
        <w:t xml:space="preserve">Wykonawca nie podlega wykluczeniu, jeżeli Zamawiający, uwzględniając wagę </w:t>
      </w:r>
      <w:r w:rsidRPr="00F540D1">
        <w:rPr>
          <w:rFonts w:ascii="Times New Roman" w:hAnsi="Times New Roman" w:cs="Times New Roman"/>
          <w:bCs/>
        </w:rPr>
        <w:br/>
        <w:t>i szczególne okoliczności czynu Wykonawcy, uzna za wystarczające dowody przedstawione na ww. podstawie.</w:t>
      </w:r>
    </w:p>
    <w:p w14:paraId="0D127060" w14:textId="77777777" w:rsidR="00767F00" w:rsidRPr="00F540D1" w:rsidRDefault="00767F00" w:rsidP="0095396E">
      <w:pPr>
        <w:pStyle w:val="Akapitzlist"/>
        <w:numPr>
          <w:ilvl w:val="0"/>
          <w:numId w:val="1"/>
        </w:numPr>
        <w:autoSpaceDE w:val="0"/>
        <w:autoSpaceDN w:val="0"/>
        <w:adjustRightInd w:val="0"/>
        <w:spacing w:after="0" w:line="240" w:lineRule="auto"/>
        <w:ind w:left="426" w:hanging="426"/>
        <w:contextualSpacing w:val="0"/>
        <w:jc w:val="both"/>
        <w:rPr>
          <w:rFonts w:ascii="Times New Roman" w:hAnsi="Times New Roman" w:cs="Times New Roman"/>
          <w:bCs/>
        </w:rPr>
      </w:pPr>
      <w:r w:rsidRPr="00F540D1">
        <w:rPr>
          <w:rFonts w:ascii="Times New Roman" w:hAnsi="Times New Roman" w:cs="Times New Roman"/>
          <w:bCs/>
        </w:rPr>
        <w:t xml:space="preserve">W przypadkach, o których mowa w art. 24 ust. 1 pkt 19 </w:t>
      </w:r>
      <w:proofErr w:type="spellStart"/>
      <w:r w:rsidRPr="00F540D1">
        <w:rPr>
          <w:rFonts w:ascii="Times New Roman" w:hAnsi="Times New Roman" w:cs="Times New Roman"/>
          <w:bCs/>
        </w:rPr>
        <w:t>uPzp</w:t>
      </w:r>
      <w:proofErr w:type="spellEnd"/>
      <w:r w:rsidRPr="00F540D1">
        <w:rPr>
          <w:rFonts w:ascii="Times New Roman" w:hAnsi="Times New Roman" w:cs="Times New Roman"/>
          <w:bCs/>
        </w:rPr>
        <w:t xml:space="preserve">, przed wykluczeniem Wykonawcy, Zamawiając zapewnia temu wykonawcy możliwość udowodnienia, że jego udział </w:t>
      </w:r>
      <w:r w:rsidR="004E5ED0" w:rsidRPr="00F540D1">
        <w:rPr>
          <w:rFonts w:ascii="Times New Roman" w:hAnsi="Times New Roman" w:cs="Times New Roman"/>
          <w:bCs/>
        </w:rPr>
        <w:br/>
      </w:r>
      <w:r w:rsidRPr="00F540D1">
        <w:rPr>
          <w:rFonts w:ascii="Times New Roman" w:hAnsi="Times New Roman" w:cs="Times New Roman"/>
          <w:bCs/>
        </w:rPr>
        <w:t>w przygotowaniu postępowania o udzielenie zamówienia nie zakłóci konkurencji.</w:t>
      </w:r>
    </w:p>
    <w:p w14:paraId="176DCAA0" w14:textId="77777777" w:rsidR="00767F00" w:rsidRPr="00F540D1" w:rsidRDefault="00767F00" w:rsidP="00767F00">
      <w:pPr>
        <w:pStyle w:val="Akapitzlist"/>
        <w:autoSpaceDE w:val="0"/>
        <w:autoSpaceDN w:val="0"/>
        <w:adjustRightInd w:val="0"/>
        <w:spacing w:after="0" w:line="240" w:lineRule="auto"/>
        <w:ind w:left="1060"/>
        <w:contextualSpacing w:val="0"/>
        <w:jc w:val="both"/>
        <w:rPr>
          <w:rFonts w:ascii="Times New Roman" w:hAnsi="Times New Roman" w:cs="Times New Roman"/>
          <w:bCs/>
        </w:rPr>
      </w:pPr>
    </w:p>
    <w:p w14:paraId="6A0314FE" w14:textId="77777777" w:rsidR="00767F00" w:rsidRPr="00F540D1" w:rsidRDefault="00767F00" w:rsidP="00767F00">
      <w:pPr>
        <w:pStyle w:val="Nagwek1"/>
        <w:spacing w:before="0" w:after="0" w:line="240" w:lineRule="auto"/>
        <w:jc w:val="both"/>
        <w:rPr>
          <w:szCs w:val="28"/>
          <w:u w:val="none"/>
        </w:rPr>
      </w:pPr>
      <w:bookmarkStart w:id="16" w:name="_Toc458084635"/>
      <w:r w:rsidRPr="00F540D1">
        <w:rPr>
          <w:bCs w:val="0"/>
          <w:szCs w:val="28"/>
          <w:u w:val="none"/>
        </w:rPr>
        <w:t>VIII.</w:t>
      </w:r>
      <w:bookmarkEnd w:id="16"/>
      <w:r w:rsidRPr="00F540D1">
        <w:rPr>
          <w:szCs w:val="28"/>
          <w:u w:val="none"/>
        </w:rPr>
        <w:t xml:space="preserve"> </w:t>
      </w:r>
      <w:bookmarkStart w:id="17" w:name="_Toc458084636"/>
      <w:r w:rsidRPr="00F540D1">
        <w:rPr>
          <w:bCs w:val="0"/>
          <w:szCs w:val="28"/>
          <w:u w:val="none"/>
        </w:rPr>
        <w:t>Wykaz oświadczeń lub dokumentów potwierdzających spełnianie warunków udziału w postępowaniu oraz brak podstaw wykluczenia</w:t>
      </w:r>
      <w:bookmarkEnd w:id="17"/>
      <w:r w:rsidRPr="00F540D1">
        <w:rPr>
          <w:bCs w:val="0"/>
          <w:szCs w:val="28"/>
          <w:u w:val="none"/>
        </w:rPr>
        <w:t xml:space="preserve"> </w:t>
      </w:r>
    </w:p>
    <w:p w14:paraId="13494F4F" w14:textId="77777777" w:rsidR="00D15745" w:rsidRPr="00F540D1" w:rsidRDefault="00D15745" w:rsidP="0095396E">
      <w:pPr>
        <w:pStyle w:val="Akapitzlist"/>
        <w:numPr>
          <w:ilvl w:val="0"/>
          <w:numId w:val="2"/>
        </w:numPr>
        <w:autoSpaceDE w:val="0"/>
        <w:autoSpaceDN w:val="0"/>
        <w:adjustRightInd w:val="0"/>
        <w:spacing w:after="0" w:line="240" w:lineRule="auto"/>
        <w:ind w:left="284" w:hanging="284"/>
        <w:contextualSpacing w:val="0"/>
        <w:jc w:val="both"/>
        <w:rPr>
          <w:rFonts w:ascii="Times New Roman" w:hAnsi="Times New Roman" w:cs="Times New Roman"/>
          <w:b/>
          <w:bCs/>
        </w:rPr>
      </w:pPr>
      <w:r w:rsidRPr="00F540D1">
        <w:rPr>
          <w:rFonts w:ascii="Times New Roman" w:hAnsi="Times New Roman" w:cs="Times New Roman"/>
          <w:b/>
          <w:bCs/>
        </w:rPr>
        <w:t>Oświadczenie składane wraz z ofertą i jego zakres</w:t>
      </w:r>
    </w:p>
    <w:p w14:paraId="7E7446EA" w14:textId="77777777" w:rsidR="00D15745" w:rsidRPr="00F540D1" w:rsidRDefault="00D15745" w:rsidP="00D15745">
      <w:pPr>
        <w:autoSpaceDE w:val="0"/>
        <w:autoSpaceDN w:val="0"/>
        <w:adjustRightInd w:val="0"/>
        <w:spacing w:after="0" w:line="240" w:lineRule="auto"/>
        <w:ind w:left="284"/>
        <w:jc w:val="both"/>
        <w:rPr>
          <w:rFonts w:ascii="Times New Roman" w:hAnsi="Times New Roman" w:cs="Times New Roman"/>
          <w:bCs/>
        </w:rPr>
      </w:pPr>
      <w:r w:rsidRPr="00F540D1">
        <w:rPr>
          <w:rFonts w:ascii="Times New Roman" w:hAnsi="Times New Roman" w:cs="Times New Roman"/>
          <w:bCs/>
        </w:rPr>
        <w:t>Wykonawca zobowiązany jest dołączyć do oferty aktualne na dzień składania ofert oświadczenie zawierające w szczególności informacje:</w:t>
      </w:r>
    </w:p>
    <w:p w14:paraId="4DD16835" w14:textId="77777777" w:rsidR="00D15745" w:rsidRPr="00F540D1" w:rsidRDefault="00D15745" w:rsidP="0095396E">
      <w:pPr>
        <w:pStyle w:val="Akapitzlist"/>
        <w:numPr>
          <w:ilvl w:val="0"/>
          <w:numId w:val="3"/>
        </w:numPr>
        <w:autoSpaceDE w:val="0"/>
        <w:autoSpaceDN w:val="0"/>
        <w:adjustRightInd w:val="0"/>
        <w:spacing w:after="0" w:line="240" w:lineRule="auto"/>
        <w:ind w:left="709" w:hanging="425"/>
        <w:contextualSpacing w:val="0"/>
        <w:jc w:val="both"/>
        <w:rPr>
          <w:rFonts w:ascii="Times New Roman" w:hAnsi="Times New Roman" w:cs="Times New Roman"/>
          <w:bCs/>
        </w:rPr>
      </w:pPr>
      <w:r w:rsidRPr="00F540D1">
        <w:rPr>
          <w:rFonts w:ascii="Times New Roman" w:hAnsi="Times New Roman" w:cs="Times New Roman"/>
          <w:bCs/>
        </w:rPr>
        <w:t xml:space="preserve">o tym, że Wykonawca spełnia warunki udziału w postępowaniu określone przez Zamawiającego </w:t>
      </w:r>
      <w:r w:rsidRPr="00F540D1">
        <w:rPr>
          <w:rFonts w:ascii="Times New Roman" w:hAnsi="Times New Roman" w:cs="Times New Roman"/>
          <w:bCs/>
        </w:rPr>
        <w:br/>
        <w:t>w Rozdziale V</w:t>
      </w:r>
      <w:r w:rsidR="00205A91" w:rsidRPr="00F540D1">
        <w:rPr>
          <w:rFonts w:ascii="Times New Roman" w:hAnsi="Times New Roman" w:cs="Times New Roman"/>
          <w:bCs/>
        </w:rPr>
        <w:t>I</w:t>
      </w:r>
      <w:r w:rsidRPr="00F540D1">
        <w:rPr>
          <w:rFonts w:ascii="Times New Roman" w:hAnsi="Times New Roman" w:cs="Times New Roman"/>
          <w:bCs/>
        </w:rPr>
        <w:t>,</w:t>
      </w:r>
    </w:p>
    <w:p w14:paraId="759793FD" w14:textId="77777777" w:rsidR="00D15745" w:rsidRPr="00F540D1" w:rsidRDefault="00D15745" w:rsidP="0095396E">
      <w:pPr>
        <w:pStyle w:val="Akapitzlist"/>
        <w:numPr>
          <w:ilvl w:val="0"/>
          <w:numId w:val="3"/>
        </w:numPr>
        <w:autoSpaceDE w:val="0"/>
        <w:autoSpaceDN w:val="0"/>
        <w:adjustRightInd w:val="0"/>
        <w:spacing w:after="0" w:line="240" w:lineRule="auto"/>
        <w:ind w:left="709" w:hanging="425"/>
        <w:contextualSpacing w:val="0"/>
        <w:jc w:val="both"/>
        <w:rPr>
          <w:rFonts w:ascii="Times New Roman" w:hAnsi="Times New Roman" w:cs="Times New Roman"/>
          <w:bCs/>
          <w:color w:val="000000"/>
        </w:rPr>
      </w:pPr>
      <w:r w:rsidRPr="00F540D1">
        <w:rPr>
          <w:rFonts w:ascii="Times New Roman" w:hAnsi="Times New Roman" w:cs="Times New Roman"/>
          <w:bCs/>
        </w:rPr>
        <w:t xml:space="preserve">o tym, że Wykonawca nie podlega wykluczeniu z powodów wskazanych w art. 24 ust. 1 pkt 13-22 </w:t>
      </w:r>
      <w:proofErr w:type="spellStart"/>
      <w:r w:rsidRPr="00F540D1">
        <w:rPr>
          <w:rFonts w:ascii="Times New Roman" w:hAnsi="Times New Roman" w:cs="Times New Roman"/>
          <w:bCs/>
          <w:color w:val="000000"/>
        </w:rPr>
        <w:t>uPzp</w:t>
      </w:r>
      <w:proofErr w:type="spellEnd"/>
      <w:r w:rsidRPr="00F540D1">
        <w:rPr>
          <w:rFonts w:ascii="Times New Roman" w:hAnsi="Times New Roman" w:cs="Times New Roman"/>
          <w:bCs/>
          <w:color w:val="000000"/>
        </w:rPr>
        <w:t>,</w:t>
      </w:r>
    </w:p>
    <w:p w14:paraId="53154FD6" w14:textId="77777777" w:rsidR="00D15745" w:rsidRPr="00F540D1" w:rsidRDefault="00D15745" w:rsidP="0095396E">
      <w:pPr>
        <w:pStyle w:val="Akapitzlist"/>
        <w:numPr>
          <w:ilvl w:val="0"/>
          <w:numId w:val="3"/>
        </w:numPr>
        <w:autoSpaceDE w:val="0"/>
        <w:autoSpaceDN w:val="0"/>
        <w:adjustRightInd w:val="0"/>
        <w:spacing w:after="0" w:line="240" w:lineRule="auto"/>
        <w:ind w:left="709" w:hanging="425"/>
        <w:contextualSpacing w:val="0"/>
        <w:jc w:val="both"/>
        <w:rPr>
          <w:rFonts w:ascii="Times New Roman" w:hAnsi="Times New Roman" w:cs="Times New Roman"/>
          <w:bCs/>
        </w:rPr>
      </w:pPr>
      <w:r w:rsidRPr="00F540D1">
        <w:rPr>
          <w:rFonts w:ascii="Times New Roman" w:hAnsi="Times New Roman" w:cs="Times New Roman"/>
          <w:bCs/>
        </w:rPr>
        <w:t>o innych podmiotach, na zasoby których Wykonawca powołuje się w celu wykazania spełnienia warunków udziału w postępowaniu,</w:t>
      </w:r>
      <w:r w:rsidRPr="00F540D1">
        <w:rPr>
          <w:rFonts w:ascii="Times New Roman" w:hAnsi="Times New Roman" w:cs="Times New Roman"/>
        </w:rPr>
        <w:t xml:space="preserve"> </w:t>
      </w:r>
      <w:r w:rsidRPr="00F540D1">
        <w:rPr>
          <w:rFonts w:ascii="Times New Roman" w:hAnsi="Times New Roman" w:cs="Times New Roman"/>
          <w:bCs/>
        </w:rPr>
        <w:t xml:space="preserve">wraz z informacją dotyczącą podstaw wykluczenia innego podmiotu, o których mowa w art. 24 ust. 1 pkt 13–22 </w:t>
      </w:r>
      <w:proofErr w:type="spellStart"/>
      <w:r w:rsidRPr="00F540D1">
        <w:rPr>
          <w:rFonts w:ascii="Times New Roman" w:hAnsi="Times New Roman" w:cs="Times New Roman"/>
          <w:bCs/>
        </w:rPr>
        <w:t>uPzp</w:t>
      </w:r>
      <w:proofErr w:type="spellEnd"/>
      <w:r w:rsidRPr="00F540D1">
        <w:rPr>
          <w:rFonts w:ascii="Times New Roman" w:hAnsi="Times New Roman" w:cs="Times New Roman"/>
          <w:bCs/>
        </w:rPr>
        <w:t xml:space="preserve"> </w:t>
      </w:r>
      <w:r w:rsidRPr="00F540D1">
        <w:rPr>
          <w:rFonts w:ascii="Times New Roman" w:hAnsi="Times New Roman" w:cs="Times New Roman"/>
          <w:bCs/>
          <w:color w:val="000000"/>
        </w:rPr>
        <w:t xml:space="preserve">oraz stosownymi informacjami </w:t>
      </w:r>
      <w:r w:rsidR="00F70EE6" w:rsidRPr="00F540D1">
        <w:rPr>
          <w:rFonts w:ascii="Times New Roman" w:hAnsi="Times New Roman" w:cs="Times New Roman"/>
          <w:bCs/>
          <w:color w:val="000000"/>
        </w:rPr>
        <w:br/>
      </w:r>
      <w:r w:rsidRPr="00F540D1">
        <w:rPr>
          <w:rFonts w:ascii="Times New Roman" w:hAnsi="Times New Roman" w:cs="Times New Roman"/>
          <w:bCs/>
        </w:rPr>
        <w:t>o tym, których warunków dotyczą udostępniane przez inne podmioty zasoby,</w:t>
      </w:r>
    </w:p>
    <w:p w14:paraId="73A4B98D" w14:textId="77777777" w:rsidR="00D15745" w:rsidRPr="00F540D1" w:rsidRDefault="00D15745" w:rsidP="0095396E">
      <w:pPr>
        <w:pStyle w:val="Akapitzlist"/>
        <w:numPr>
          <w:ilvl w:val="0"/>
          <w:numId w:val="3"/>
        </w:numPr>
        <w:autoSpaceDE w:val="0"/>
        <w:autoSpaceDN w:val="0"/>
        <w:adjustRightInd w:val="0"/>
        <w:spacing w:after="0" w:line="240" w:lineRule="auto"/>
        <w:ind w:left="709" w:hanging="425"/>
        <w:contextualSpacing w:val="0"/>
        <w:jc w:val="both"/>
        <w:rPr>
          <w:rFonts w:ascii="Times New Roman" w:hAnsi="Times New Roman" w:cs="Times New Roman"/>
          <w:bCs/>
          <w:strike/>
        </w:rPr>
      </w:pPr>
      <w:r w:rsidRPr="00F540D1">
        <w:rPr>
          <w:rFonts w:ascii="Times New Roman" w:hAnsi="Times New Roman" w:cs="Times New Roman"/>
          <w:bCs/>
        </w:rPr>
        <w:t>o podwykonawcach – jeśli Wykonawca zamierza powierzyć wykonanie części zamówienia podwykonawcom – wraz ze wskazaniem części zamówienia, których wykonanie zamierza powierzyć podwykonawcom oraz ze wskazaniem firm podwykonawców.</w:t>
      </w:r>
    </w:p>
    <w:p w14:paraId="116F5D3F" w14:textId="77777777" w:rsidR="00D15745" w:rsidRPr="00F540D1" w:rsidRDefault="00D15745" w:rsidP="00D15745">
      <w:pPr>
        <w:autoSpaceDE w:val="0"/>
        <w:autoSpaceDN w:val="0"/>
        <w:adjustRightInd w:val="0"/>
        <w:spacing w:after="0" w:line="240" w:lineRule="auto"/>
        <w:ind w:left="284"/>
        <w:jc w:val="both"/>
        <w:rPr>
          <w:rFonts w:ascii="Times New Roman" w:hAnsi="Times New Roman" w:cs="Times New Roman"/>
          <w:bCs/>
        </w:rPr>
      </w:pPr>
    </w:p>
    <w:p w14:paraId="7858F9A6" w14:textId="77777777" w:rsidR="00D15745" w:rsidRPr="00F540D1" w:rsidRDefault="00D15745" w:rsidP="00D15745">
      <w:pPr>
        <w:autoSpaceDE w:val="0"/>
        <w:autoSpaceDN w:val="0"/>
        <w:adjustRightInd w:val="0"/>
        <w:spacing w:after="0" w:line="240" w:lineRule="auto"/>
        <w:ind w:left="284"/>
        <w:jc w:val="both"/>
        <w:rPr>
          <w:rFonts w:ascii="Times New Roman" w:hAnsi="Times New Roman" w:cs="Times New Roman"/>
          <w:b/>
          <w:bCs/>
        </w:rPr>
      </w:pPr>
      <w:r w:rsidRPr="00F540D1">
        <w:rPr>
          <w:rFonts w:ascii="Times New Roman" w:hAnsi="Times New Roman" w:cs="Times New Roman"/>
          <w:bCs/>
        </w:rPr>
        <w:t xml:space="preserve">Szczegółowy zakres wymaganych informacji, które powinno zawierać ww. oświadczenie wskazany jest we wzorze zawartym w </w:t>
      </w:r>
      <w:r w:rsidRPr="00F540D1">
        <w:rPr>
          <w:rFonts w:ascii="Times New Roman" w:hAnsi="Times New Roman" w:cs="Times New Roman"/>
          <w:b/>
          <w:bCs/>
        </w:rPr>
        <w:t>Załączniku nr 2</w:t>
      </w:r>
      <w:r w:rsidRPr="00F540D1">
        <w:rPr>
          <w:rFonts w:ascii="Times New Roman" w:hAnsi="Times New Roman" w:cs="Times New Roman"/>
          <w:bCs/>
        </w:rPr>
        <w:t xml:space="preserve"> do SIWZ.</w:t>
      </w:r>
    </w:p>
    <w:p w14:paraId="086E4540" w14:textId="77777777" w:rsidR="00D15745" w:rsidRPr="00F540D1" w:rsidRDefault="00D15745" w:rsidP="00D15745">
      <w:pPr>
        <w:autoSpaceDE w:val="0"/>
        <w:autoSpaceDN w:val="0"/>
        <w:adjustRightInd w:val="0"/>
        <w:spacing w:after="0" w:line="240" w:lineRule="auto"/>
        <w:ind w:left="284"/>
        <w:jc w:val="both"/>
        <w:rPr>
          <w:rFonts w:ascii="Times New Roman" w:hAnsi="Times New Roman" w:cs="Times New Roman"/>
          <w:bCs/>
        </w:rPr>
      </w:pPr>
    </w:p>
    <w:p w14:paraId="09636A1E" w14:textId="77777777" w:rsidR="00D15745" w:rsidRPr="00F540D1" w:rsidRDefault="00D15745" w:rsidP="00D15745">
      <w:pPr>
        <w:autoSpaceDE w:val="0"/>
        <w:autoSpaceDN w:val="0"/>
        <w:adjustRightInd w:val="0"/>
        <w:spacing w:after="0" w:line="240" w:lineRule="auto"/>
        <w:ind w:left="284"/>
        <w:jc w:val="both"/>
        <w:rPr>
          <w:rFonts w:ascii="Times New Roman" w:hAnsi="Times New Roman" w:cs="Times New Roman"/>
          <w:bCs/>
        </w:rPr>
      </w:pPr>
      <w:r w:rsidRPr="00F540D1">
        <w:rPr>
          <w:rFonts w:ascii="Times New Roman" w:hAnsi="Times New Roman" w:cs="Times New Roman"/>
          <w:bCs/>
        </w:rPr>
        <w:t xml:space="preserve">W przypadku wspólnego ubiegania się o zamówienie przez Wykonawców (konsorcjum), oświadczenie składa każdy z Wykonawców wspólnie ubiegających się o zamówienie. Oświadczenia te potwierdzają brak podstaw wykluczenia i spełnianie warunków udziału w postępowaniu </w:t>
      </w:r>
      <w:r w:rsidR="00141DB2" w:rsidRPr="00F540D1">
        <w:rPr>
          <w:rFonts w:ascii="Times New Roman" w:hAnsi="Times New Roman" w:cs="Times New Roman"/>
          <w:bCs/>
        </w:rPr>
        <w:br/>
      </w:r>
      <w:r w:rsidRPr="00F540D1">
        <w:rPr>
          <w:rFonts w:ascii="Times New Roman" w:hAnsi="Times New Roman" w:cs="Times New Roman"/>
          <w:bCs/>
        </w:rPr>
        <w:lastRenderedPageBreak/>
        <w:t>w zakresie, w którym każdy z Wykonawców wykazuje spełnianie warunków udziału w postępowaniu oraz brak podstaw wykluczenia.</w:t>
      </w:r>
    </w:p>
    <w:p w14:paraId="45EAA769" w14:textId="77777777" w:rsidR="00D15745" w:rsidRPr="00F540D1" w:rsidRDefault="00D15745" w:rsidP="00D15745">
      <w:pPr>
        <w:autoSpaceDE w:val="0"/>
        <w:autoSpaceDN w:val="0"/>
        <w:adjustRightInd w:val="0"/>
        <w:spacing w:after="0" w:line="240" w:lineRule="auto"/>
        <w:ind w:left="284"/>
        <w:jc w:val="both"/>
        <w:rPr>
          <w:rFonts w:ascii="Times New Roman" w:hAnsi="Times New Roman" w:cs="Times New Roman"/>
          <w:bCs/>
        </w:rPr>
      </w:pPr>
    </w:p>
    <w:p w14:paraId="56254EEB" w14:textId="77777777" w:rsidR="00D15745" w:rsidRPr="00F540D1" w:rsidRDefault="00D15745" w:rsidP="00E33148">
      <w:pPr>
        <w:pStyle w:val="Akapitzlist"/>
        <w:autoSpaceDE w:val="0"/>
        <w:autoSpaceDN w:val="0"/>
        <w:adjustRightInd w:val="0"/>
        <w:spacing w:after="0" w:line="240" w:lineRule="auto"/>
        <w:ind w:left="284"/>
        <w:contextualSpacing w:val="0"/>
        <w:jc w:val="both"/>
        <w:rPr>
          <w:rFonts w:ascii="Times New Roman" w:hAnsi="Times New Roman" w:cs="Times New Roman"/>
          <w:bCs/>
        </w:rPr>
      </w:pPr>
      <w:r w:rsidRPr="00F540D1">
        <w:rPr>
          <w:rFonts w:ascii="Times New Roman" w:hAnsi="Times New Roman" w:cs="Times New Roman"/>
        </w:rPr>
        <w:t>W przypadku, w którym</w:t>
      </w:r>
      <w:r w:rsidRPr="00F540D1">
        <w:rPr>
          <w:rFonts w:ascii="Times New Roman" w:hAnsi="Times New Roman" w:cs="Times New Roman"/>
          <w:bCs/>
        </w:rPr>
        <w:t xml:space="preserve"> Wykonawca polega na zdolnościach inn</w:t>
      </w:r>
      <w:r w:rsidR="00205A91" w:rsidRPr="00F540D1">
        <w:rPr>
          <w:rFonts w:ascii="Times New Roman" w:hAnsi="Times New Roman" w:cs="Times New Roman"/>
          <w:bCs/>
        </w:rPr>
        <w:t xml:space="preserve">ych </w:t>
      </w:r>
      <w:r w:rsidRPr="00F540D1">
        <w:rPr>
          <w:rFonts w:ascii="Times New Roman" w:hAnsi="Times New Roman" w:cs="Times New Roman"/>
          <w:bCs/>
        </w:rPr>
        <w:t>podmiot</w:t>
      </w:r>
      <w:r w:rsidR="00205A91" w:rsidRPr="00F540D1">
        <w:rPr>
          <w:rFonts w:ascii="Times New Roman" w:hAnsi="Times New Roman" w:cs="Times New Roman"/>
          <w:bCs/>
        </w:rPr>
        <w:t>ów</w:t>
      </w:r>
      <w:r w:rsidRPr="00F540D1">
        <w:rPr>
          <w:rFonts w:ascii="Times New Roman" w:hAnsi="Times New Roman" w:cs="Times New Roman"/>
          <w:bCs/>
        </w:rPr>
        <w:t xml:space="preserve"> na zasadach określonych w art. 22a </w:t>
      </w:r>
      <w:proofErr w:type="spellStart"/>
      <w:r w:rsidRPr="00F540D1">
        <w:rPr>
          <w:rFonts w:ascii="Times New Roman" w:hAnsi="Times New Roman" w:cs="Times New Roman"/>
          <w:bCs/>
        </w:rPr>
        <w:t>uPzp</w:t>
      </w:r>
      <w:proofErr w:type="spellEnd"/>
      <w:r w:rsidRPr="00F540D1">
        <w:rPr>
          <w:rFonts w:ascii="Times New Roman" w:hAnsi="Times New Roman" w:cs="Times New Roman"/>
          <w:bCs/>
        </w:rPr>
        <w:t xml:space="preserve">, zobowiązany jest udowodnić Zamawiającemu, że realizując zamówienie, będzie </w:t>
      </w:r>
      <w:r w:rsidR="00205A91" w:rsidRPr="00F540D1">
        <w:rPr>
          <w:rFonts w:ascii="Times New Roman" w:hAnsi="Times New Roman" w:cs="Times New Roman"/>
          <w:bCs/>
        </w:rPr>
        <w:t xml:space="preserve">dysponował niezbędnymi zasobami </w:t>
      </w:r>
      <w:r w:rsidRPr="00F540D1">
        <w:rPr>
          <w:rFonts w:ascii="Times New Roman" w:hAnsi="Times New Roman" w:cs="Times New Roman"/>
          <w:bCs/>
        </w:rPr>
        <w:t xml:space="preserve">tych podmiotów w </w:t>
      </w:r>
      <w:r w:rsidR="00205A91" w:rsidRPr="00F540D1">
        <w:rPr>
          <w:rFonts w:ascii="Times New Roman" w:hAnsi="Times New Roman" w:cs="Times New Roman"/>
          <w:bCs/>
        </w:rPr>
        <w:t>stopniu umożliwiającym należyte wykonanie zamówienia publicznego</w:t>
      </w:r>
      <w:r w:rsidRPr="00F540D1">
        <w:rPr>
          <w:rFonts w:ascii="Times New Roman" w:hAnsi="Times New Roman" w:cs="Times New Roman"/>
          <w:bCs/>
        </w:rPr>
        <w:t>, w szczególności przedstawiając zobowiązanie tych podmiotów do oddania mu do dyspozycji niezbędnych zasobów na potrzeby realizacji zamówienia. Z treści zobowiązania innego podmiotu (lub innego dokumentu) powinien wynikać:</w:t>
      </w:r>
    </w:p>
    <w:p w14:paraId="70517D29" w14:textId="77777777" w:rsidR="00D15745" w:rsidRPr="00F540D1" w:rsidRDefault="00D15745" w:rsidP="0095396E">
      <w:pPr>
        <w:pStyle w:val="Akapitzlist"/>
        <w:numPr>
          <w:ilvl w:val="0"/>
          <w:numId w:val="18"/>
        </w:numPr>
        <w:autoSpaceDE w:val="0"/>
        <w:autoSpaceDN w:val="0"/>
        <w:adjustRightInd w:val="0"/>
        <w:spacing w:after="0" w:line="240" w:lineRule="auto"/>
        <w:ind w:left="851" w:hanging="425"/>
        <w:contextualSpacing w:val="0"/>
        <w:jc w:val="both"/>
        <w:rPr>
          <w:rFonts w:ascii="Times New Roman" w:hAnsi="Times New Roman" w:cs="Times New Roman"/>
          <w:bCs/>
        </w:rPr>
      </w:pPr>
      <w:r w:rsidRPr="00F540D1">
        <w:rPr>
          <w:rFonts w:ascii="Times New Roman" w:hAnsi="Times New Roman" w:cs="Times New Roman"/>
          <w:bCs/>
        </w:rPr>
        <w:t>zakres dostępnych wykonawcy zasobów innego podmiotu,</w:t>
      </w:r>
    </w:p>
    <w:p w14:paraId="013B8E67" w14:textId="77777777" w:rsidR="00D15745" w:rsidRPr="00F540D1" w:rsidRDefault="00D15745" w:rsidP="0095396E">
      <w:pPr>
        <w:pStyle w:val="Akapitzlist"/>
        <w:numPr>
          <w:ilvl w:val="0"/>
          <w:numId w:val="18"/>
        </w:numPr>
        <w:autoSpaceDE w:val="0"/>
        <w:autoSpaceDN w:val="0"/>
        <w:adjustRightInd w:val="0"/>
        <w:spacing w:after="0" w:line="240" w:lineRule="auto"/>
        <w:ind w:left="851" w:hanging="425"/>
        <w:contextualSpacing w:val="0"/>
        <w:jc w:val="both"/>
        <w:rPr>
          <w:rFonts w:ascii="Times New Roman" w:hAnsi="Times New Roman" w:cs="Times New Roman"/>
          <w:bCs/>
        </w:rPr>
      </w:pPr>
      <w:r w:rsidRPr="00F540D1">
        <w:rPr>
          <w:rFonts w:ascii="Times New Roman" w:hAnsi="Times New Roman" w:cs="Times New Roman"/>
          <w:bCs/>
        </w:rPr>
        <w:t xml:space="preserve">sposób wykorzystania zasobów innego podmiotu, przez </w:t>
      </w:r>
      <w:r w:rsidR="00D2694F" w:rsidRPr="00F540D1">
        <w:rPr>
          <w:rFonts w:ascii="Times New Roman" w:hAnsi="Times New Roman" w:cs="Times New Roman"/>
          <w:bCs/>
        </w:rPr>
        <w:t>W</w:t>
      </w:r>
      <w:r w:rsidRPr="00F540D1">
        <w:rPr>
          <w:rFonts w:ascii="Times New Roman" w:hAnsi="Times New Roman" w:cs="Times New Roman"/>
          <w:bCs/>
        </w:rPr>
        <w:t>ykonawcę, przy wykonywaniu zamówienia</w:t>
      </w:r>
      <w:r w:rsidR="00205A91" w:rsidRPr="00F540D1">
        <w:rPr>
          <w:rFonts w:ascii="Times New Roman" w:hAnsi="Times New Roman" w:cs="Times New Roman"/>
          <w:bCs/>
        </w:rPr>
        <w:t xml:space="preserve"> publicznego</w:t>
      </w:r>
      <w:r w:rsidRPr="00F540D1">
        <w:rPr>
          <w:rFonts w:ascii="Times New Roman" w:hAnsi="Times New Roman" w:cs="Times New Roman"/>
          <w:bCs/>
        </w:rPr>
        <w:t>,</w:t>
      </w:r>
    </w:p>
    <w:p w14:paraId="64D2A64F" w14:textId="77777777" w:rsidR="00D15745" w:rsidRPr="00F540D1" w:rsidRDefault="00D15745" w:rsidP="0095396E">
      <w:pPr>
        <w:pStyle w:val="Akapitzlist"/>
        <w:numPr>
          <w:ilvl w:val="0"/>
          <w:numId w:val="18"/>
        </w:numPr>
        <w:autoSpaceDE w:val="0"/>
        <w:autoSpaceDN w:val="0"/>
        <w:adjustRightInd w:val="0"/>
        <w:spacing w:after="0" w:line="240" w:lineRule="auto"/>
        <w:ind w:left="851" w:hanging="425"/>
        <w:contextualSpacing w:val="0"/>
        <w:jc w:val="both"/>
        <w:rPr>
          <w:rFonts w:ascii="Times New Roman" w:hAnsi="Times New Roman" w:cs="Times New Roman"/>
          <w:bCs/>
        </w:rPr>
      </w:pPr>
      <w:r w:rsidRPr="00F540D1">
        <w:rPr>
          <w:rFonts w:ascii="Times New Roman" w:hAnsi="Times New Roman" w:cs="Times New Roman"/>
          <w:bCs/>
        </w:rPr>
        <w:t>zakres i okres udziału innego podmiotu przy wykonywaniu zamówienia,</w:t>
      </w:r>
    </w:p>
    <w:p w14:paraId="00431AF1" w14:textId="77777777" w:rsidR="00D15745" w:rsidRPr="00F540D1" w:rsidRDefault="00D15745" w:rsidP="0095396E">
      <w:pPr>
        <w:pStyle w:val="Akapitzlist"/>
        <w:numPr>
          <w:ilvl w:val="0"/>
          <w:numId w:val="18"/>
        </w:numPr>
        <w:autoSpaceDE w:val="0"/>
        <w:autoSpaceDN w:val="0"/>
        <w:adjustRightInd w:val="0"/>
        <w:spacing w:after="0" w:line="240" w:lineRule="auto"/>
        <w:ind w:left="851" w:hanging="425"/>
        <w:contextualSpacing w:val="0"/>
        <w:jc w:val="both"/>
        <w:rPr>
          <w:rFonts w:ascii="Times New Roman" w:hAnsi="Times New Roman" w:cs="Times New Roman"/>
          <w:bCs/>
        </w:rPr>
      </w:pPr>
      <w:r w:rsidRPr="00F540D1">
        <w:rPr>
          <w:rFonts w:ascii="Times New Roman" w:hAnsi="Times New Roman" w:cs="Times New Roman"/>
          <w:bCs/>
        </w:rPr>
        <w:t xml:space="preserve">czy inne podmioty, na zdolnościach których wykonawca polega w odniesieniu do warunków udziału w postępowaniu dotyczących doświadczenia, zrealizują </w:t>
      </w:r>
      <w:r w:rsidR="00D2694F" w:rsidRPr="00F540D1">
        <w:rPr>
          <w:rFonts w:ascii="Times New Roman" w:hAnsi="Times New Roman" w:cs="Times New Roman"/>
          <w:bCs/>
          <w:i/>
        </w:rPr>
        <w:t>usługi/</w:t>
      </w:r>
      <w:r w:rsidRPr="00F540D1">
        <w:rPr>
          <w:rFonts w:ascii="Times New Roman" w:hAnsi="Times New Roman" w:cs="Times New Roman"/>
          <w:bCs/>
          <w:i/>
        </w:rPr>
        <w:t>dostawy</w:t>
      </w:r>
      <w:r w:rsidRPr="00F540D1">
        <w:rPr>
          <w:rFonts w:ascii="Times New Roman" w:hAnsi="Times New Roman" w:cs="Times New Roman"/>
          <w:bCs/>
        </w:rPr>
        <w:t>, których wskazane zdolności dotyczą.</w:t>
      </w:r>
    </w:p>
    <w:p w14:paraId="296D4042" w14:textId="77777777" w:rsidR="00D15745" w:rsidRPr="00F540D1" w:rsidRDefault="00D15745" w:rsidP="00D15745">
      <w:pPr>
        <w:autoSpaceDE w:val="0"/>
        <w:autoSpaceDN w:val="0"/>
        <w:adjustRightInd w:val="0"/>
        <w:spacing w:after="0" w:line="240" w:lineRule="auto"/>
        <w:ind w:left="426"/>
        <w:jc w:val="both"/>
        <w:rPr>
          <w:rFonts w:ascii="Times New Roman" w:hAnsi="Times New Roman" w:cs="Times New Roman"/>
          <w:bCs/>
        </w:rPr>
      </w:pPr>
    </w:p>
    <w:p w14:paraId="5F46DA00" w14:textId="77777777" w:rsidR="00D15745" w:rsidRPr="00F540D1" w:rsidRDefault="00D15745" w:rsidP="0095396E">
      <w:pPr>
        <w:pStyle w:val="Akapitzlist"/>
        <w:numPr>
          <w:ilvl w:val="0"/>
          <w:numId w:val="2"/>
        </w:numPr>
        <w:autoSpaceDE w:val="0"/>
        <w:autoSpaceDN w:val="0"/>
        <w:adjustRightInd w:val="0"/>
        <w:spacing w:after="0" w:line="240" w:lineRule="auto"/>
        <w:ind w:left="284" w:hanging="284"/>
        <w:contextualSpacing w:val="0"/>
        <w:jc w:val="both"/>
        <w:rPr>
          <w:rFonts w:ascii="Times New Roman" w:hAnsi="Times New Roman" w:cs="Times New Roman"/>
          <w:b/>
          <w:bCs/>
        </w:rPr>
      </w:pPr>
      <w:r w:rsidRPr="00F540D1">
        <w:rPr>
          <w:rFonts w:ascii="Times New Roman" w:hAnsi="Times New Roman" w:cs="Times New Roman"/>
          <w:b/>
          <w:bCs/>
        </w:rPr>
        <w:t xml:space="preserve"> Oświadczenie o grupie kapitałowej</w:t>
      </w:r>
    </w:p>
    <w:p w14:paraId="3C2618CD" w14:textId="77777777" w:rsidR="00D15745" w:rsidRPr="00F540D1" w:rsidRDefault="00D15745" w:rsidP="00205A91">
      <w:pPr>
        <w:autoSpaceDE w:val="0"/>
        <w:autoSpaceDN w:val="0"/>
        <w:adjustRightInd w:val="0"/>
        <w:spacing w:after="0" w:line="240" w:lineRule="auto"/>
        <w:jc w:val="both"/>
        <w:rPr>
          <w:rFonts w:ascii="Times New Roman" w:hAnsi="Times New Roman" w:cs="Times New Roman"/>
          <w:bCs/>
        </w:rPr>
      </w:pPr>
      <w:r w:rsidRPr="00F540D1">
        <w:rPr>
          <w:rFonts w:ascii="Times New Roman" w:hAnsi="Times New Roman" w:cs="Times New Roman"/>
          <w:b/>
          <w:bCs/>
        </w:rPr>
        <w:t>Wykonawca,</w:t>
      </w:r>
      <w:r w:rsidRPr="00F540D1">
        <w:rPr>
          <w:rFonts w:ascii="Times New Roman" w:hAnsi="Times New Roman" w:cs="Times New Roman"/>
          <w:bCs/>
        </w:rPr>
        <w:t xml:space="preserve"> </w:t>
      </w:r>
      <w:r w:rsidRPr="00F540D1">
        <w:rPr>
          <w:rFonts w:ascii="Times New Roman" w:hAnsi="Times New Roman" w:cs="Times New Roman"/>
          <w:b/>
          <w:bCs/>
        </w:rPr>
        <w:t>w</w:t>
      </w:r>
      <w:r w:rsidRPr="00F540D1">
        <w:rPr>
          <w:rFonts w:ascii="Times New Roman" w:hAnsi="Times New Roman" w:cs="Times New Roman"/>
          <w:bCs/>
        </w:rPr>
        <w:t xml:space="preserve"> </w:t>
      </w:r>
      <w:r w:rsidRPr="00F540D1">
        <w:rPr>
          <w:rFonts w:ascii="Times New Roman" w:hAnsi="Times New Roman" w:cs="Times New Roman"/>
          <w:b/>
          <w:bCs/>
        </w:rPr>
        <w:t xml:space="preserve">terminie 3 dni od dnia zamieszczenia na stronie internetowej informacji </w:t>
      </w:r>
      <w:r w:rsidRPr="00F540D1">
        <w:rPr>
          <w:rFonts w:ascii="Times New Roman" w:hAnsi="Times New Roman" w:cs="Times New Roman"/>
          <w:b/>
          <w:bCs/>
        </w:rPr>
        <w:br/>
        <w:t>o Wykonawcach, którzy złożyli oferty w postępowaniu</w:t>
      </w:r>
      <w:r w:rsidRPr="00F540D1">
        <w:rPr>
          <w:rFonts w:ascii="Times New Roman" w:hAnsi="Times New Roman" w:cs="Times New Roman"/>
          <w:bCs/>
        </w:rPr>
        <w:t>, zobowiązany jest przekazać Zamawiającemu oświadczenie o przynależności lub braku przynależności do tej samej grupy kapitałowej co inni Wykonawcy, którzy złożyli oferty w postępowaniu. W stosownej sytuacji, wraz ze złożeniem oświadczenia, Wykonawca może przedstawić dowody, że powiązania z innym Wykonawcą, który złożył ofertę</w:t>
      </w:r>
      <w:r w:rsidR="00205A91" w:rsidRPr="00F540D1">
        <w:rPr>
          <w:rFonts w:ascii="Times New Roman" w:hAnsi="Times New Roman" w:cs="Times New Roman"/>
          <w:bCs/>
        </w:rPr>
        <w:t xml:space="preserve">/ </w:t>
      </w:r>
      <w:r w:rsidR="00482AA1" w:rsidRPr="00F540D1">
        <w:rPr>
          <w:rFonts w:ascii="Times New Roman" w:hAnsi="Times New Roman" w:cs="Times New Roman"/>
          <w:bCs/>
        </w:rPr>
        <w:t>oferty</w:t>
      </w:r>
      <w:r w:rsidRPr="00F540D1">
        <w:rPr>
          <w:rFonts w:ascii="Times New Roman" w:hAnsi="Times New Roman" w:cs="Times New Roman"/>
          <w:bCs/>
        </w:rPr>
        <w:t xml:space="preserve"> w tym samym postępowaniu, nie prowadzą do zakłócenia konkurencji w postępowaniu o udzielenie zamówienia. W przypadku konsorcjum, oświadczenie składa oddzielnie każdy z Wykonawców wspólnie ubiegających się o zamówienie.</w:t>
      </w:r>
    </w:p>
    <w:p w14:paraId="1C925268" w14:textId="77777777" w:rsidR="00205A91" w:rsidRPr="00F540D1" w:rsidRDefault="00205A91" w:rsidP="00205A91">
      <w:pPr>
        <w:autoSpaceDE w:val="0"/>
        <w:autoSpaceDN w:val="0"/>
        <w:adjustRightInd w:val="0"/>
        <w:spacing w:after="0" w:line="240" w:lineRule="auto"/>
        <w:rPr>
          <w:rFonts w:ascii="Times New Roman" w:hAnsi="Times New Roman" w:cs="Times New Roman"/>
          <w:bCs/>
        </w:rPr>
      </w:pPr>
    </w:p>
    <w:p w14:paraId="347022C5" w14:textId="77777777" w:rsidR="00D15745" w:rsidRPr="00F540D1" w:rsidRDefault="00D15745" w:rsidP="00220B1E">
      <w:pPr>
        <w:autoSpaceDE w:val="0"/>
        <w:autoSpaceDN w:val="0"/>
        <w:adjustRightInd w:val="0"/>
        <w:spacing w:after="0" w:line="240" w:lineRule="auto"/>
        <w:jc w:val="both"/>
        <w:rPr>
          <w:rFonts w:ascii="Times New Roman" w:hAnsi="Times New Roman" w:cs="Times New Roman"/>
          <w:bCs/>
        </w:rPr>
      </w:pPr>
      <w:r w:rsidRPr="00F540D1">
        <w:rPr>
          <w:rFonts w:ascii="Times New Roman" w:hAnsi="Times New Roman" w:cs="Times New Roman"/>
          <w:bCs/>
        </w:rPr>
        <w:t xml:space="preserve">Wzór oświadczenia Zamawiający udostępni wraz informacją o wykonawcach, którzy złożyli oferty </w:t>
      </w:r>
      <w:r w:rsidRPr="00F540D1">
        <w:rPr>
          <w:rFonts w:ascii="Times New Roman" w:hAnsi="Times New Roman" w:cs="Times New Roman"/>
          <w:bCs/>
        </w:rPr>
        <w:br/>
        <w:t>w postępowaniu.</w:t>
      </w:r>
    </w:p>
    <w:p w14:paraId="4CF2A1E1" w14:textId="77777777" w:rsidR="00E42D77" w:rsidRPr="00F540D1" w:rsidRDefault="00E42D77" w:rsidP="00D15745">
      <w:pPr>
        <w:pStyle w:val="Akapitzlist"/>
        <w:autoSpaceDE w:val="0"/>
        <w:autoSpaceDN w:val="0"/>
        <w:adjustRightInd w:val="0"/>
        <w:spacing w:after="0" w:line="240" w:lineRule="auto"/>
        <w:ind w:left="284"/>
        <w:jc w:val="both"/>
        <w:rPr>
          <w:rFonts w:ascii="Times New Roman" w:hAnsi="Times New Roman" w:cs="Times New Roman"/>
          <w:b/>
          <w:bCs/>
        </w:rPr>
      </w:pPr>
    </w:p>
    <w:p w14:paraId="13390511" w14:textId="77777777" w:rsidR="004E62BC" w:rsidRPr="00F540D1" w:rsidRDefault="00E42D77" w:rsidP="0095396E">
      <w:pPr>
        <w:pStyle w:val="Akapitzlist"/>
        <w:numPr>
          <w:ilvl w:val="0"/>
          <w:numId w:val="2"/>
        </w:numPr>
        <w:autoSpaceDE w:val="0"/>
        <w:autoSpaceDN w:val="0"/>
        <w:adjustRightInd w:val="0"/>
        <w:spacing w:after="0" w:line="240" w:lineRule="auto"/>
        <w:ind w:left="284" w:hanging="284"/>
        <w:contextualSpacing w:val="0"/>
        <w:jc w:val="both"/>
        <w:rPr>
          <w:rFonts w:ascii="Times New Roman" w:hAnsi="Times New Roman" w:cs="Times New Roman"/>
          <w:b/>
          <w:bCs/>
        </w:rPr>
      </w:pPr>
      <w:r w:rsidRPr="00F540D1">
        <w:rPr>
          <w:rFonts w:ascii="Times New Roman" w:hAnsi="Times New Roman" w:cs="Times New Roman"/>
          <w:b/>
          <w:bCs/>
        </w:rPr>
        <w:t xml:space="preserve">Dokumenty żądane od Wykonawcy, którego oferta została oceniona </w:t>
      </w:r>
      <w:r w:rsidR="007B1528" w:rsidRPr="00F540D1">
        <w:rPr>
          <w:rFonts w:ascii="Times New Roman" w:hAnsi="Times New Roman" w:cs="Times New Roman"/>
          <w:b/>
          <w:bCs/>
        </w:rPr>
        <w:t xml:space="preserve">najwyżej </w:t>
      </w:r>
      <w:r w:rsidRPr="00F540D1">
        <w:rPr>
          <w:rFonts w:ascii="Times New Roman" w:hAnsi="Times New Roman" w:cs="Times New Roman"/>
          <w:b/>
          <w:bCs/>
        </w:rPr>
        <w:t xml:space="preserve"> </w:t>
      </w:r>
    </w:p>
    <w:p w14:paraId="0D8405DE" w14:textId="77777777" w:rsidR="007450A6" w:rsidRPr="00F540D1" w:rsidRDefault="006F33FF" w:rsidP="007450A6">
      <w:pPr>
        <w:autoSpaceDE w:val="0"/>
        <w:autoSpaceDN w:val="0"/>
        <w:adjustRightInd w:val="0"/>
        <w:spacing w:after="0" w:line="240" w:lineRule="auto"/>
        <w:jc w:val="both"/>
        <w:rPr>
          <w:rFonts w:ascii="Times New Roman" w:hAnsi="Times New Roman" w:cs="Times New Roman"/>
          <w:bCs/>
        </w:rPr>
      </w:pPr>
      <w:r w:rsidRPr="00F540D1">
        <w:rPr>
          <w:rFonts w:ascii="Times New Roman" w:hAnsi="Times New Roman" w:cs="Times New Roman"/>
          <w:bCs/>
        </w:rPr>
        <w:t>Zamawiający przewiduje dokonanie</w:t>
      </w:r>
      <w:r w:rsidR="00205A91" w:rsidRPr="00F540D1">
        <w:rPr>
          <w:rFonts w:ascii="Times New Roman" w:hAnsi="Times New Roman" w:cs="Times New Roman"/>
          <w:bCs/>
        </w:rPr>
        <w:t xml:space="preserve">, zgodnie z art. 24aa </w:t>
      </w:r>
      <w:proofErr w:type="spellStart"/>
      <w:r w:rsidR="00205A91" w:rsidRPr="00F540D1">
        <w:rPr>
          <w:rFonts w:ascii="Times New Roman" w:hAnsi="Times New Roman" w:cs="Times New Roman"/>
          <w:bCs/>
        </w:rPr>
        <w:t>uPzp</w:t>
      </w:r>
      <w:proofErr w:type="spellEnd"/>
      <w:r w:rsidR="00205A91" w:rsidRPr="00F540D1">
        <w:rPr>
          <w:rFonts w:ascii="Times New Roman" w:hAnsi="Times New Roman" w:cs="Times New Roman"/>
          <w:bCs/>
        </w:rPr>
        <w:t xml:space="preserve">, </w:t>
      </w:r>
      <w:r w:rsidRPr="00F540D1">
        <w:rPr>
          <w:rFonts w:ascii="Times New Roman" w:hAnsi="Times New Roman" w:cs="Times New Roman"/>
          <w:b/>
          <w:bCs/>
        </w:rPr>
        <w:t>w pierwszej kolejności oceny ofert</w:t>
      </w:r>
      <w:r w:rsidRPr="00F540D1">
        <w:rPr>
          <w:rFonts w:ascii="Times New Roman" w:hAnsi="Times New Roman" w:cs="Times New Roman"/>
          <w:bCs/>
        </w:rPr>
        <w:t xml:space="preserve">, </w:t>
      </w:r>
      <w:r w:rsidR="00482AA1" w:rsidRPr="00F540D1">
        <w:rPr>
          <w:rFonts w:ascii="Times New Roman" w:hAnsi="Times New Roman" w:cs="Times New Roman"/>
          <w:bCs/>
        </w:rPr>
        <w:br/>
      </w:r>
      <w:r w:rsidRPr="00F540D1">
        <w:rPr>
          <w:rFonts w:ascii="Times New Roman" w:hAnsi="Times New Roman" w:cs="Times New Roman"/>
          <w:bCs/>
        </w:rPr>
        <w:t>a następnie zbadani</w:t>
      </w:r>
      <w:r w:rsidR="004270DB" w:rsidRPr="00F540D1">
        <w:rPr>
          <w:rFonts w:ascii="Times New Roman" w:hAnsi="Times New Roman" w:cs="Times New Roman"/>
          <w:bCs/>
        </w:rPr>
        <w:t>e</w:t>
      </w:r>
      <w:r w:rsidRPr="00F540D1">
        <w:rPr>
          <w:rFonts w:ascii="Times New Roman" w:hAnsi="Times New Roman" w:cs="Times New Roman"/>
          <w:bCs/>
        </w:rPr>
        <w:t xml:space="preserve">, czy </w:t>
      </w:r>
      <w:r w:rsidR="007450A6" w:rsidRPr="00F540D1">
        <w:rPr>
          <w:rFonts w:ascii="Times New Roman" w:hAnsi="Times New Roman" w:cs="Times New Roman"/>
          <w:bCs/>
        </w:rPr>
        <w:t>W</w:t>
      </w:r>
      <w:r w:rsidRPr="00F540D1">
        <w:rPr>
          <w:rFonts w:ascii="Times New Roman" w:hAnsi="Times New Roman" w:cs="Times New Roman"/>
          <w:bCs/>
        </w:rPr>
        <w:t xml:space="preserve">ykonawca, którego oferta została oceniona jako najkorzystniejsza, nie podlega wykluczeniu oraz spełnia warunki udziału w postępowaniu. </w:t>
      </w:r>
    </w:p>
    <w:p w14:paraId="1CE1BAF7" w14:textId="77777777" w:rsidR="00D2694F" w:rsidRPr="00F540D1" w:rsidRDefault="00D2694F" w:rsidP="007450A6">
      <w:pPr>
        <w:autoSpaceDE w:val="0"/>
        <w:autoSpaceDN w:val="0"/>
        <w:adjustRightInd w:val="0"/>
        <w:spacing w:after="0" w:line="240" w:lineRule="auto"/>
        <w:jc w:val="both"/>
        <w:rPr>
          <w:rFonts w:ascii="Times New Roman" w:hAnsi="Times New Roman" w:cs="Times New Roman"/>
          <w:bCs/>
        </w:rPr>
      </w:pPr>
    </w:p>
    <w:p w14:paraId="1ACE5ABE" w14:textId="77777777" w:rsidR="006F33FF" w:rsidRPr="00F540D1" w:rsidRDefault="006F33FF" w:rsidP="007450A6">
      <w:pPr>
        <w:autoSpaceDE w:val="0"/>
        <w:autoSpaceDN w:val="0"/>
        <w:adjustRightInd w:val="0"/>
        <w:spacing w:after="0" w:line="240" w:lineRule="auto"/>
        <w:jc w:val="both"/>
        <w:rPr>
          <w:rFonts w:ascii="Times New Roman" w:hAnsi="Times New Roman" w:cs="Times New Roman"/>
          <w:bCs/>
        </w:rPr>
      </w:pPr>
      <w:r w:rsidRPr="00F540D1">
        <w:rPr>
          <w:rFonts w:ascii="Times New Roman" w:hAnsi="Times New Roman" w:cs="Times New Roman"/>
          <w:bCs/>
        </w:rPr>
        <w:t xml:space="preserve">Zamawiający przewiduje </w:t>
      </w:r>
      <w:r w:rsidR="00E42D77" w:rsidRPr="00F540D1">
        <w:rPr>
          <w:rFonts w:ascii="Times New Roman" w:hAnsi="Times New Roman" w:cs="Times New Roman"/>
          <w:b/>
          <w:bCs/>
        </w:rPr>
        <w:t>wezwanie W</w:t>
      </w:r>
      <w:r w:rsidRPr="00F540D1">
        <w:rPr>
          <w:rFonts w:ascii="Times New Roman" w:hAnsi="Times New Roman" w:cs="Times New Roman"/>
          <w:b/>
          <w:bCs/>
        </w:rPr>
        <w:t>ykonawcy, którego oferta została oceniona naj</w:t>
      </w:r>
      <w:r w:rsidR="007B1528" w:rsidRPr="00F540D1">
        <w:rPr>
          <w:rFonts w:ascii="Times New Roman" w:hAnsi="Times New Roman" w:cs="Times New Roman"/>
          <w:b/>
          <w:bCs/>
        </w:rPr>
        <w:t xml:space="preserve">wyżej, </w:t>
      </w:r>
      <w:r w:rsidRPr="00F540D1">
        <w:rPr>
          <w:rFonts w:ascii="Times New Roman" w:hAnsi="Times New Roman" w:cs="Times New Roman"/>
          <w:bCs/>
        </w:rPr>
        <w:t xml:space="preserve">do złożenia </w:t>
      </w:r>
      <w:r w:rsidR="00DB2960" w:rsidRPr="00F540D1">
        <w:rPr>
          <w:rFonts w:ascii="Times New Roman" w:hAnsi="Times New Roman" w:cs="Times New Roman"/>
          <w:bCs/>
        </w:rPr>
        <w:t xml:space="preserve">w wyznaczonym, nie krótszym niż </w:t>
      </w:r>
      <w:r w:rsidR="00E33148" w:rsidRPr="00F540D1">
        <w:rPr>
          <w:rFonts w:ascii="Times New Roman" w:hAnsi="Times New Roman" w:cs="Times New Roman"/>
          <w:bCs/>
        </w:rPr>
        <w:t xml:space="preserve">5 </w:t>
      </w:r>
      <w:r w:rsidR="00E237A3" w:rsidRPr="00F540D1">
        <w:rPr>
          <w:rFonts w:ascii="Times New Roman" w:hAnsi="Times New Roman" w:cs="Times New Roman"/>
          <w:bCs/>
        </w:rPr>
        <w:t>dni</w:t>
      </w:r>
      <w:r w:rsidR="00DB2960" w:rsidRPr="00F540D1">
        <w:rPr>
          <w:rFonts w:ascii="Times New Roman" w:hAnsi="Times New Roman" w:cs="Times New Roman"/>
          <w:bCs/>
        </w:rPr>
        <w:t xml:space="preserve"> terminie aktualnych na dzień złożenia </w:t>
      </w:r>
      <w:r w:rsidR="004270DB" w:rsidRPr="00F540D1">
        <w:rPr>
          <w:rFonts w:ascii="Times New Roman" w:hAnsi="Times New Roman" w:cs="Times New Roman"/>
          <w:bCs/>
        </w:rPr>
        <w:t xml:space="preserve">następujących </w:t>
      </w:r>
      <w:r w:rsidR="00DB2960" w:rsidRPr="00F540D1">
        <w:rPr>
          <w:rFonts w:ascii="Times New Roman" w:hAnsi="Times New Roman" w:cs="Times New Roman"/>
          <w:bCs/>
        </w:rPr>
        <w:t>dokumentów</w:t>
      </w:r>
      <w:r w:rsidR="005533B1" w:rsidRPr="00F540D1">
        <w:rPr>
          <w:rFonts w:ascii="Times New Roman" w:hAnsi="Times New Roman" w:cs="Times New Roman"/>
          <w:bCs/>
        </w:rPr>
        <w:t>:</w:t>
      </w:r>
    </w:p>
    <w:p w14:paraId="0A781D2B" w14:textId="218C481B" w:rsidR="00991B2C" w:rsidRPr="00F540D1" w:rsidRDefault="00991B2C" w:rsidP="00991B2C">
      <w:pPr>
        <w:numPr>
          <w:ilvl w:val="0"/>
          <w:numId w:val="4"/>
        </w:numPr>
        <w:autoSpaceDE w:val="0"/>
        <w:autoSpaceDN w:val="0"/>
        <w:adjustRightInd w:val="0"/>
        <w:spacing w:after="0" w:line="240" w:lineRule="auto"/>
        <w:ind w:left="851" w:hanging="425"/>
        <w:contextualSpacing/>
        <w:jc w:val="both"/>
        <w:rPr>
          <w:rFonts w:ascii="Times New Roman" w:hAnsi="Times New Roman" w:cs="Times New Roman"/>
          <w:bCs/>
        </w:rPr>
      </w:pPr>
      <w:r w:rsidRPr="00F540D1">
        <w:rPr>
          <w:rFonts w:ascii="Times New Roman" w:hAnsi="Times New Roman" w:cs="Times New Roman"/>
          <w:bCs/>
        </w:rPr>
        <w:t xml:space="preserve">wykazu osób skierowanych przez Wykonawcę do realizacji zamówienia publicznego, wraz </w:t>
      </w:r>
      <w:r w:rsidRPr="00F540D1">
        <w:rPr>
          <w:rFonts w:ascii="Times New Roman" w:hAnsi="Times New Roman" w:cs="Times New Roman"/>
          <w:bCs/>
        </w:rPr>
        <w:br/>
        <w:t>z informacjami na temat ich kwalifikacji zawodowych, doświadczenia i wykształcenia niezbędnych do wykonania zamówienia publicznego, a także zakresu wykonywanych przez nie czynności oraz informacją o podstawie do dysponowania tymi osobami;</w:t>
      </w:r>
    </w:p>
    <w:p w14:paraId="5BD66128" w14:textId="77777777" w:rsidR="00767F00" w:rsidRPr="00F540D1" w:rsidRDefault="00767F00" w:rsidP="00767F00">
      <w:pPr>
        <w:autoSpaceDE w:val="0"/>
        <w:autoSpaceDN w:val="0"/>
        <w:adjustRightInd w:val="0"/>
        <w:spacing w:after="0" w:line="240" w:lineRule="auto"/>
        <w:jc w:val="both"/>
        <w:rPr>
          <w:rFonts w:ascii="Times New Roman" w:hAnsi="Times New Roman" w:cs="Times New Roman"/>
          <w:bCs/>
        </w:rPr>
      </w:pPr>
    </w:p>
    <w:p w14:paraId="4A5A222F" w14:textId="69280E52" w:rsidR="00767F00" w:rsidRPr="00F540D1" w:rsidRDefault="00767F00" w:rsidP="00767F00">
      <w:pPr>
        <w:autoSpaceDE w:val="0"/>
        <w:autoSpaceDN w:val="0"/>
        <w:adjustRightInd w:val="0"/>
        <w:spacing w:after="0" w:line="240" w:lineRule="auto"/>
        <w:jc w:val="both"/>
        <w:rPr>
          <w:rFonts w:ascii="Times New Roman" w:hAnsi="Times New Roman" w:cs="Times New Roman"/>
          <w:bCs/>
        </w:rPr>
      </w:pPr>
      <w:r w:rsidRPr="00F540D1">
        <w:rPr>
          <w:rFonts w:ascii="Times New Roman" w:hAnsi="Times New Roman" w:cs="Times New Roman"/>
          <w:bCs/>
        </w:rPr>
        <w:t>Wz</w:t>
      </w:r>
      <w:r w:rsidR="00A20FA9" w:rsidRPr="00F540D1">
        <w:rPr>
          <w:rFonts w:ascii="Times New Roman" w:hAnsi="Times New Roman" w:cs="Times New Roman"/>
          <w:bCs/>
        </w:rPr>
        <w:t>ór</w:t>
      </w:r>
      <w:r w:rsidR="009D1861" w:rsidRPr="00F540D1">
        <w:rPr>
          <w:rFonts w:ascii="Times New Roman" w:hAnsi="Times New Roman" w:cs="Times New Roman"/>
          <w:bCs/>
        </w:rPr>
        <w:t xml:space="preserve"> wykaz</w:t>
      </w:r>
      <w:r w:rsidR="00FD274D">
        <w:rPr>
          <w:rFonts w:ascii="Times New Roman" w:hAnsi="Times New Roman" w:cs="Times New Roman"/>
          <w:bCs/>
        </w:rPr>
        <w:t>u</w:t>
      </w:r>
      <w:r w:rsidRPr="00F540D1">
        <w:rPr>
          <w:rFonts w:ascii="Times New Roman" w:hAnsi="Times New Roman" w:cs="Times New Roman"/>
          <w:bCs/>
        </w:rPr>
        <w:t>, o który</w:t>
      </w:r>
      <w:r w:rsidR="00FD274D">
        <w:rPr>
          <w:rFonts w:ascii="Times New Roman" w:hAnsi="Times New Roman" w:cs="Times New Roman"/>
          <w:bCs/>
        </w:rPr>
        <w:t>m</w:t>
      </w:r>
      <w:r w:rsidRPr="00F540D1">
        <w:rPr>
          <w:rFonts w:ascii="Times New Roman" w:hAnsi="Times New Roman" w:cs="Times New Roman"/>
          <w:bCs/>
        </w:rPr>
        <w:t xml:space="preserve"> mowa w</w:t>
      </w:r>
      <w:r w:rsidR="009D1861" w:rsidRPr="00F540D1">
        <w:rPr>
          <w:rFonts w:ascii="Times New Roman" w:hAnsi="Times New Roman" w:cs="Times New Roman"/>
          <w:bCs/>
        </w:rPr>
        <w:t>yżej,</w:t>
      </w:r>
      <w:r w:rsidRPr="00F540D1">
        <w:rPr>
          <w:rFonts w:ascii="Times New Roman" w:hAnsi="Times New Roman" w:cs="Times New Roman"/>
          <w:bCs/>
        </w:rPr>
        <w:t xml:space="preserve"> zostan</w:t>
      </w:r>
      <w:r w:rsidR="00A20FA9" w:rsidRPr="00F540D1">
        <w:rPr>
          <w:rFonts w:ascii="Times New Roman" w:hAnsi="Times New Roman" w:cs="Times New Roman"/>
          <w:bCs/>
        </w:rPr>
        <w:t>ie</w:t>
      </w:r>
      <w:r w:rsidRPr="00F540D1">
        <w:rPr>
          <w:rFonts w:ascii="Times New Roman" w:hAnsi="Times New Roman" w:cs="Times New Roman"/>
          <w:bCs/>
        </w:rPr>
        <w:t xml:space="preserve"> przekazany przez Zamawiającego Wykonawcy, którego oferta zostanie oceniana najwyżej. </w:t>
      </w:r>
    </w:p>
    <w:p w14:paraId="7EDE3911" w14:textId="77777777" w:rsidR="00767F00" w:rsidRPr="00F540D1" w:rsidRDefault="00767F00" w:rsidP="00767F00">
      <w:pPr>
        <w:autoSpaceDE w:val="0"/>
        <w:autoSpaceDN w:val="0"/>
        <w:adjustRightInd w:val="0"/>
        <w:spacing w:after="0" w:line="240" w:lineRule="auto"/>
        <w:jc w:val="both"/>
        <w:rPr>
          <w:rFonts w:ascii="Times New Roman" w:hAnsi="Times New Roman" w:cs="Times New Roman"/>
          <w:bCs/>
        </w:rPr>
      </w:pPr>
      <w:r w:rsidRPr="00F540D1">
        <w:rPr>
          <w:rFonts w:ascii="Times New Roman" w:hAnsi="Times New Roman" w:cs="Times New Roman"/>
          <w:bCs/>
        </w:rPr>
        <w:t xml:space="preserve">Niemniej jednak, jeżeli będzie to niezbędne do zapewnienia odpowiedniego przebiegu postępowania </w:t>
      </w:r>
      <w:r w:rsidRPr="00F540D1">
        <w:rPr>
          <w:rFonts w:ascii="Times New Roman" w:hAnsi="Times New Roman" w:cs="Times New Roman"/>
          <w:bCs/>
        </w:rPr>
        <w:br/>
        <w:t>o udzielenie zamówienia, Zamawiający może na każdym etapie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p>
    <w:p w14:paraId="2E4032C5" w14:textId="77777777" w:rsidR="00767F00" w:rsidRPr="00F540D1" w:rsidRDefault="00767F00" w:rsidP="00767F00">
      <w:pPr>
        <w:autoSpaceDE w:val="0"/>
        <w:autoSpaceDN w:val="0"/>
        <w:adjustRightInd w:val="0"/>
        <w:spacing w:after="0" w:line="240" w:lineRule="auto"/>
        <w:jc w:val="both"/>
        <w:rPr>
          <w:rFonts w:ascii="Times New Roman" w:hAnsi="Times New Roman" w:cs="Times New Roman"/>
          <w:bCs/>
        </w:rPr>
      </w:pPr>
    </w:p>
    <w:p w14:paraId="6FE87120" w14:textId="77777777" w:rsidR="00EF1DDC" w:rsidRPr="00F540D1" w:rsidRDefault="00E42D77" w:rsidP="0095396E">
      <w:pPr>
        <w:pStyle w:val="Akapitzlist"/>
        <w:numPr>
          <w:ilvl w:val="0"/>
          <w:numId w:val="2"/>
        </w:numPr>
        <w:autoSpaceDE w:val="0"/>
        <w:autoSpaceDN w:val="0"/>
        <w:adjustRightInd w:val="0"/>
        <w:spacing w:after="0" w:line="240" w:lineRule="auto"/>
        <w:ind w:left="284" w:hanging="284"/>
        <w:contextualSpacing w:val="0"/>
        <w:jc w:val="both"/>
        <w:rPr>
          <w:rFonts w:ascii="Times New Roman" w:hAnsi="Times New Roman" w:cs="Times New Roman"/>
          <w:b/>
          <w:bCs/>
        </w:rPr>
      </w:pPr>
      <w:r w:rsidRPr="00F540D1">
        <w:rPr>
          <w:rFonts w:ascii="Times New Roman" w:hAnsi="Times New Roman" w:cs="Times New Roman"/>
          <w:b/>
          <w:bCs/>
        </w:rPr>
        <w:t>Wymogi szczególne w zakresie dokumentów dotyczących innego podmiotu żądane od Wykonawcy, którego oferta została oceniona naj</w:t>
      </w:r>
      <w:r w:rsidR="00F71099" w:rsidRPr="00F540D1">
        <w:rPr>
          <w:rFonts w:ascii="Times New Roman" w:hAnsi="Times New Roman" w:cs="Times New Roman"/>
          <w:b/>
          <w:bCs/>
        </w:rPr>
        <w:t xml:space="preserve">wyżej </w:t>
      </w:r>
    </w:p>
    <w:p w14:paraId="4348D65B" w14:textId="77777777" w:rsidR="00767F00" w:rsidRPr="00F540D1" w:rsidRDefault="00767F00" w:rsidP="00767F00">
      <w:pPr>
        <w:autoSpaceDE w:val="0"/>
        <w:autoSpaceDN w:val="0"/>
        <w:adjustRightInd w:val="0"/>
        <w:spacing w:after="0" w:line="240" w:lineRule="auto"/>
        <w:jc w:val="both"/>
        <w:rPr>
          <w:rFonts w:ascii="Times New Roman" w:hAnsi="Times New Roman" w:cs="Times New Roman"/>
          <w:bCs/>
        </w:rPr>
      </w:pPr>
      <w:bookmarkStart w:id="18" w:name="_Toc457978886"/>
      <w:bookmarkStart w:id="19" w:name="_Toc458084637"/>
      <w:r w:rsidRPr="00F540D1">
        <w:rPr>
          <w:rFonts w:ascii="Times New Roman" w:hAnsi="Times New Roman" w:cs="Times New Roman"/>
          <w:bCs/>
        </w:rPr>
        <w:lastRenderedPageBreak/>
        <w:t>Stosownie do zakresu udostępnianych zasobów przez inny podmiot</w:t>
      </w:r>
      <w:r w:rsidRPr="00F540D1">
        <w:rPr>
          <w:rFonts w:ascii="Times New Roman" w:hAnsi="Times New Roman" w:cs="Times New Roman"/>
        </w:rPr>
        <w:t xml:space="preserve"> oraz warunków, których spełnianiu one służą</w:t>
      </w:r>
      <w:r w:rsidRPr="00F540D1">
        <w:rPr>
          <w:rFonts w:ascii="Times New Roman" w:hAnsi="Times New Roman" w:cs="Times New Roman"/>
          <w:bCs/>
        </w:rPr>
        <w:t xml:space="preserve">, Wykonawca zobowiązany jest złożyć właściwe dokumenty tych podmiotów w celu wykazania spełnienia warunków udziału w postępowaniu przez wykonawcę </w:t>
      </w:r>
      <w:r w:rsidRPr="00F540D1">
        <w:rPr>
          <w:rFonts w:ascii="Times New Roman" w:hAnsi="Times New Roman" w:cs="Times New Roman"/>
          <w:bCs/>
          <w:i/>
        </w:rPr>
        <w:t xml:space="preserve">(np. jeśli Wykonawca odwołuje się do doświadczenia innego podmiotu, Wykonawca powinien złożyć właściwe i wymagane przez Zamawiającego w </w:t>
      </w:r>
      <w:proofErr w:type="spellStart"/>
      <w:r w:rsidRPr="00F540D1">
        <w:rPr>
          <w:rFonts w:ascii="Times New Roman" w:hAnsi="Times New Roman" w:cs="Times New Roman"/>
          <w:bCs/>
          <w:i/>
        </w:rPr>
        <w:t>siwz</w:t>
      </w:r>
      <w:proofErr w:type="spellEnd"/>
      <w:r w:rsidRPr="00F540D1">
        <w:rPr>
          <w:rFonts w:ascii="Times New Roman" w:hAnsi="Times New Roman" w:cs="Times New Roman"/>
          <w:bCs/>
          <w:i/>
        </w:rPr>
        <w:t xml:space="preserve"> dokumenty potwierdzające posiadanie doświadczenia przez inny podmiot)</w:t>
      </w:r>
      <w:r w:rsidRPr="00F540D1">
        <w:rPr>
          <w:rFonts w:ascii="Times New Roman" w:hAnsi="Times New Roman" w:cs="Times New Roman"/>
          <w:bCs/>
        </w:rPr>
        <w:t>.</w:t>
      </w:r>
    </w:p>
    <w:p w14:paraId="5C54331B" w14:textId="77777777" w:rsidR="00767F00" w:rsidRPr="00F540D1" w:rsidRDefault="00767F00" w:rsidP="00767F00">
      <w:pPr>
        <w:autoSpaceDE w:val="0"/>
        <w:autoSpaceDN w:val="0"/>
        <w:adjustRightInd w:val="0"/>
        <w:spacing w:after="0" w:line="240" w:lineRule="auto"/>
        <w:jc w:val="both"/>
        <w:rPr>
          <w:rFonts w:ascii="Times New Roman" w:hAnsi="Times New Roman" w:cs="Times New Roman"/>
          <w:bCs/>
        </w:rPr>
      </w:pPr>
    </w:p>
    <w:p w14:paraId="253968AE" w14:textId="77777777" w:rsidR="00767F00" w:rsidRPr="00F540D1" w:rsidRDefault="00767F00" w:rsidP="0095396E">
      <w:pPr>
        <w:pStyle w:val="Akapitzlist"/>
        <w:numPr>
          <w:ilvl w:val="0"/>
          <w:numId w:val="2"/>
        </w:numPr>
        <w:autoSpaceDE w:val="0"/>
        <w:autoSpaceDN w:val="0"/>
        <w:adjustRightInd w:val="0"/>
        <w:spacing w:after="0" w:line="240" w:lineRule="auto"/>
        <w:ind w:left="284" w:hanging="284"/>
        <w:contextualSpacing w:val="0"/>
        <w:jc w:val="both"/>
        <w:rPr>
          <w:rFonts w:ascii="Times New Roman" w:hAnsi="Times New Roman" w:cs="Times New Roman"/>
          <w:b/>
          <w:bCs/>
        </w:rPr>
      </w:pPr>
      <w:r w:rsidRPr="00F540D1">
        <w:rPr>
          <w:rFonts w:ascii="Times New Roman" w:hAnsi="Times New Roman" w:cs="Times New Roman"/>
          <w:b/>
          <w:bCs/>
        </w:rPr>
        <w:t>Wymogi szczególne w zakresie dokumentów dotyczących konsorcjum</w:t>
      </w:r>
    </w:p>
    <w:p w14:paraId="267194D5" w14:textId="3AC6A204" w:rsidR="00767F00" w:rsidRPr="00F540D1" w:rsidRDefault="00767F00" w:rsidP="00767F00">
      <w:pPr>
        <w:autoSpaceDE w:val="0"/>
        <w:autoSpaceDN w:val="0"/>
        <w:adjustRightInd w:val="0"/>
        <w:spacing w:after="0" w:line="240" w:lineRule="auto"/>
        <w:jc w:val="both"/>
        <w:rPr>
          <w:rFonts w:ascii="Times New Roman" w:hAnsi="Times New Roman" w:cs="Times New Roman"/>
          <w:bCs/>
        </w:rPr>
      </w:pPr>
      <w:r w:rsidRPr="00F540D1">
        <w:rPr>
          <w:rFonts w:ascii="Times New Roman" w:hAnsi="Times New Roman" w:cs="Times New Roman"/>
          <w:bCs/>
        </w:rPr>
        <w:t xml:space="preserve">W przypadku wspólnego ubiegania się o zamówienie przez wykonawców (konsorcjum), </w:t>
      </w:r>
      <w:r w:rsidR="00FE7AD6" w:rsidRPr="00F540D1">
        <w:rPr>
          <w:rFonts w:ascii="Times New Roman" w:hAnsi="Times New Roman" w:cs="Times New Roman"/>
          <w:bCs/>
        </w:rPr>
        <w:t>d</w:t>
      </w:r>
      <w:r w:rsidRPr="00F540D1">
        <w:rPr>
          <w:rFonts w:ascii="Times New Roman" w:hAnsi="Times New Roman" w:cs="Times New Roman"/>
          <w:bCs/>
        </w:rPr>
        <w:t>o</w:t>
      </w:r>
      <w:r w:rsidR="00E33148" w:rsidRPr="00F540D1">
        <w:rPr>
          <w:rFonts w:ascii="Times New Roman" w:hAnsi="Times New Roman" w:cs="Times New Roman"/>
          <w:bCs/>
        </w:rPr>
        <w:t xml:space="preserve">kumenty wskazane w </w:t>
      </w:r>
      <w:r w:rsidR="00BA7C53" w:rsidRPr="00F540D1">
        <w:rPr>
          <w:rFonts w:ascii="Times New Roman" w:hAnsi="Times New Roman" w:cs="Times New Roman"/>
          <w:bCs/>
        </w:rPr>
        <w:t>ust.</w:t>
      </w:r>
      <w:r w:rsidR="00E33148" w:rsidRPr="00F540D1">
        <w:rPr>
          <w:rFonts w:ascii="Times New Roman" w:hAnsi="Times New Roman" w:cs="Times New Roman"/>
          <w:bCs/>
        </w:rPr>
        <w:t xml:space="preserve"> </w:t>
      </w:r>
      <w:r w:rsidR="00220B1E" w:rsidRPr="00F540D1">
        <w:rPr>
          <w:rFonts w:ascii="Times New Roman" w:hAnsi="Times New Roman" w:cs="Times New Roman"/>
          <w:bCs/>
        </w:rPr>
        <w:t>3</w:t>
      </w:r>
      <w:r w:rsidR="00E33148" w:rsidRPr="00F540D1">
        <w:rPr>
          <w:rFonts w:ascii="Times New Roman" w:hAnsi="Times New Roman" w:cs="Times New Roman"/>
          <w:bCs/>
        </w:rPr>
        <w:t xml:space="preserve"> </w:t>
      </w:r>
      <w:r w:rsidRPr="00F540D1">
        <w:rPr>
          <w:rFonts w:ascii="Times New Roman" w:hAnsi="Times New Roman" w:cs="Times New Roman"/>
          <w:bCs/>
        </w:rPr>
        <w:t>składa ten Wykonawca-członek konsorcjum, który wykazuje spełnienie odpowiedniego warunku udziału w postępowaniu.</w:t>
      </w:r>
    </w:p>
    <w:p w14:paraId="6E677D01" w14:textId="77777777" w:rsidR="00767F00" w:rsidRPr="00F540D1" w:rsidRDefault="00767F00" w:rsidP="00767F00">
      <w:pPr>
        <w:pStyle w:val="Akapitzlist"/>
        <w:autoSpaceDE w:val="0"/>
        <w:autoSpaceDN w:val="0"/>
        <w:adjustRightInd w:val="0"/>
        <w:spacing w:after="0" w:line="240" w:lineRule="auto"/>
        <w:contextualSpacing w:val="0"/>
        <w:jc w:val="both"/>
        <w:rPr>
          <w:rFonts w:ascii="Times New Roman" w:hAnsi="Times New Roman" w:cs="Times New Roman"/>
          <w:bCs/>
        </w:rPr>
      </w:pPr>
    </w:p>
    <w:p w14:paraId="13337019" w14:textId="77777777" w:rsidR="00767F00" w:rsidRPr="00F540D1" w:rsidRDefault="00767F00" w:rsidP="0095396E">
      <w:pPr>
        <w:pStyle w:val="Akapitzlist"/>
        <w:numPr>
          <w:ilvl w:val="0"/>
          <w:numId w:val="2"/>
        </w:numPr>
        <w:autoSpaceDE w:val="0"/>
        <w:autoSpaceDN w:val="0"/>
        <w:adjustRightInd w:val="0"/>
        <w:spacing w:after="0" w:line="240" w:lineRule="auto"/>
        <w:ind w:left="284" w:hanging="284"/>
        <w:contextualSpacing w:val="0"/>
        <w:jc w:val="both"/>
        <w:rPr>
          <w:rFonts w:ascii="Times New Roman" w:hAnsi="Times New Roman" w:cs="Times New Roman"/>
          <w:b/>
          <w:bCs/>
        </w:rPr>
      </w:pPr>
      <w:r w:rsidRPr="00F540D1">
        <w:rPr>
          <w:rFonts w:ascii="Times New Roman" w:hAnsi="Times New Roman" w:cs="Times New Roman"/>
          <w:b/>
          <w:bCs/>
        </w:rPr>
        <w:t>Charakter/postać dokumentów lub oświadczeń</w:t>
      </w:r>
    </w:p>
    <w:p w14:paraId="376035BE" w14:textId="77777777" w:rsidR="00767F00" w:rsidRPr="00F540D1" w:rsidRDefault="00767F00" w:rsidP="00767F00">
      <w:pPr>
        <w:autoSpaceDE w:val="0"/>
        <w:autoSpaceDN w:val="0"/>
        <w:adjustRightInd w:val="0"/>
        <w:spacing w:after="120" w:line="240" w:lineRule="auto"/>
        <w:jc w:val="both"/>
        <w:rPr>
          <w:rFonts w:ascii="Times New Roman" w:hAnsi="Times New Roman" w:cs="Times New Roman"/>
          <w:bCs/>
        </w:rPr>
      </w:pPr>
      <w:r w:rsidRPr="00F540D1">
        <w:rPr>
          <w:rFonts w:ascii="Times New Roman" w:hAnsi="Times New Roman" w:cs="Times New Roman"/>
          <w:bCs/>
        </w:rPr>
        <w:t>Oświadczenia składane przez Wykonawcę i inne podmioty, na zdolnościach których polega Wykonawca, składane są w postaci oryginału. Za oryginał uważa się oświadczenie złożony w formie pisemnej podpisane własnoręcznym podpisem.</w:t>
      </w:r>
    </w:p>
    <w:p w14:paraId="00FA7885" w14:textId="77777777" w:rsidR="00767F00" w:rsidRPr="00F540D1" w:rsidRDefault="00767F00" w:rsidP="00767F00">
      <w:pPr>
        <w:autoSpaceDE w:val="0"/>
        <w:autoSpaceDN w:val="0"/>
        <w:adjustRightInd w:val="0"/>
        <w:spacing w:after="0" w:line="240" w:lineRule="auto"/>
        <w:jc w:val="both"/>
        <w:rPr>
          <w:rFonts w:ascii="Times New Roman" w:hAnsi="Times New Roman" w:cs="Times New Roman"/>
          <w:bCs/>
        </w:rPr>
      </w:pPr>
      <w:r w:rsidRPr="00F540D1">
        <w:rPr>
          <w:rFonts w:ascii="Times New Roman" w:hAnsi="Times New Roman" w:cs="Times New Roman"/>
          <w:bCs/>
        </w:rPr>
        <w:t xml:space="preserve">Dokumenty inne niż oświadczenia, składane są w oryginale lub kopii potwierdzonej za zgodność </w:t>
      </w:r>
      <w:r w:rsidRPr="00F540D1">
        <w:rPr>
          <w:rFonts w:ascii="Times New Roman" w:hAnsi="Times New Roman" w:cs="Times New Roman"/>
          <w:bCs/>
        </w:rPr>
        <w:br/>
        <w:t>z oryginałem. Po</w:t>
      </w:r>
      <w:r w:rsidR="009D1861" w:rsidRPr="00F540D1">
        <w:rPr>
          <w:rFonts w:ascii="Times New Roman" w:hAnsi="Times New Roman" w:cs="Times New Roman"/>
          <w:bCs/>
        </w:rPr>
        <w:t xml:space="preserve">świadczenia </w:t>
      </w:r>
      <w:r w:rsidRPr="00F540D1">
        <w:rPr>
          <w:rFonts w:ascii="Times New Roman" w:hAnsi="Times New Roman" w:cs="Times New Roman"/>
          <w:bCs/>
        </w:rPr>
        <w:t xml:space="preserve">za zgodność z oryginałem dokonywane są w formie pisemnej przez </w:t>
      </w:r>
      <w:r w:rsidR="009D1861" w:rsidRPr="00F540D1">
        <w:rPr>
          <w:rFonts w:ascii="Times New Roman" w:hAnsi="Times New Roman" w:cs="Times New Roman"/>
          <w:bCs/>
        </w:rPr>
        <w:t>W</w:t>
      </w:r>
      <w:r w:rsidRPr="00F540D1">
        <w:rPr>
          <w:rFonts w:ascii="Times New Roman" w:hAnsi="Times New Roman" w:cs="Times New Roman"/>
          <w:bCs/>
        </w:rPr>
        <w:t xml:space="preserve">ykonawcę albo </w:t>
      </w:r>
      <w:r w:rsidR="009D1861" w:rsidRPr="00F540D1">
        <w:rPr>
          <w:rFonts w:ascii="Times New Roman" w:hAnsi="Times New Roman" w:cs="Times New Roman"/>
          <w:bCs/>
        </w:rPr>
        <w:t xml:space="preserve">inny </w:t>
      </w:r>
      <w:r w:rsidRPr="00F540D1">
        <w:rPr>
          <w:rFonts w:ascii="Times New Roman" w:hAnsi="Times New Roman" w:cs="Times New Roman"/>
          <w:bCs/>
        </w:rPr>
        <w:t>podmiot albo wykonawcę wspólnie ubiegającego się o udzielenie zamówienia publicznego - odpowiednio, w zakresie dokumentów, które każdego z nich dotyczą.</w:t>
      </w:r>
    </w:p>
    <w:p w14:paraId="23EE262A" w14:textId="77777777" w:rsidR="00767F00" w:rsidRPr="00F540D1" w:rsidRDefault="00767F00" w:rsidP="00767F00">
      <w:pPr>
        <w:autoSpaceDE w:val="0"/>
        <w:autoSpaceDN w:val="0"/>
        <w:adjustRightInd w:val="0"/>
        <w:spacing w:after="0" w:line="240" w:lineRule="auto"/>
        <w:jc w:val="both"/>
        <w:rPr>
          <w:rFonts w:ascii="Times New Roman" w:hAnsi="Times New Roman" w:cs="Times New Roman"/>
          <w:bCs/>
        </w:rPr>
      </w:pPr>
    </w:p>
    <w:p w14:paraId="023AD44E" w14:textId="77777777" w:rsidR="00767F00" w:rsidRPr="00F540D1" w:rsidRDefault="00767F00" w:rsidP="0095396E">
      <w:pPr>
        <w:pStyle w:val="Akapitzlist"/>
        <w:numPr>
          <w:ilvl w:val="0"/>
          <w:numId w:val="2"/>
        </w:numPr>
        <w:autoSpaceDE w:val="0"/>
        <w:autoSpaceDN w:val="0"/>
        <w:adjustRightInd w:val="0"/>
        <w:spacing w:after="0" w:line="240" w:lineRule="auto"/>
        <w:ind w:left="284" w:hanging="284"/>
        <w:contextualSpacing w:val="0"/>
        <w:jc w:val="both"/>
        <w:rPr>
          <w:rFonts w:ascii="Times New Roman" w:hAnsi="Times New Roman" w:cs="Times New Roman"/>
          <w:b/>
          <w:bCs/>
        </w:rPr>
      </w:pPr>
      <w:r w:rsidRPr="00F540D1">
        <w:rPr>
          <w:rFonts w:ascii="Times New Roman" w:hAnsi="Times New Roman" w:cs="Times New Roman"/>
          <w:b/>
          <w:bCs/>
        </w:rPr>
        <w:t>Wyjątki od obowiązku złożenia dokumentów</w:t>
      </w:r>
    </w:p>
    <w:p w14:paraId="25EF7869" w14:textId="77777777" w:rsidR="00767F00" w:rsidRPr="00F540D1" w:rsidRDefault="00767F00" w:rsidP="00767F00">
      <w:pPr>
        <w:autoSpaceDE w:val="0"/>
        <w:autoSpaceDN w:val="0"/>
        <w:adjustRightInd w:val="0"/>
        <w:spacing w:after="0" w:line="240" w:lineRule="auto"/>
        <w:jc w:val="both"/>
        <w:rPr>
          <w:rFonts w:ascii="Times New Roman" w:hAnsi="Times New Roman" w:cs="Times New Roman"/>
          <w:bCs/>
        </w:rPr>
      </w:pPr>
      <w:r w:rsidRPr="00F540D1">
        <w:rPr>
          <w:rFonts w:ascii="Times New Roman" w:hAnsi="Times New Roman" w:cs="Times New Roman"/>
          <w:bCs/>
        </w:rPr>
        <w:t>Wykonawca nie jest obowiązany do złożenia odpowiednich oświadczeń lub dokumentów, jeżeli:</w:t>
      </w:r>
    </w:p>
    <w:p w14:paraId="6EEB1B97" w14:textId="1BC6909C" w:rsidR="00767F00" w:rsidRPr="00F540D1" w:rsidRDefault="00767F00" w:rsidP="0095396E">
      <w:pPr>
        <w:pStyle w:val="Akapitzlist"/>
        <w:numPr>
          <w:ilvl w:val="0"/>
          <w:numId w:val="14"/>
        </w:numPr>
        <w:autoSpaceDE w:val="0"/>
        <w:autoSpaceDN w:val="0"/>
        <w:adjustRightInd w:val="0"/>
        <w:spacing w:after="0" w:line="240" w:lineRule="auto"/>
        <w:ind w:left="426" w:hanging="426"/>
        <w:jc w:val="both"/>
        <w:rPr>
          <w:rFonts w:ascii="Times New Roman" w:hAnsi="Times New Roman" w:cs="Times New Roman"/>
          <w:bCs/>
        </w:rPr>
      </w:pPr>
      <w:r w:rsidRPr="00F540D1">
        <w:rPr>
          <w:rFonts w:ascii="Times New Roman" w:hAnsi="Times New Roman" w:cs="Times New Roman"/>
          <w:bCs/>
        </w:rPr>
        <w:t xml:space="preserve">Zamawiający może je uzyskać za pomocą bezpłatnych i ogólnodostępnych baz danych, </w:t>
      </w:r>
      <w:r w:rsidRPr="00F540D1">
        <w:rPr>
          <w:rFonts w:ascii="Times New Roman" w:hAnsi="Times New Roman" w:cs="Times New Roman"/>
          <w:bCs/>
        </w:rPr>
        <w:br/>
        <w:t xml:space="preserve">w szczególności rejestrów publicznych w rozumieniu ustawy z dnia 17 lutego 2005 r. </w:t>
      </w:r>
      <w:r w:rsidRPr="00F540D1">
        <w:rPr>
          <w:rFonts w:ascii="Times New Roman" w:hAnsi="Times New Roman" w:cs="Times New Roman"/>
          <w:bCs/>
        </w:rPr>
        <w:br/>
        <w:t>o informatyzacji działalności podmiotów realizujących zadania publiczne</w:t>
      </w:r>
      <w:r w:rsidR="0097730A">
        <w:rPr>
          <w:rFonts w:ascii="Times New Roman" w:hAnsi="Times New Roman" w:cs="Times New Roman"/>
          <w:bCs/>
        </w:rPr>
        <w:t xml:space="preserve"> </w:t>
      </w:r>
      <w:r w:rsidR="0097730A" w:rsidRPr="002061A3">
        <w:rPr>
          <w:rFonts w:ascii="Times New Roman" w:hAnsi="Times New Roman" w:cs="Times New Roman"/>
          <w:bCs/>
        </w:rPr>
        <w:t>(</w:t>
      </w:r>
      <w:proofErr w:type="spellStart"/>
      <w:r w:rsidR="0097730A" w:rsidRPr="002061A3">
        <w:rPr>
          <w:rFonts w:ascii="Times New Roman" w:hAnsi="Times New Roman" w:cs="Times New Roman"/>
          <w:bCs/>
        </w:rPr>
        <w:t>t.j</w:t>
      </w:r>
      <w:proofErr w:type="spellEnd"/>
      <w:r w:rsidR="0097730A" w:rsidRPr="002061A3">
        <w:rPr>
          <w:rFonts w:ascii="Times New Roman" w:hAnsi="Times New Roman" w:cs="Times New Roman"/>
          <w:bCs/>
        </w:rPr>
        <w:t>. Dz.U. z 2017 r., poz. 570 ze zm.)</w:t>
      </w:r>
      <w:r w:rsidRPr="00F540D1">
        <w:rPr>
          <w:rFonts w:ascii="Times New Roman" w:hAnsi="Times New Roman" w:cs="Times New Roman"/>
          <w:bCs/>
        </w:rPr>
        <w:t>. W przypadku, w którym oświadczenia lub dokumenty, które Zamawiający może uzyskać za pomocą bezpłatnych i ogólnodostępnych baz danych, zostały w tych bazach przedstawione w języku innym niż polski, Zamawiający żąda od Wykonawcy przedstawienia tłumaczenia na język polski wskazanych przez Wykonawcę i pobranych samodzielnie przez Zamawiającego dokumentów;</w:t>
      </w:r>
    </w:p>
    <w:p w14:paraId="4C8E54F9" w14:textId="77777777" w:rsidR="00767F00" w:rsidRPr="00F540D1" w:rsidRDefault="00767F00" w:rsidP="0095396E">
      <w:pPr>
        <w:pStyle w:val="Akapitzlist"/>
        <w:numPr>
          <w:ilvl w:val="0"/>
          <w:numId w:val="14"/>
        </w:numPr>
        <w:autoSpaceDE w:val="0"/>
        <w:autoSpaceDN w:val="0"/>
        <w:adjustRightInd w:val="0"/>
        <w:spacing w:after="0" w:line="240" w:lineRule="auto"/>
        <w:ind w:left="426" w:hanging="426"/>
        <w:contextualSpacing w:val="0"/>
        <w:jc w:val="both"/>
        <w:rPr>
          <w:rFonts w:ascii="Times New Roman" w:hAnsi="Times New Roman" w:cs="Times New Roman"/>
          <w:bCs/>
        </w:rPr>
      </w:pPr>
      <w:r w:rsidRPr="00F540D1">
        <w:rPr>
          <w:rFonts w:ascii="Times New Roman" w:hAnsi="Times New Roman" w:cs="Times New Roman"/>
          <w:bCs/>
        </w:rPr>
        <w:t>Zamawiający posiada aktualne oświadczenia lub dokumenty dotyczące tego Wykonawcy</w:t>
      </w:r>
      <w:r w:rsidR="00F95686" w:rsidRPr="00F540D1">
        <w:rPr>
          <w:rFonts w:ascii="Times New Roman" w:hAnsi="Times New Roman" w:cs="Times New Roman"/>
          <w:bCs/>
        </w:rPr>
        <w:t>.</w:t>
      </w:r>
    </w:p>
    <w:p w14:paraId="0B5E9FEA" w14:textId="77777777" w:rsidR="00767F00" w:rsidRPr="00F540D1" w:rsidRDefault="00767F00" w:rsidP="00767F00">
      <w:pPr>
        <w:pStyle w:val="Akapitzlist"/>
        <w:autoSpaceDE w:val="0"/>
        <w:autoSpaceDN w:val="0"/>
        <w:adjustRightInd w:val="0"/>
        <w:spacing w:after="0" w:line="240" w:lineRule="auto"/>
        <w:ind w:left="426"/>
        <w:contextualSpacing w:val="0"/>
        <w:jc w:val="both"/>
        <w:rPr>
          <w:rFonts w:ascii="Times New Roman" w:hAnsi="Times New Roman" w:cs="Times New Roman"/>
          <w:bCs/>
        </w:rPr>
      </w:pPr>
    </w:p>
    <w:p w14:paraId="4829841D" w14:textId="77777777" w:rsidR="00767F00" w:rsidRPr="00F540D1" w:rsidRDefault="00767F00" w:rsidP="0095396E">
      <w:pPr>
        <w:pStyle w:val="Akapitzlist"/>
        <w:numPr>
          <w:ilvl w:val="0"/>
          <w:numId w:val="2"/>
        </w:numPr>
        <w:autoSpaceDE w:val="0"/>
        <w:autoSpaceDN w:val="0"/>
        <w:adjustRightInd w:val="0"/>
        <w:spacing w:after="0" w:line="240" w:lineRule="auto"/>
        <w:ind w:left="284" w:hanging="284"/>
        <w:contextualSpacing w:val="0"/>
        <w:jc w:val="both"/>
        <w:rPr>
          <w:rFonts w:ascii="Times New Roman" w:hAnsi="Times New Roman" w:cs="Times New Roman"/>
          <w:b/>
          <w:bCs/>
        </w:rPr>
      </w:pPr>
      <w:r w:rsidRPr="00F540D1">
        <w:rPr>
          <w:rFonts w:ascii="Times New Roman" w:hAnsi="Times New Roman" w:cs="Times New Roman"/>
          <w:b/>
          <w:bCs/>
        </w:rPr>
        <w:t>Język</w:t>
      </w:r>
    </w:p>
    <w:p w14:paraId="7BBE1789" w14:textId="77777777" w:rsidR="00767F00" w:rsidRPr="00F540D1" w:rsidRDefault="00767F00" w:rsidP="00767F00">
      <w:pPr>
        <w:autoSpaceDE w:val="0"/>
        <w:autoSpaceDN w:val="0"/>
        <w:adjustRightInd w:val="0"/>
        <w:spacing w:after="0" w:line="240" w:lineRule="auto"/>
        <w:jc w:val="both"/>
        <w:rPr>
          <w:rFonts w:ascii="Times New Roman" w:hAnsi="Times New Roman" w:cs="Times New Roman"/>
          <w:bCs/>
        </w:rPr>
      </w:pPr>
      <w:r w:rsidRPr="00F540D1">
        <w:rPr>
          <w:rFonts w:ascii="Times New Roman" w:hAnsi="Times New Roman" w:cs="Times New Roman"/>
          <w:bCs/>
        </w:rPr>
        <w:t xml:space="preserve">Dokumenty sporządzone w języku obcym są składane wraz z tłumaczeniem na język polski. </w:t>
      </w:r>
    </w:p>
    <w:p w14:paraId="4699DC27" w14:textId="77777777" w:rsidR="00FF16E4" w:rsidRPr="00F540D1" w:rsidRDefault="00FF16E4" w:rsidP="00FF16E4">
      <w:pPr>
        <w:pStyle w:val="Nagwek1"/>
        <w:spacing w:before="0" w:after="0" w:line="240" w:lineRule="auto"/>
        <w:rPr>
          <w:bCs w:val="0"/>
          <w:sz w:val="22"/>
          <w:szCs w:val="22"/>
        </w:rPr>
      </w:pPr>
    </w:p>
    <w:p w14:paraId="179FA7E6" w14:textId="77777777" w:rsidR="00D3231C" w:rsidRPr="00F540D1" w:rsidRDefault="00E054B5" w:rsidP="00FF16E4">
      <w:pPr>
        <w:pStyle w:val="Nagwek1"/>
        <w:spacing w:before="0" w:after="0" w:line="240" w:lineRule="auto"/>
        <w:jc w:val="both"/>
        <w:rPr>
          <w:bCs w:val="0"/>
          <w:szCs w:val="28"/>
          <w:u w:val="none"/>
        </w:rPr>
      </w:pPr>
      <w:bookmarkStart w:id="20" w:name="_Toc458084638"/>
      <w:bookmarkEnd w:id="18"/>
      <w:bookmarkEnd w:id="19"/>
      <w:r w:rsidRPr="00F540D1">
        <w:rPr>
          <w:bCs w:val="0"/>
          <w:szCs w:val="28"/>
          <w:u w:val="none"/>
        </w:rPr>
        <w:t>IX</w:t>
      </w:r>
      <w:r w:rsidR="00D3231C" w:rsidRPr="00F540D1">
        <w:rPr>
          <w:bCs w:val="0"/>
          <w:szCs w:val="28"/>
          <w:u w:val="none"/>
        </w:rPr>
        <w:t>.</w:t>
      </w:r>
      <w:bookmarkEnd w:id="20"/>
      <w:r w:rsidR="00D3231C" w:rsidRPr="00F540D1">
        <w:rPr>
          <w:bCs w:val="0"/>
          <w:szCs w:val="28"/>
          <w:u w:val="none"/>
        </w:rPr>
        <w:t xml:space="preserve"> </w:t>
      </w:r>
      <w:bookmarkStart w:id="21" w:name="_Toc458084639"/>
      <w:r w:rsidRPr="00F540D1">
        <w:rPr>
          <w:bCs w:val="0"/>
          <w:szCs w:val="28"/>
          <w:u w:val="none"/>
        </w:rPr>
        <w:t xml:space="preserve">Sposób porozumiewania się w postępowaniu oraz osoby uprawnione </w:t>
      </w:r>
      <w:r w:rsidR="00767F00" w:rsidRPr="00F540D1">
        <w:rPr>
          <w:bCs w:val="0"/>
          <w:szCs w:val="28"/>
          <w:u w:val="none"/>
        </w:rPr>
        <w:br/>
      </w:r>
      <w:r w:rsidRPr="00F540D1">
        <w:rPr>
          <w:bCs w:val="0"/>
          <w:szCs w:val="28"/>
          <w:u w:val="none"/>
        </w:rPr>
        <w:t xml:space="preserve">do </w:t>
      </w:r>
      <w:r w:rsidR="00D3231C" w:rsidRPr="00F540D1">
        <w:rPr>
          <w:bCs w:val="0"/>
          <w:szCs w:val="28"/>
          <w:u w:val="none"/>
        </w:rPr>
        <w:t xml:space="preserve"> </w:t>
      </w:r>
      <w:r w:rsidRPr="00F540D1">
        <w:rPr>
          <w:bCs w:val="0"/>
          <w:szCs w:val="28"/>
          <w:u w:val="none"/>
        </w:rPr>
        <w:t>porozumiewania się z wykonawcami</w:t>
      </w:r>
      <w:bookmarkEnd w:id="21"/>
    </w:p>
    <w:p w14:paraId="62F8F353" w14:textId="4E4DD56C" w:rsidR="00767F00" w:rsidRPr="00F540D1" w:rsidRDefault="00767F00" w:rsidP="0095396E">
      <w:pPr>
        <w:numPr>
          <w:ilvl w:val="0"/>
          <w:numId w:val="5"/>
        </w:numPr>
        <w:autoSpaceDE w:val="0"/>
        <w:autoSpaceDN w:val="0"/>
        <w:adjustRightInd w:val="0"/>
        <w:spacing w:after="0" w:line="240" w:lineRule="auto"/>
        <w:ind w:left="426" w:hanging="426"/>
        <w:jc w:val="both"/>
        <w:rPr>
          <w:rFonts w:ascii="Times New Roman" w:hAnsi="Times New Roman" w:cs="Times New Roman"/>
          <w:bCs/>
        </w:rPr>
      </w:pPr>
      <w:r w:rsidRPr="00F540D1">
        <w:rPr>
          <w:rFonts w:ascii="Times New Roman" w:hAnsi="Times New Roman" w:cs="Times New Roman"/>
          <w:bCs/>
        </w:rPr>
        <w:t>Komunikacja między Zamawiającym a Wykonawcami odbywa się za pośrednictwem operatora pocztowego w rozumieniu ustawy z dnia 23 listopada 2012 r. – Prawo pocztowe (</w:t>
      </w:r>
      <w:proofErr w:type="spellStart"/>
      <w:r w:rsidR="00014136" w:rsidRPr="00F540D1">
        <w:rPr>
          <w:rFonts w:ascii="Times New Roman" w:hAnsi="Times New Roman" w:cs="Times New Roman"/>
          <w:bCs/>
        </w:rPr>
        <w:t>t.j</w:t>
      </w:r>
      <w:proofErr w:type="spellEnd"/>
      <w:r w:rsidR="00014136" w:rsidRPr="00F540D1">
        <w:rPr>
          <w:rFonts w:ascii="Times New Roman" w:hAnsi="Times New Roman" w:cs="Times New Roman"/>
          <w:bCs/>
        </w:rPr>
        <w:t>. Dz. U. z 2017 r. poz. 1481</w:t>
      </w:r>
      <w:r w:rsidRPr="00F540D1">
        <w:rPr>
          <w:rFonts w:ascii="Times New Roman" w:hAnsi="Times New Roman" w:cs="Times New Roman"/>
          <w:bCs/>
        </w:rPr>
        <w:t xml:space="preserve">), osobiście, za pośrednictwem posłańca, faksu lub przy użyciu środków komunikacji elektronicznej w rozumieniu ustawy z dnia 18 lipca 2002 r. o świadczeniu usług drogą elektroniczną </w:t>
      </w:r>
      <w:r w:rsidR="000D49F1" w:rsidRPr="00F540D1">
        <w:rPr>
          <w:rFonts w:ascii="Times New Roman" w:hAnsi="Times New Roman" w:cs="Times New Roman"/>
          <w:bCs/>
        </w:rPr>
        <w:t>(</w:t>
      </w:r>
      <w:proofErr w:type="spellStart"/>
      <w:r w:rsidR="000D49F1" w:rsidRPr="00F540D1">
        <w:rPr>
          <w:rFonts w:ascii="Times New Roman" w:hAnsi="Times New Roman" w:cs="Times New Roman"/>
          <w:bCs/>
        </w:rPr>
        <w:t>t.j</w:t>
      </w:r>
      <w:proofErr w:type="spellEnd"/>
      <w:r w:rsidR="000D49F1" w:rsidRPr="00F540D1">
        <w:rPr>
          <w:rFonts w:ascii="Times New Roman" w:hAnsi="Times New Roman" w:cs="Times New Roman"/>
          <w:bCs/>
        </w:rPr>
        <w:t>. Dz. U. z 2017 r. poz. 1219</w:t>
      </w:r>
      <w:r w:rsidR="00CF339A" w:rsidRPr="00F540D1">
        <w:rPr>
          <w:rFonts w:ascii="Times New Roman" w:hAnsi="Times New Roman" w:cs="Times New Roman"/>
          <w:bCs/>
        </w:rPr>
        <w:t xml:space="preserve"> ze zm.</w:t>
      </w:r>
      <w:r w:rsidRPr="00F540D1">
        <w:rPr>
          <w:rFonts w:ascii="Times New Roman" w:hAnsi="Times New Roman" w:cs="Times New Roman"/>
          <w:bCs/>
        </w:rPr>
        <w:t>). Dokonany przez Wykonawcę wybór sposobu złożenia informacji/oświadczeń/dokumentów powinien uwzględniać obowiązek zachowania przez Wykonawcę wymagań w zakresie pisemnej formy oferty oraz obowiązku zachowania charakteru/postaci składanych dokumentów i oświadczeń określonych Rozdziale VIII.</w:t>
      </w:r>
    </w:p>
    <w:p w14:paraId="039BB004" w14:textId="77777777" w:rsidR="00D3231C" w:rsidRPr="00F540D1" w:rsidRDefault="00D3231C" w:rsidP="0095396E">
      <w:pPr>
        <w:numPr>
          <w:ilvl w:val="0"/>
          <w:numId w:val="5"/>
        </w:numPr>
        <w:autoSpaceDE w:val="0"/>
        <w:autoSpaceDN w:val="0"/>
        <w:adjustRightInd w:val="0"/>
        <w:spacing w:after="0" w:line="240" w:lineRule="auto"/>
        <w:ind w:left="426" w:hanging="426"/>
        <w:jc w:val="both"/>
        <w:rPr>
          <w:rFonts w:ascii="Times New Roman" w:hAnsi="Times New Roman" w:cs="Times New Roman"/>
          <w:bCs/>
        </w:rPr>
      </w:pPr>
      <w:r w:rsidRPr="00F540D1">
        <w:rPr>
          <w:rFonts w:ascii="Times New Roman" w:hAnsi="Times New Roman" w:cs="Times New Roman"/>
          <w:bCs/>
        </w:rPr>
        <w:t xml:space="preserve">Wykonawca może zwrócić się do </w:t>
      </w:r>
      <w:r w:rsidR="008D620F" w:rsidRPr="00F540D1">
        <w:rPr>
          <w:rFonts w:ascii="Times New Roman" w:hAnsi="Times New Roman" w:cs="Times New Roman"/>
          <w:bCs/>
        </w:rPr>
        <w:t>Z</w:t>
      </w:r>
      <w:r w:rsidRPr="00F540D1">
        <w:rPr>
          <w:rFonts w:ascii="Times New Roman" w:hAnsi="Times New Roman" w:cs="Times New Roman"/>
          <w:bCs/>
        </w:rPr>
        <w:t xml:space="preserve">amawiającego o wyjaśnienie treści SIWZ. Zamawiający ma obowiązek </w:t>
      </w:r>
      <w:r w:rsidR="008D620F" w:rsidRPr="00F540D1">
        <w:rPr>
          <w:rFonts w:ascii="Times New Roman" w:hAnsi="Times New Roman" w:cs="Times New Roman"/>
          <w:bCs/>
        </w:rPr>
        <w:t>udzielić odpowiedzi na pytania W</w:t>
      </w:r>
      <w:r w:rsidRPr="00F540D1">
        <w:rPr>
          <w:rFonts w:ascii="Times New Roman" w:hAnsi="Times New Roman" w:cs="Times New Roman"/>
          <w:bCs/>
        </w:rPr>
        <w:t>ykonawcy, pod warunkiem, że wn</w:t>
      </w:r>
      <w:r w:rsidR="008D620F" w:rsidRPr="00F540D1">
        <w:rPr>
          <w:rFonts w:ascii="Times New Roman" w:hAnsi="Times New Roman" w:cs="Times New Roman"/>
          <w:bCs/>
        </w:rPr>
        <w:t>iosek o wyjaśnienie wpłynął do Z</w:t>
      </w:r>
      <w:r w:rsidRPr="00F540D1">
        <w:rPr>
          <w:rFonts w:ascii="Times New Roman" w:hAnsi="Times New Roman" w:cs="Times New Roman"/>
          <w:bCs/>
        </w:rPr>
        <w:t>amawiającego nie później niż do końca dnia, w którym upływa połowa wyznaczonego terminu składania ofert.</w:t>
      </w:r>
    </w:p>
    <w:p w14:paraId="06BC3C68" w14:textId="77777777" w:rsidR="00D3231C" w:rsidRPr="00F540D1" w:rsidRDefault="00D3231C" w:rsidP="0095396E">
      <w:pPr>
        <w:numPr>
          <w:ilvl w:val="0"/>
          <w:numId w:val="5"/>
        </w:numPr>
        <w:autoSpaceDE w:val="0"/>
        <w:autoSpaceDN w:val="0"/>
        <w:adjustRightInd w:val="0"/>
        <w:spacing w:after="0" w:line="240" w:lineRule="auto"/>
        <w:ind w:left="426" w:hanging="426"/>
        <w:jc w:val="both"/>
        <w:rPr>
          <w:rFonts w:ascii="Times New Roman" w:hAnsi="Times New Roman" w:cs="Times New Roman"/>
          <w:bCs/>
        </w:rPr>
      </w:pPr>
      <w:r w:rsidRPr="00F540D1">
        <w:rPr>
          <w:rFonts w:ascii="Times New Roman" w:hAnsi="Times New Roman" w:cs="Times New Roman"/>
          <w:bCs/>
        </w:rPr>
        <w:t xml:space="preserve">Jeżeli wniosek o wyjaśnienie treści SIWZ wpłynął później niż do końca dnia, w którym upływa połowa wyznaczonego terminu składania ofert, </w:t>
      </w:r>
      <w:r w:rsidR="008D620F" w:rsidRPr="00F540D1">
        <w:rPr>
          <w:rFonts w:ascii="Times New Roman" w:hAnsi="Times New Roman" w:cs="Times New Roman"/>
          <w:bCs/>
        </w:rPr>
        <w:t>Z</w:t>
      </w:r>
      <w:r w:rsidRPr="00F540D1">
        <w:rPr>
          <w:rFonts w:ascii="Times New Roman" w:hAnsi="Times New Roman" w:cs="Times New Roman"/>
          <w:bCs/>
        </w:rPr>
        <w:t xml:space="preserve">amawiający może udzielić wyjaśnień albo pozostawić wniosek bez rozpoznania. Przedłużenie terminu składania ofert nie wpływa na </w:t>
      </w:r>
      <w:r w:rsidRPr="00F540D1">
        <w:rPr>
          <w:rFonts w:ascii="Times New Roman" w:hAnsi="Times New Roman" w:cs="Times New Roman"/>
          <w:bCs/>
        </w:rPr>
        <w:lastRenderedPageBreak/>
        <w:t>wydłużenie bieg terminu składania wniosków o wyjaśnienie SIWZ</w:t>
      </w:r>
      <w:r w:rsidR="008D620F" w:rsidRPr="00F540D1">
        <w:rPr>
          <w:rFonts w:ascii="Times New Roman" w:hAnsi="Times New Roman" w:cs="Times New Roman"/>
          <w:bCs/>
        </w:rPr>
        <w:t>, na które Z</w:t>
      </w:r>
      <w:r w:rsidRPr="00F540D1">
        <w:rPr>
          <w:rFonts w:ascii="Times New Roman" w:hAnsi="Times New Roman" w:cs="Times New Roman"/>
          <w:bCs/>
        </w:rPr>
        <w:t>amawiający ma obowiązek udzielenia odpowiedzi.</w:t>
      </w:r>
    </w:p>
    <w:p w14:paraId="7E662909" w14:textId="77777777" w:rsidR="00FF5652" w:rsidRPr="00F540D1" w:rsidRDefault="00D3231C" w:rsidP="0095396E">
      <w:pPr>
        <w:numPr>
          <w:ilvl w:val="0"/>
          <w:numId w:val="5"/>
        </w:numPr>
        <w:autoSpaceDE w:val="0"/>
        <w:autoSpaceDN w:val="0"/>
        <w:adjustRightInd w:val="0"/>
        <w:spacing w:after="0" w:line="240" w:lineRule="auto"/>
        <w:ind w:left="426" w:hanging="426"/>
        <w:jc w:val="both"/>
        <w:rPr>
          <w:rFonts w:ascii="Times New Roman" w:hAnsi="Times New Roman" w:cs="Times New Roman"/>
          <w:bCs/>
        </w:rPr>
      </w:pPr>
      <w:r w:rsidRPr="00F540D1">
        <w:rPr>
          <w:rFonts w:ascii="Times New Roman" w:hAnsi="Times New Roman" w:cs="Times New Roman"/>
          <w:bCs/>
        </w:rPr>
        <w:t xml:space="preserve">Oświadczenie, wniosek, zawiadomienie, oraz informacje, w tym pytania do SIWZ </w:t>
      </w:r>
      <w:r w:rsidR="008D620F" w:rsidRPr="00F540D1">
        <w:rPr>
          <w:rFonts w:ascii="Times New Roman" w:hAnsi="Times New Roman" w:cs="Times New Roman"/>
          <w:bCs/>
        </w:rPr>
        <w:br/>
      </w:r>
      <w:r w:rsidRPr="00F540D1">
        <w:rPr>
          <w:rFonts w:ascii="Times New Roman" w:hAnsi="Times New Roman" w:cs="Times New Roman"/>
          <w:bCs/>
        </w:rPr>
        <w:t>i odpowiedzi uznaje się za złożone w chwili</w:t>
      </w:r>
      <w:r w:rsidR="00E054B5" w:rsidRPr="00F540D1">
        <w:rPr>
          <w:rFonts w:ascii="Times New Roman" w:hAnsi="Times New Roman" w:cs="Times New Roman"/>
          <w:bCs/>
        </w:rPr>
        <w:t xml:space="preserve">, </w:t>
      </w:r>
      <w:r w:rsidRPr="00F540D1">
        <w:rPr>
          <w:rFonts w:ascii="Times New Roman" w:hAnsi="Times New Roman" w:cs="Times New Roman"/>
          <w:bCs/>
        </w:rPr>
        <w:t>w której wpłynął on do siedziby adresata faksem, elektronicznie lub został doręc</w:t>
      </w:r>
      <w:r w:rsidR="008D620F" w:rsidRPr="00F540D1">
        <w:rPr>
          <w:rFonts w:ascii="Times New Roman" w:hAnsi="Times New Roman" w:cs="Times New Roman"/>
          <w:bCs/>
        </w:rPr>
        <w:t>zony w inny sposób do siedziby Z</w:t>
      </w:r>
      <w:r w:rsidRPr="00F540D1">
        <w:rPr>
          <w:rFonts w:ascii="Times New Roman" w:hAnsi="Times New Roman" w:cs="Times New Roman"/>
          <w:bCs/>
        </w:rPr>
        <w:t>amawiającego</w:t>
      </w:r>
      <w:r w:rsidR="00782A7B" w:rsidRPr="00F540D1">
        <w:rPr>
          <w:rFonts w:ascii="Times New Roman" w:hAnsi="Times New Roman" w:cs="Times New Roman"/>
          <w:bCs/>
        </w:rPr>
        <w:t xml:space="preserve"> lub wy</w:t>
      </w:r>
      <w:r w:rsidR="006469C6" w:rsidRPr="00F540D1">
        <w:rPr>
          <w:rFonts w:ascii="Times New Roman" w:hAnsi="Times New Roman" w:cs="Times New Roman"/>
          <w:bCs/>
        </w:rPr>
        <w:t>k</w:t>
      </w:r>
      <w:r w:rsidR="00782A7B" w:rsidRPr="00F540D1">
        <w:rPr>
          <w:rFonts w:ascii="Times New Roman" w:hAnsi="Times New Roman" w:cs="Times New Roman"/>
          <w:bCs/>
        </w:rPr>
        <w:t>onawcy</w:t>
      </w:r>
      <w:r w:rsidRPr="00F540D1">
        <w:rPr>
          <w:rFonts w:ascii="Times New Roman" w:hAnsi="Times New Roman" w:cs="Times New Roman"/>
          <w:bCs/>
        </w:rPr>
        <w:t xml:space="preserve">. Przesyłając oświadczenie, wniosek, zawiadomienie oraz informacje, w tym pytania do SIWZ </w:t>
      </w:r>
      <w:r w:rsidR="000F23D4" w:rsidRPr="00F540D1">
        <w:rPr>
          <w:rFonts w:ascii="Times New Roman" w:hAnsi="Times New Roman" w:cs="Times New Roman"/>
          <w:bCs/>
        </w:rPr>
        <w:br/>
      </w:r>
      <w:r w:rsidRPr="00F540D1">
        <w:rPr>
          <w:rFonts w:ascii="Times New Roman" w:hAnsi="Times New Roman" w:cs="Times New Roman"/>
          <w:bCs/>
        </w:rPr>
        <w:t xml:space="preserve">i odpowiedzi, za pomocą faksu lub elektronicznie, każda strona ma obowiązek potwierdzić jej wpływ (lub poinformować o braku wpływu) na żądanie drugiej strony. </w:t>
      </w:r>
    </w:p>
    <w:p w14:paraId="30413482" w14:textId="77777777" w:rsidR="00FF5652" w:rsidRPr="00F540D1" w:rsidRDefault="00FF5652" w:rsidP="0095396E">
      <w:pPr>
        <w:numPr>
          <w:ilvl w:val="0"/>
          <w:numId w:val="5"/>
        </w:numPr>
        <w:autoSpaceDE w:val="0"/>
        <w:autoSpaceDN w:val="0"/>
        <w:adjustRightInd w:val="0"/>
        <w:spacing w:after="0" w:line="240" w:lineRule="auto"/>
        <w:ind w:left="426" w:hanging="426"/>
        <w:jc w:val="both"/>
        <w:rPr>
          <w:rFonts w:ascii="Times New Roman" w:hAnsi="Times New Roman" w:cs="Times New Roman"/>
          <w:bCs/>
        </w:rPr>
      </w:pPr>
      <w:r w:rsidRPr="00F540D1">
        <w:rPr>
          <w:rFonts w:ascii="Times New Roman" w:hAnsi="Times New Roman" w:cs="Times New Roman"/>
          <w:bCs/>
        </w:rPr>
        <w:t>Osobą uprawnioną do kontaktu z Wykonawcami jest:</w:t>
      </w:r>
    </w:p>
    <w:p w14:paraId="3DBB9762" w14:textId="77777777" w:rsidR="002876A3" w:rsidRDefault="00B53CF3" w:rsidP="002876A3">
      <w:pPr>
        <w:autoSpaceDE w:val="0"/>
        <w:autoSpaceDN w:val="0"/>
        <w:adjustRightInd w:val="0"/>
        <w:spacing w:after="0" w:line="240" w:lineRule="auto"/>
        <w:ind w:firstLine="426"/>
        <w:jc w:val="both"/>
        <w:rPr>
          <w:rFonts w:ascii="Times New Roman" w:hAnsi="Times New Roman" w:cs="Times New Roman"/>
          <w:bCs/>
          <w:lang w:val="en-US"/>
        </w:rPr>
      </w:pPr>
      <w:r>
        <w:rPr>
          <w:rFonts w:ascii="Times New Roman" w:hAnsi="Times New Roman" w:cs="Times New Roman"/>
          <w:bCs/>
          <w:lang w:val="en-US"/>
        </w:rPr>
        <w:t>Iwona Ochman</w:t>
      </w:r>
    </w:p>
    <w:p w14:paraId="12E5AB2A" w14:textId="65F756DF" w:rsidR="00FF5652" w:rsidRPr="00F540D1" w:rsidRDefault="00FF5652" w:rsidP="002876A3">
      <w:pPr>
        <w:autoSpaceDE w:val="0"/>
        <w:autoSpaceDN w:val="0"/>
        <w:adjustRightInd w:val="0"/>
        <w:spacing w:after="0" w:line="240" w:lineRule="auto"/>
        <w:ind w:firstLine="426"/>
        <w:jc w:val="both"/>
        <w:rPr>
          <w:rFonts w:ascii="Times New Roman" w:hAnsi="Times New Roman" w:cs="Times New Roman"/>
          <w:bCs/>
          <w:lang w:val="en-US"/>
        </w:rPr>
      </w:pPr>
      <w:r w:rsidRPr="00F540D1">
        <w:rPr>
          <w:rFonts w:ascii="Times New Roman" w:hAnsi="Times New Roman" w:cs="Times New Roman"/>
          <w:bCs/>
          <w:lang w:val="en-US"/>
        </w:rPr>
        <w:t xml:space="preserve">tel. </w:t>
      </w:r>
      <w:r w:rsidR="00482AA1" w:rsidRPr="00F540D1">
        <w:rPr>
          <w:rFonts w:ascii="Times New Roman" w:hAnsi="Times New Roman" w:cs="Times New Roman"/>
          <w:bCs/>
          <w:lang w:val="en-US"/>
        </w:rPr>
        <w:t xml:space="preserve">22 432 </w:t>
      </w:r>
      <w:r w:rsidR="0030016A">
        <w:rPr>
          <w:rFonts w:ascii="Times New Roman" w:hAnsi="Times New Roman" w:cs="Times New Roman"/>
          <w:bCs/>
          <w:lang w:val="en-US"/>
        </w:rPr>
        <w:t xml:space="preserve">70 08 </w:t>
      </w:r>
    </w:p>
    <w:p w14:paraId="0FE424C8" w14:textId="77777777" w:rsidR="00FF5652" w:rsidRPr="00F540D1" w:rsidRDefault="00FF5652" w:rsidP="00220B1E">
      <w:pPr>
        <w:autoSpaceDE w:val="0"/>
        <w:autoSpaceDN w:val="0"/>
        <w:adjustRightInd w:val="0"/>
        <w:spacing w:after="0" w:line="240" w:lineRule="auto"/>
        <w:ind w:firstLine="426"/>
        <w:jc w:val="both"/>
        <w:rPr>
          <w:rFonts w:ascii="Times New Roman" w:hAnsi="Times New Roman" w:cs="Times New Roman"/>
          <w:bCs/>
          <w:lang w:val="en-US"/>
        </w:rPr>
      </w:pPr>
      <w:r w:rsidRPr="00F540D1">
        <w:rPr>
          <w:rFonts w:ascii="Times New Roman" w:hAnsi="Times New Roman" w:cs="Times New Roman"/>
          <w:bCs/>
          <w:lang w:val="en-US"/>
        </w:rPr>
        <w:t xml:space="preserve">e-mail: </w:t>
      </w:r>
      <w:hyperlink r:id="rId8" w:history="1">
        <w:r w:rsidR="00FF16E4" w:rsidRPr="00F540D1">
          <w:rPr>
            <w:rStyle w:val="Hipercze"/>
            <w:rFonts w:ascii="Times New Roman" w:hAnsi="Times New Roman" w:cs="Times New Roman"/>
            <w:bCs/>
            <w:lang w:val="en-US"/>
          </w:rPr>
          <w:t>pzp@parp.gov.pl</w:t>
        </w:r>
      </w:hyperlink>
      <w:r w:rsidR="00FF16E4" w:rsidRPr="00F540D1">
        <w:rPr>
          <w:rFonts w:ascii="Times New Roman" w:hAnsi="Times New Roman" w:cs="Times New Roman"/>
          <w:bCs/>
          <w:lang w:val="en-US"/>
        </w:rPr>
        <w:t xml:space="preserve"> </w:t>
      </w:r>
      <w:r w:rsidRPr="00F540D1">
        <w:rPr>
          <w:rFonts w:ascii="Times New Roman" w:hAnsi="Times New Roman" w:cs="Times New Roman"/>
          <w:bCs/>
          <w:lang w:val="en-US"/>
        </w:rPr>
        <w:t xml:space="preserve"> </w:t>
      </w:r>
    </w:p>
    <w:p w14:paraId="3E63BAD0" w14:textId="77777777" w:rsidR="00D3231C" w:rsidRPr="00F540D1" w:rsidRDefault="00FF5652" w:rsidP="00220B1E">
      <w:pPr>
        <w:autoSpaceDE w:val="0"/>
        <w:autoSpaceDN w:val="0"/>
        <w:adjustRightInd w:val="0"/>
        <w:spacing w:after="0" w:line="240" w:lineRule="auto"/>
        <w:ind w:firstLine="426"/>
        <w:jc w:val="both"/>
        <w:rPr>
          <w:rFonts w:ascii="Times New Roman" w:hAnsi="Times New Roman" w:cs="Times New Roman"/>
          <w:bCs/>
        </w:rPr>
      </w:pPr>
      <w:r w:rsidRPr="00F540D1">
        <w:rPr>
          <w:rFonts w:ascii="Times New Roman" w:hAnsi="Times New Roman" w:cs="Times New Roman"/>
          <w:bCs/>
        </w:rPr>
        <w:t>w siedzibie Zamawiającego od poniedziałku do piątku w godzinach 08:30 – 16:30.</w:t>
      </w:r>
    </w:p>
    <w:p w14:paraId="13029335" w14:textId="77777777" w:rsidR="00CA2C4E" w:rsidRPr="00F540D1" w:rsidRDefault="00CA2C4E" w:rsidP="0095396E">
      <w:pPr>
        <w:numPr>
          <w:ilvl w:val="0"/>
          <w:numId w:val="5"/>
        </w:numPr>
        <w:autoSpaceDE w:val="0"/>
        <w:autoSpaceDN w:val="0"/>
        <w:adjustRightInd w:val="0"/>
        <w:spacing w:after="0" w:line="240" w:lineRule="auto"/>
        <w:ind w:left="426" w:hanging="426"/>
        <w:jc w:val="both"/>
        <w:rPr>
          <w:rFonts w:ascii="Times New Roman" w:hAnsi="Times New Roman" w:cs="Times New Roman"/>
          <w:bCs/>
        </w:rPr>
      </w:pPr>
      <w:r w:rsidRPr="00F540D1">
        <w:rPr>
          <w:rFonts w:ascii="Times New Roman" w:hAnsi="Times New Roman" w:cs="Times New Roman"/>
          <w:bCs/>
        </w:rPr>
        <w:t>Wszelką korespondencję dotyczącą prowadzonego postępowania należy kierować na adres Zamawiającego:</w:t>
      </w:r>
    </w:p>
    <w:p w14:paraId="64D62355" w14:textId="77777777" w:rsidR="00CA2C4E" w:rsidRPr="00F540D1" w:rsidRDefault="00CA2C4E" w:rsidP="00220B1E">
      <w:pPr>
        <w:pStyle w:val="Akapitzlist"/>
        <w:autoSpaceDE w:val="0"/>
        <w:autoSpaceDN w:val="0"/>
        <w:adjustRightInd w:val="0"/>
        <w:spacing w:after="0" w:line="240" w:lineRule="auto"/>
        <w:ind w:hanging="294"/>
        <w:jc w:val="both"/>
        <w:rPr>
          <w:rFonts w:ascii="Times New Roman" w:hAnsi="Times New Roman" w:cs="Times New Roman"/>
          <w:bCs/>
        </w:rPr>
      </w:pPr>
      <w:r w:rsidRPr="00F540D1">
        <w:rPr>
          <w:rFonts w:ascii="Times New Roman" w:hAnsi="Times New Roman" w:cs="Times New Roman"/>
          <w:bCs/>
        </w:rPr>
        <w:t xml:space="preserve">Polska Agencja Rozwoju Przedsiębiorczości </w:t>
      </w:r>
    </w:p>
    <w:p w14:paraId="06164DDF" w14:textId="77777777" w:rsidR="00CA2C4E" w:rsidRPr="00F540D1" w:rsidRDefault="00CA2C4E" w:rsidP="00220B1E">
      <w:pPr>
        <w:pStyle w:val="Akapitzlist"/>
        <w:autoSpaceDE w:val="0"/>
        <w:autoSpaceDN w:val="0"/>
        <w:adjustRightInd w:val="0"/>
        <w:spacing w:after="0" w:line="240" w:lineRule="auto"/>
        <w:ind w:hanging="294"/>
        <w:jc w:val="both"/>
        <w:rPr>
          <w:rFonts w:ascii="Times New Roman" w:hAnsi="Times New Roman" w:cs="Times New Roman"/>
          <w:bCs/>
        </w:rPr>
      </w:pPr>
      <w:r w:rsidRPr="00F540D1">
        <w:rPr>
          <w:rFonts w:ascii="Times New Roman" w:hAnsi="Times New Roman" w:cs="Times New Roman"/>
          <w:bCs/>
        </w:rPr>
        <w:t xml:space="preserve">Biuro Zamówień Publicznych </w:t>
      </w:r>
    </w:p>
    <w:p w14:paraId="20B61D42" w14:textId="77777777" w:rsidR="00CA2C4E" w:rsidRPr="00F540D1" w:rsidRDefault="00CA2C4E" w:rsidP="00220B1E">
      <w:pPr>
        <w:pStyle w:val="Akapitzlist"/>
        <w:autoSpaceDE w:val="0"/>
        <w:autoSpaceDN w:val="0"/>
        <w:adjustRightInd w:val="0"/>
        <w:spacing w:after="0" w:line="240" w:lineRule="auto"/>
        <w:ind w:hanging="294"/>
        <w:jc w:val="both"/>
        <w:rPr>
          <w:rFonts w:ascii="Times New Roman" w:hAnsi="Times New Roman" w:cs="Times New Roman"/>
          <w:bCs/>
        </w:rPr>
      </w:pPr>
      <w:r w:rsidRPr="00F540D1">
        <w:rPr>
          <w:rFonts w:ascii="Times New Roman" w:hAnsi="Times New Roman" w:cs="Times New Roman"/>
          <w:bCs/>
        </w:rPr>
        <w:t>ul. Pańska 81/83</w:t>
      </w:r>
    </w:p>
    <w:p w14:paraId="058D3E21" w14:textId="77777777" w:rsidR="00CA2C4E" w:rsidRPr="00F540D1" w:rsidRDefault="00CA2C4E" w:rsidP="00220B1E">
      <w:pPr>
        <w:pStyle w:val="Akapitzlist"/>
        <w:autoSpaceDE w:val="0"/>
        <w:autoSpaceDN w:val="0"/>
        <w:adjustRightInd w:val="0"/>
        <w:spacing w:after="0" w:line="240" w:lineRule="auto"/>
        <w:ind w:hanging="294"/>
        <w:jc w:val="both"/>
        <w:rPr>
          <w:rFonts w:ascii="Times New Roman" w:hAnsi="Times New Roman" w:cs="Times New Roman"/>
          <w:bCs/>
        </w:rPr>
      </w:pPr>
      <w:r w:rsidRPr="00F540D1">
        <w:rPr>
          <w:rFonts w:ascii="Times New Roman" w:hAnsi="Times New Roman" w:cs="Times New Roman"/>
          <w:bCs/>
        </w:rPr>
        <w:t>00-834 Warszawa</w:t>
      </w:r>
    </w:p>
    <w:p w14:paraId="1695209A" w14:textId="764FBB0B" w:rsidR="00CA2C4E" w:rsidRPr="00F540D1" w:rsidRDefault="00CA2C4E" w:rsidP="00220B1E">
      <w:pPr>
        <w:pStyle w:val="Akapitzlist"/>
        <w:autoSpaceDE w:val="0"/>
        <w:autoSpaceDN w:val="0"/>
        <w:adjustRightInd w:val="0"/>
        <w:spacing w:after="0" w:line="240" w:lineRule="auto"/>
        <w:ind w:hanging="294"/>
        <w:jc w:val="both"/>
        <w:rPr>
          <w:rFonts w:ascii="Times New Roman" w:hAnsi="Times New Roman" w:cs="Times New Roman"/>
          <w:bCs/>
        </w:rPr>
      </w:pPr>
      <w:r w:rsidRPr="00F540D1">
        <w:rPr>
          <w:rFonts w:ascii="Times New Roman" w:hAnsi="Times New Roman" w:cs="Times New Roman"/>
          <w:bCs/>
        </w:rPr>
        <w:t xml:space="preserve">Fax.: 22 432 86 20 </w:t>
      </w:r>
    </w:p>
    <w:p w14:paraId="721078A7" w14:textId="77777777" w:rsidR="00CA2C4E" w:rsidRPr="00F540D1" w:rsidRDefault="00CA2C4E" w:rsidP="00220B1E">
      <w:pPr>
        <w:pStyle w:val="Akapitzlist"/>
        <w:autoSpaceDE w:val="0"/>
        <w:autoSpaceDN w:val="0"/>
        <w:adjustRightInd w:val="0"/>
        <w:spacing w:after="0" w:line="240" w:lineRule="auto"/>
        <w:ind w:hanging="294"/>
        <w:jc w:val="both"/>
        <w:rPr>
          <w:rFonts w:ascii="Times New Roman" w:hAnsi="Times New Roman" w:cs="Times New Roman"/>
          <w:bCs/>
        </w:rPr>
      </w:pPr>
      <w:r w:rsidRPr="00F540D1">
        <w:rPr>
          <w:rFonts w:ascii="Times New Roman" w:hAnsi="Times New Roman" w:cs="Times New Roman"/>
          <w:bCs/>
        </w:rPr>
        <w:t xml:space="preserve">e-mail: </w:t>
      </w:r>
      <w:hyperlink r:id="rId9" w:history="1">
        <w:r w:rsidR="00653577" w:rsidRPr="00F540D1">
          <w:rPr>
            <w:rStyle w:val="Hipercze"/>
            <w:rFonts w:ascii="Times New Roman" w:hAnsi="Times New Roman" w:cs="Times New Roman"/>
            <w:bCs/>
          </w:rPr>
          <w:t>pzp@parp.gov.pl</w:t>
        </w:r>
      </w:hyperlink>
      <w:r w:rsidRPr="00F540D1">
        <w:rPr>
          <w:rFonts w:ascii="Times New Roman" w:hAnsi="Times New Roman" w:cs="Times New Roman"/>
          <w:bCs/>
        </w:rPr>
        <w:t xml:space="preserve"> </w:t>
      </w:r>
    </w:p>
    <w:p w14:paraId="7CF18E28" w14:textId="77777777" w:rsidR="00653577" w:rsidRPr="00F540D1" w:rsidRDefault="00653577" w:rsidP="0097744E">
      <w:pPr>
        <w:pStyle w:val="Akapitzlist"/>
        <w:autoSpaceDE w:val="0"/>
        <w:autoSpaceDN w:val="0"/>
        <w:adjustRightInd w:val="0"/>
        <w:spacing w:after="0" w:line="240" w:lineRule="auto"/>
        <w:jc w:val="both"/>
        <w:rPr>
          <w:rFonts w:ascii="Times New Roman" w:hAnsi="Times New Roman" w:cs="Times New Roman"/>
          <w:bCs/>
        </w:rPr>
      </w:pPr>
    </w:p>
    <w:p w14:paraId="59E79F86" w14:textId="77777777" w:rsidR="00782A7B" w:rsidRPr="00F540D1" w:rsidRDefault="00782A7B" w:rsidP="0097744E">
      <w:pPr>
        <w:pStyle w:val="Nagwek1"/>
        <w:spacing w:before="0" w:after="0" w:line="240" w:lineRule="auto"/>
        <w:jc w:val="both"/>
        <w:rPr>
          <w:bCs w:val="0"/>
          <w:szCs w:val="28"/>
          <w:u w:val="none"/>
        </w:rPr>
      </w:pPr>
      <w:bookmarkStart w:id="22" w:name="_Toc458084640"/>
      <w:r w:rsidRPr="00F540D1">
        <w:rPr>
          <w:bCs w:val="0"/>
          <w:szCs w:val="28"/>
          <w:u w:val="none"/>
        </w:rPr>
        <w:t>X.</w:t>
      </w:r>
      <w:bookmarkEnd w:id="22"/>
      <w:r w:rsidRPr="00F540D1">
        <w:rPr>
          <w:bCs w:val="0"/>
          <w:szCs w:val="28"/>
          <w:u w:val="none"/>
        </w:rPr>
        <w:t xml:space="preserve"> </w:t>
      </w:r>
      <w:bookmarkStart w:id="23" w:name="_Toc458084641"/>
      <w:r w:rsidR="00E054B5" w:rsidRPr="00F540D1">
        <w:rPr>
          <w:bCs w:val="0"/>
          <w:szCs w:val="28"/>
          <w:u w:val="none"/>
        </w:rPr>
        <w:t>Wadium</w:t>
      </w:r>
      <w:bookmarkEnd w:id="23"/>
    </w:p>
    <w:p w14:paraId="1770E9DC" w14:textId="26B55D34" w:rsidR="00DF4C96" w:rsidRPr="00F540D1" w:rsidRDefault="00DF4C96" w:rsidP="0095396E">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F540D1">
        <w:rPr>
          <w:rFonts w:ascii="Times New Roman" w:hAnsi="Times New Roman" w:cs="Times New Roman"/>
          <w:bCs/>
        </w:rPr>
        <w:t xml:space="preserve">Zamawiający wymaga wniesienia wadium w wysokości </w:t>
      </w:r>
      <w:r w:rsidR="00FA0924" w:rsidRPr="000453D2">
        <w:rPr>
          <w:rFonts w:ascii="Times New Roman" w:hAnsi="Times New Roman" w:cs="Times New Roman"/>
          <w:b/>
          <w:bCs/>
        </w:rPr>
        <w:t>1</w:t>
      </w:r>
      <w:r w:rsidR="000453D2">
        <w:rPr>
          <w:rFonts w:ascii="Times New Roman" w:hAnsi="Times New Roman" w:cs="Times New Roman"/>
          <w:b/>
          <w:bCs/>
        </w:rPr>
        <w:t> </w:t>
      </w:r>
      <w:r w:rsidR="00956177" w:rsidRPr="000453D2">
        <w:rPr>
          <w:rFonts w:ascii="Times New Roman" w:hAnsi="Times New Roman" w:cs="Times New Roman"/>
          <w:b/>
          <w:bCs/>
        </w:rPr>
        <w:t>0</w:t>
      </w:r>
      <w:r w:rsidRPr="000453D2">
        <w:rPr>
          <w:rFonts w:ascii="Times New Roman" w:hAnsi="Times New Roman" w:cs="Times New Roman"/>
          <w:b/>
          <w:bCs/>
        </w:rPr>
        <w:t>00</w:t>
      </w:r>
      <w:r w:rsidR="000453D2">
        <w:rPr>
          <w:rFonts w:ascii="Times New Roman" w:hAnsi="Times New Roman" w:cs="Times New Roman"/>
          <w:b/>
          <w:bCs/>
        </w:rPr>
        <w:t xml:space="preserve"> </w:t>
      </w:r>
      <w:r w:rsidRPr="00F540D1">
        <w:rPr>
          <w:rFonts w:ascii="Times New Roman" w:hAnsi="Times New Roman" w:cs="Times New Roman"/>
          <w:bCs/>
        </w:rPr>
        <w:t xml:space="preserve">(słownie: </w:t>
      </w:r>
      <w:r w:rsidR="00FA0924">
        <w:rPr>
          <w:rFonts w:ascii="Times New Roman" w:hAnsi="Times New Roman" w:cs="Times New Roman"/>
          <w:bCs/>
        </w:rPr>
        <w:t xml:space="preserve">jeden </w:t>
      </w:r>
      <w:r w:rsidR="00956177" w:rsidRPr="00F540D1">
        <w:rPr>
          <w:rFonts w:ascii="Times New Roman" w:hAnsi="Times New Roman" w:cs="Times New Roman"/>
          <w:bCs/>
        </w:rPr>
        <w:t>tysiąc</w:t>
      </w:r>
      <w:r w:rsidRPr="00F540D1">
        <w:rPr>
          <w:rFonts w:ascii="Times New Roman" w:hAnsi="Times New Roman" w:cs="Times New Roman"/>
          <w:bCs/>
        </w:rPr>
        <w:t xml:space="preserve">) zł </w:t>
      </w:r>
      <w:r w:rsidR="00F44533">
        <w:rPr>
          <w:rFonts w:ascii="Times New Roman" w:hAnsi="Times New Roman" w:cs="Times New Roman"/>
          <w:bCs/>
        </w:rPr>
        <w:t xml:space="preserve">- </w:t>
      </w:r>
      <w:r w:rsidRPr="00F540D1">
        <w:rPr>
          <w:rFonts w:ascii="Times New Roman" w:hAnsi="Times New Roman" w:cs="Times New Roman"/>
          <w:bCs/>
        </w:rPr>
        <w:t>przed upływem terminu składania ofert określonego w niniejszej SIWZ.</w:t>
      </w:r>
    </w:p>
    <w:p w14:paraId="1159909D" w14:textId="77777777" w:rsidR="00767F00" w:rsidRPr="00F540D1" w:rsidRDefault="00767F00" w:rsidP="0095396E">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F540D1">
        <w:rPr>
          <w:rFonts w:ascii="Times New Roman" w:hAnsi="Times New Roman" w:cs="Times New Roman"/>
          <w:bCs/>
        </w:rPr>
        <w:t>Wadium może być wnoszone w jednej lub w kilku następujących formach:</w:t>
      </w:r>
    </w:p>
    <w:p w14:paraId="340D8A5D" w14:textId="77777777" w:rsidR="00767F00" w:rsidRPr="00F540D1" w:rsidRDefault="00767F00" w:rsidP="0095396E">
      <w:pPr>
        <w:pStyle w:val="Akapitzlist"/>
        <w:numPr>
          <w:ilvl w:val="0"/>
          <w:numId w:val="10"/>
        </w:numPr>
        <w:autoSpaceDE w:val="0"/>
        <w:autoSpaceDN w:val="0"/>
        <w:adjustRightInd w:val="0"/>
        <w:spacing w:after="0" w:line="240" w:lineRule="auto"/>
        <w:ind w:left="993" w:hanging="426"/>
        <w:contextualSpacing w:val="0"/>
        <w:jc w:val="both"/>
        <w:rPr>
          <w:rFonts w:ascii="Times New Roman" w:hAnsi="Times New Roman" w:cs="Times New Roman"/>
          <w:bCs/>
        </w:rPr>
      </w:pPr>
      <w:r w:rsidRPr="00F540D1">
        <w:rPr>
          <w:rFonts w:ascii="Times New Roman" w:hAnsi="Times New Roman" w:cs="Times New Roman"/>
          <w:bCs/>
        </w:rPr>
        <w:t>pieniądzu;</w:t>
      </w:r>
    </w:p>
    <w:p w14:paraId="0681D586" w14:textId="77777777" w:rsidR="00767F00" w:rsidRPr="00F540D1" w:rsidRDefault="00767F00" w:rsidP="0095396E">
      <w:pPr>
        <w:pStyle w:val="Akapitzlist"/>
        <w:numPr>
          <w:ilvl w:val="0"/>
          <w:numId w:val="10"/>
        </w:numPr>
        <w:autoSpaceDE w:val="0"/>
        <w:autoSpaceDN w:val="0"/>
        <w:adjustRightInd w:val="0"/>
        <w:spacing w:after="0" w:line="240" w:lineRule="auto"/>
        <w:ind w:left="993" w:hanging="426"/>
        <w:contextualSpacing w:val="0"/>
        <w:jc w:val="both"/>
        <w:rPr>
          <w:rFonts w:ascii="Times New Roman" w:hAnsi="Times New Roman" w:cs="Times New Roman"/>
          <w:bCs/>
        </w:rPr>
      </w:pPr>
      <w:r w:rsidRPr="00F540D1">
        <w:rPr>
          <w:rFonts w:ascii="Times New Roman" w:hAnsi="Times New Roman" w:cs="Times New Roman"/>
          <w:bCs/>
        </w:rPr>
        <w:t>poręczeniach bankowych lub poręczeniach spółdzielczej kasy oszczędnościowo-kredytowej, z tym że poręczenie kasy jest zawsze poręczeniem pieniężnym;</w:t>
      </w:r>
    </w:p>
    <w:p w14:paraId="3DE930F3" w14:textId="77777777" w:rsidR="00767F00" w:rsidRPr="00F540D1" w:rsidRDefault="00767F00" w:rsidP="0095396E">
      <w:pPr>
        <w:pStyle w:val="Akapitzlist"/>
        <w:numPr>
          <w:ilvl w:val="0"/>
          <w:numId w:val="10"/>
        </w:numPr>
        <w:autoSpaceDE w:val="0"/>
        <w:autoSpaceDN w:val="0"/>
        <w:adjustRightInd w:val="0"/>
        <w:spacing w:after="0" w:line="240" w:lineRule="auto"/>
        <w:ind w:left="993" w:hanging="426"/>
        <w:contextualSpacing w:val="0"/>
        <w:jc w:val="both"/>
        <w:rPr>
          <w:rFonts w:ascii="Times New Roman" w:hAnsi="Times New Roman" w:cs="Times New Roman"/>
          <w:bCs/>
        </w:rPr>
      </w:pPr>
      <w:r w:rsidRPr="00F540D1">
        <w:rPr>
          <w:rFonts w:ascii="Times New Roman" w:hAnsi="Times New Roman" w:cs="Times New Roman"/>
          <w:bCs/>
        </w:rPr>
        <w:t>gwarancjach bankowych;</w:t>
      </w:r>
    </w:p>
    <w:p w14:paraId="3607A7C1" w14:textId="77777777" w:rsidR="00767F00" w:rsidRPr="00F540D1" w:rsidRDefault="00767F00" w:rsidP="0095396E">
      <w:pPr>
        <w:pStyle w:val="Akapitzlist"/>
        <w:numPr>
          <w:ilvl w:val="0"/>
          <w:numId w:val="10"/>
        </w:numPr>
        <w:autoSpaceDE w:val="0"/>
        <w:autoSpaceDN w:val="0"/>
        <w:adjustRightInd w:val="0"/>
        <w:spacing w:after="0" w:line="240" w:lineRule="auto"/>
        <w:ind w:left="993" w:hanging="426"/>
        <w:contextualSpacing w:val="0"/>
        <w:jc w:val="both"/>
        <w:rPr>
          <w:rFonts w:ascii="Times New Roman" w:hAnsi="Times New Roman" w:cs="Times New Roman"/>
          <w:bCs/>
        </w:rPr>
      </w:pPr>
      <w:r w:rsidRPr="00F540D1">
        <w:rPr>
          <w:rFonts w:ascii="Times New Roman" w:hAnsi="Times New Roman" w:cs="Times New Roman"/>
          <w:bCs/>
        </w:rPr>
        <w:t>gwarancjach ubezpieczeniowych;</w:t>
      </w:r>
    </w:p>
    <w:p w14:paraId="5EBB69E8" w14:textId="77777777" w:rsidR="00767F00" w:rsidRPr="00F540D1" w:rsidRDefault="00767F00" w:rsidP="0095396E">
      <w:pPr>
        <w:pStyle w:val="Akapitzlist"/>
        <w:numPr>
          <w:ilvl w:val="0"/>
          <w:numId w:val="10"/>
        </w:numPr>
        <w:autoSpaceDE w:val="0"/>
        <w:autoSpaceDN w:val="0"/>
        <w:adjustRightInd w:val="0"/>
        <w:spacing w:after="0" w:line="240" w:lineRule="auto"/>
        <w:ind w:left="993" w:hanging="426"/>
        <w:contextualSpacing w:val="0"/>
        <w:jc w:val="both"/>
        <w:rPr>
          <w:rFonts w:ascii="Times New Roman" w:hAnsi="Times New Roman" w:cs="Times New Roman"/>
          <w:bCs/>
        </w:rPr>
      </w:pPr>
      <w:r w:rsidRPr="00F540D1">
        <w:rPr>
          <w:rFonts w:ascii="Times New Roman" w:hAnsi="Times New Roman" w:cs="Times New Roman"/>
          <w:bCs/>
        </w:rPr>
        <w:t xml:space="preserve">poręczeniach udzielanych przez podmioty, o których mowa w art. 6b ust. 5 pkt 2 ustawy </w:t>
      </w:r>
      <w:r w:rsidRPr="00F540D1">
        <w:rPr>
          <w:rFonts w:ascii="Times New Roman" w:hAnsi="Times New Roman" w:cs="Times New Roman"/>
          <w:bCs/>
        </w:rPr>
        <w:br/>
        <w:t xml:space="preserve">z dnia 9 listopada 2000 r. o utworzeniu Polskiej Agencji Rozwoju Przedsiębiorczości </w:t>
      </w:r>
      <w:r w:rsidRPr="00F540D1">
        <w:rPr>
          <w:rFonts w:ascii="Times New Roman" w:hAnsi="Times New Roman" w:cs="Times New Roman"/>
        </w:rPr>
        <w:t>(</w:t>
      </w:r>
      <w:r w:rsidR="00014136" w:rsidRPr="00F540D1">
        <w:rPr>
          <w:rFonts w:ascii="Times New Roman" w:hAnsi="Times New Roman" w:cs="Times New Roman"/>
        </w:rPr>
        <w:t>Dz. U. z 2018 r. poz. 110</w:t>
      </w:r>
      <w:r w:rsidR="000F23D4" w:rsidRPr="00F540D1">
        <w:rPr>
          <w:rFonts w:ascii="Times New Roman" w:hAnsi="Times New Roman" w:cs="Times New Roman"/>
        </w:rPr>
        <w:t xml:space="preserve"> ze zm.</w:t>
      </w:r>
      <w:r w:rsidRPr="00F540D1">
        <w:rPr>
          <w:rFonts w:ascii="Times New Roman" w:hAnsi="Times New Roman" w:cs="Times New Roman"/>
        </w:rPr>
        <w:t>).</w:t>
      </w:r>
    </w:p>
    <w:p w14:paraId="56DADE78" w14:textId="011FAB04" w:rsidR="00767F00" w:rsidRPr="00F540D1" w:rsidRDefault="00767F00" w:rsidP="0095396E">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F540D1">
        <w:rPr>
          <w:rFonts w:ascii="Times New Roman" w:hAnsi="Times New Roman" w:cs="Times New Roman"/>
          <w:bCs/>
        </w:rPr>
        <w:t xml:space="preserve">Wadium wnoszone w pieniądzu należy wpłacić na rachunek bankowy PL  74 1130 1017 0000 0005 1890 0002 prowadzony w BGK z dopiskiem „Wadium – </w:t>
      </w:r>
      <w:r w:rsidR="008B3275" w:rsidRPr="00F540D1">
        <w:rPr>
          <w:rFonts w:ascii="Times New Roman" w:hAnsi="Times New Roman" w:cs="Times New Roman"/>
          <w:bCs/>
        </w:rPr>
        <w:t>P/</w:t>
      </w:r>
      <w:r w:rsidR="00956177" w:rsidRPr="00F540D1">
        <w:rPr>
          <w:rFonts w:ascii="Times New Roman" w:hAnsi="Times New Roman" w:cs="Times New Roman"/>
          <w:bCs/>
        </w:rPr>
        <w:t>2</w:t>
      </w:r>
      <w:r w:rsidR="00FA0924">
        <w:rPr>
          <w:rFonts w:ascii="Times New Roman" w:hAnsi="Times New Roman" w:cs="Times New Roman"/>
          <w:bCs/>
        </w:rPr>
        <w:t>35</w:t>
      </w:r>
      <w:r w:rsidR="00956177" w:rsidRPr="00F540D1">
        <w:rPr>
          <w:rFonts w:ascii="Times New Roman" w:hAnsi="Times New Roman" w:cs="Times New Roman"/>
          <w:bCs/>
        </w:rPr>
        <w:t>/D</w:t>
      </w:r>
      <w:r w:rsidR="00FA0924">
        <w:rPr>
          <w:rFonts w:ascii="Times New Roman" w:hAnsi="Times New Roman" w:cs="Times New Roman"/>
          <w:bCs/>
        </w:rPr>
        <w:t>RK</w:t>
      </w:r>
      <w:r w:rsidR="008B3275" w:rsidRPr="00F540D1">
        <w:rPr>
          <w:rFonts w:ascii="Times New Roman" w:hAnsi="Times New Roman" w:cs="Times New Roman"/>
          <w:bCs/>
        </w:rPr>
        <w:t>/2018</w:t>
      </w:r>
      <w:r w:rsidRPr="00F540D1">
        <w:rPr>
          <w:rFonts w:ascii="Times New Roman" w:hAnsi="Times New Roman" w:cs="Times New Roman"/>
          <w:bCs/>
        </w:rPr>
        <w:t>”</w:t>
      </w:r>
    </w:p>
    <w:p w14:paraId="25957EBB" w14:textId="77777777" w:rsidR="00767F00" w:rsidRPr="00F540D1" w:rsidRDefault="00767F00" w:rsidP="0095396E">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F540D1">
        <w:rPr>
          <w:rFonts w:ascii="Times New Roman" w:hAnsi="Times New Roman" w:cs="Times New Roman"/>
          <w:bCs/>
        </w:rPr>
        <w:t>Skuteczne wniesienie wadium w pieniądzu następuje z chwilą wpływu środków pieniężnych na rachunek bankowy, o którym mowa w ust. 3, przed upływem terminu składania ofert.</w:t>
      </w:r>
    </w:p>
    <w:p w14:paraId="732B9D4E" w14:textId="443CA996" w:rsidR="00767F00" w:rsidRPr="00F540D1" w:rsidRDefault="00767F00" w:rsidP="0095396E">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F540D1">
        <w:rPr>
          <w:rFonts w:ascii="Times New Roman" w:hAnsi="Times New Roman" w:cs="Times New Roman"/>
          <w:bCs/>
        </w:rPr>
        <w:t>Wadium wnos</w:t>
      </w:r>
      <w:r w:rsidR="00BA7C53" w:rsidRPr="00F540D1">
        <w:rPr>
          <w:rFonts w:ascii="Times New Roman" w:hAnsi="Times New Roman" w:cs="Times New Roman"/>
          <w:bCs/>
        </w:rPr>
        <w:t>zone w formach określonych w ust.</w:t>
      </w:r>
      <w:r w:rsidRPr="00F540D1">
        <w:rPr>
          <w:rFonts w:ascii="Times New Roman" w:hAnsi="Times New Roman" w:cs="Times New Roman"/>
          <w:bCs/>
        </w:rPr>
        <w:t xml:space="preserve"> 2 pkt 2-5, musi zawierać zobowiązanie gwaranta lub poręczyciela z tytułu wystąpienia zdarzeń, o których mowa w art. 46 ust. 4a i 5 </w:t>
      </w:r>
      <w:proofErr w:type="spellStart"/>
      <w:r w:rsidRPr="00F540D1">
        <w:rPr>
          <w:rFonts w:ascii="Times New Roman" w:hAnsi="Times New Roman" w:cs="Times New Roman"/>
          <w:bCs/>
        </w:rPr>
        <w:t>uPzp</w:t>
      </w:r>
      <w:proofErr w:type="spellEnd"/>
      <w:r w:rsidRPr="00F540D1">
        <w:rPr>
          <w:rFonts w:ascii="Times New Roman" w:hAnsi="Times New Roman" w:cs="Times New Roman"/>
          <w:bCs/>
        </w:rPr>
        <w:t xml:space="preserve">, przy czym: </w:t>
      </w:r>
    </w:p>
    <w:p w14:paraId="6B3E9D37" w14:textId="77777777" w:rsidR="00767F00" w:rsidRPr="00F540D1" w:rsidRDefault="00767F00" w:rsidP="0095396E">
      <w:pPr>
        <w:pStyle w:val="Akapitzlist"/>
        <w:numPr>
          <w:ilvl w:val="0"/>
          <w:numId w:val="11"/>
        </w:numPr>
        <w:autoSpaceDE w:val="0"/>
        <w:autoSpaceDN w:val="0"/>
        <w:adjustRightInd w:val="0"/>
        <w:spacing w:after="0" w:line="240" w:lineRule="auto"/>
        <w:ind w:left="851" w:hanging="425"/>
        <w:contextualSpacing w:val="0"/>
        <w:jc w:val="both"/>
        <w:rPr>
          <w:rFonts w:ascii="Times New Roman" w:hAnsi="Times New Roman" w:cs="Times New Roman"/>
          <w:bCs/>
        </w:rPr>
      </w:pPr>
      <w:r w:rsidRPr="00F540D1">
        <w:rPr>
          <w:rFonts w:ascii="Times New Roman" w:hAnsi="Times New Roman" w:cs="Times New Roman"/>
          <w:bCs/>
        </w:rPr>
        <w:t>w przypadku, gdy Wykonawcy wspólnie ubiegają się o udzielenie zamówienia, dokumenty te muszą obejmować swym zakresem wszelkie roszczenia Zamawiającego z tytułu związanych z postępowaniem o udzielenie zamówienia działań lub zaniechań;</w:t>
      </w:r>
    </w:p>
    <w:p w14:paraId="5C2225C3" w14:textId="77777777" w:rsidR="00767F00" w:rsidRPr="00F540D1" w:rsidRDefault="00767F00" w:rsidP="0095396E">
      <w:pPr>
        <w:pStyle w:val="Akapitzlist"/>
        <w:numPr>
          <w:ilvl w:val="0"/>
          <w:numId w:val="11"/>
        </w:numPr>
        <w:autoSpaceDE w:val="0"/>
        <w:autoSpaceDN w:val="0"/>
        <w:adjustRightInd w:val="0"/>
        <w:spacing w:after="0" w:line="240" w:lineRule="auto"/>
        <w:ind w:left="851" w:hanging="425"/>
        <w:contextualSpacing w:val="0"/>
        <w:jc w:val="both"/>
        <w:rPr>
          <w:rFonts w:ascii="Times New Roman" w:hAnsi="Times New Roman" w:cs="Times New Roman"/>
          <w:bCs/>
        </w:rPr>
      </w:pPr>
      <w:r w:rsidRPr="00F540D1">
        <w:rPr>
          <w:rFonts w:ascii="Times New Roman" w:hAnsi="Times New Roman" w:cs="Times New Roman"/>
          <w:bCs/>
        </w:rPr>
        <w:t>dokumenty te będą zawierały klauzule zapłaty sumy wadialnej na rzecz Zamawiającego bezwarunkowo i na pierwsze żądanie;</w:t>
      </w:r>
    </w:p>
    <w:p w14:paraId="250FA181" w14:textId="77777777" w:rsidR="00767F00" w:rsidRPr="00F540D1" w:rsidRDefault="00767F00" w:rsidP="0095396E">
      <w:pPr>
        <w:pStyle w:val="Akapitzlist"/>
        <w:numPr>
          <w:ilvl w:val="0"/>
          <w:numId w:val="11"/>
        </w:numPr>
        <w:autoSpaceDE w:val="0"/>
        <w:autoSpaceDN w:val="0"/>
        <w:adjustRightInd w:val="0"/>
        <w:spacing w:after="0" w:line="240" w:lineRule="auto"/>
        <w:ind w:left="851" w:hanging="425"/>
        <w:contextualSpacing w:val="0"/>
        <w:jc w:val="both"/>
        <w:rPr>
          <w:rFonts w:ascii="Times New Roman" w:hAnsi="Times New Roman" w:cs="Times New Roman"/>
          <w:bCs/>
        </w:rPr>
      </w:pPr>
      <w:r w:rsidRPr="00F540D1">
        <w:rPr>
          <w:rFonts w:ascii="Times New Roman" w:hAnsi="Times New Roman" w:cs="Times New Roman"/>
          <w:bCs/>
        </w:rPr>
        <w:t xml:space="preserve">dokumenty te zostaną złożone w oryginale. </w:t>
      </w:r>
    </w:p>
    <w:p w14:paraId="63B38869" w14:textId="297EFB89" w:rsidR="00767F00" w:rsidRPr="00F540D1" w:rsidRDefault="00767F00" w:rsidP="0095396E">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F540D1">
        <w:rPr>
          <w:rFonts w:ascii="Times New Roman" w:hAnsi="Times New Roman" w:cs="Times New Roman"/>
          <w:bCs/>
        </w:rPr>
        <w:t xml:space="preserve">Oryginały </w:t>
      </w:r>
      <w:r w:rsidR="00BA7C53" w:rsidRPr="00F540D1">
        <w:rPr>
          <w:rFonts w:ascii="Times New Roman" w:hAnsi="Times New Roman" w:cs="Times New Roman"/>
          <w:bCs/>
        </w:rPr>
        <w:t>dokumentów, o których mowa w ust.</w:t>
      </w:r>
      <w:r w:rsidRPr="00F540D1">
        <w:rPr>
          <w:rFonts w:ascii="Times New Roman" w:hAnsi="Times New Roman" w:cs="Times New Roman"/>
          <w:bCs/>
        </w:rPr>
        <w:t xml:space="preserve"> 2 </w:t>
      </w:r>
      <w:proofErr w:type="spellStart"/>
      <w:r w:rsidRPr="00F540D1">
        <w:rPr>
          <w:rFonts w:ascii="Times New Roman" w:hAnsi="Times New Roman" w:cs="Times New Roman"/>
          <w:bCs/>
        </w:rPr>
        <w:t>ppkt</w:t>
      </w:r>
      <w:proofErr w:type="spellEnd"/>
      <w:r w:rsidRPr="00F540D1">
        <w:rPr>
          <w:rFonts w:ascii="Times New Roman" w:hAnsi="Times New Roman" w:cs="Times New Roman"/>
          <w:bCs/>
        </w:rPr>
        <w:t xml:space="preserve"> 2-5, należy złożyć wraz z ofertą w odrębnej kopercie, a kopie dołączyć do oferty. </w:t>
      </w:r>
    </w:p>
    <w:p w14:paraId="798506F9" w14:textId="77777777" w:rsidR="00767F00" w:rsidRPr="00F540D1" w:rsidRDefault="00767F00" w:rsidP="0095396E">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F540D1">
        <w:rPr>
          <w:rFonts w:ascii="Times New Roman" w:hAnsi="Times New Roman" w:cs="Times New Roman"/>
          <w:bCs/>
        </w:rPr>
        <w:t xml:space="preserve">Zamawiający informuje, iż jest obowiązany zatrzymać wadium wraz z odsetkami w przypadku ziszczenia się przesłanek, o których mowa w art. 46 ust. 4a </w:t>
      </w:r>
      <w:r w:rsidR="000D49F1" w:rsidRPr="00F540D1">
        <w:rPr>
          <w:rFonts w:ascii="Times New Roman" w:hAnsi="Times New Roman" w:cs="Times New Roman"/>
          <w:bCs/>
        </w:rPr>
        <w:t xml:space="preserve">i 5 </w:t>
      </w:r>
      <w:proofErr w:type="spellStart"/>
      <w:r w:rsidRPr="00F540D1">
        <w:rPr>
          <w:rFonts w:ascii="Times New Roman" w:hAnsi="Times New Roman" w:cs="Times New Roman"/>
          <w:bCs/>
        </w:rPr>
        <w:t>uPzp</w:t>
      </w:r>
      <w:proofErr w:type="spellEnd"/>
      <w:r w:rsidRPr="00F540D1">
        <w:rPr>
          <w:rFonts w:ascii="Times New Roman" w:hAnsi="Times New Roman" w:cs="Times New Roman"/>
          <w:bCs/>
        </w:rPr>
        <w:t xml:space="preserve">. </w:t>
      </w:r>
    </w:p>
    <w:p w14:paraId="7F696EB2" w14:textId="77777777" w:rsidR="00767F00" w:rsidRPr="00F540D1" w:rsidRDefault="00767F00" w:rsidP="00767F00">
      <w:pPr>
        <w:pStyle w:val="Akapitzlist"/>
        <w:autoSpaceDE w:val="0"/>
        <w:autoSpaceDN w:val="0"/>
        <w:adjustRightInd w:val="0"/>
        <w:spacing w:after="0" w:line="240" w:lineRule="auto"/>
        <w:ind w:left="1065"/>
        <w:contextualSpacing w:val="0"/>
        <w:jc w:val="both"/>
        <w:rPr>
          <w:rFonts w:ascii="Times New Roman" w:hAnsi="Times New Roman" w:cs="Times New Roman"/>
          <w:bCs/>
        </w:rPr>
      </w:pPr>
    </w:p>
    <w:p w14:paraId="0AC8A6C4" w14:textId="77777777" w:rsidR="00767F00" w:rsidRPr="00F540D1" w:rsidRDefault="00767F00" w:rsidP="00767F00">
      <w:pPr>
        <w:pStyle w:val="Nagwek1"/>
        <w:spacing w:before="0" w:after="0" w:line="240" w:lineRule="auto"/>
        <w:jc w:val="both"/>
        <w:rPr>
          <w:bCs w:val="0"/>
          <w:szCs w:val="28"/>
          <w:u w:val="none"/>
        </w:rPr>
      </w:pPr>
      <w:bookmarkStart w:id="24" w:name="_Toc458084642"/>
      <w:r w:rsidRPr="00F540D1">
        <w:rPr>
          <w:bCs w:val="0"/>
          <w:szCs w:val="28"/>
          <w:u w:val="none"/>
        </w:rPr>
        <w:t>XI.</w:t>
      </w:r>
      <w:bookmarkEnd w:id="24"/>
      <w:r w:rsidRPr="00F540D1">
        <w:rPr>
          <w:bCs w:val="0"/>
          <w:szCs w:val="28"/>
          <w:u w:val="none"/>
        </w:rPr>
        <w:t xml:space="preserve"> </w:t>
      </w:r>
      <w:bookmarkStart w:id="25" w:name="_Toc458084643"/>
      <w:r w:rsidRPr="00F540D1">
        <w:rPr>
          <w:bCs w:val="0"/>
          <w:szCs w:val="28"/>
          <w:u w:val="none"/>
        </w:rPr>
        <w:t>Związanie ofertą</w:t>
      </w:r>
      <w:bookmarkEnd w:id="25"/>
    </w:p>
    <w:p w14:paraId="4EB269AB" w14:textId="77777777" w:rsidR="00767F00" w:rsidRPr="00F540D1" w:rsidRDefault="00767F00" w:rsidP="00767F00">
      <w:pPr>
        <w:spacing w:after="0" w:line="240" w:lineRule="auto"/>
        <w:jc w:val="both"/>
        <w:rPr>
          <w:rFonts w:ascii="Times New Roman" w:hAnsi="Times New Roman" w:cs="Times New Roman"/>
        </w:rPr>
      </w:pPr>
      <w:r w:rsidRPr="00F540D1">
        <w:rPr>
          <w:rFonts w:ascii="Times New Roman" w:hAnsi="Times New Roman" w:cs="Times New Roman"/>
        </w:rPr>
        <w:t>Okres związania W</w:t>
      </w:r>
      <w:r w:rsidR="00BC560B" w:rsidRPr="00F540D1">
        <w:rPr>
          <w:rFonts w:ascii="Times New Roman" w:hAnsi="Times New Roman" w:cs="Times New Roman"/>
        </w:rPr>
        <w:t>ykonawcy złożoną ofertą wynosi 3</w:t>
      </w:r>
      <w:r w:rsidRPr="00F540D1">
        <w:rPr>
          <w:rFonts w:ascii="Times New Roman" w:hAnsi="Times New Roman" w:cs="Times New Roman"/>
        </w:rPr>
        <w:t>0 dni od upływu terminu składania ofert.</w:t>
      </w:r>
    </w:p>
    <w:p w14:paraId="2D8CB55D" w14:textId="77777777" w:rsidR="00A52A49" w:rsidRPr="00F540D1" w:rsidRDefault="00A52A49" w:rsidP="0097744E">
      <w:pPr>
        <w:pStyle w:val="Nagwek1"/>
        <w:spacing w:before="0" w:after="0" w:line="240" w:lineRule="auto"/>
        <w:rPr>
          <w:sz w:val="22"/>
          <w:szCs w:val="22"/>
        </w:rPr>
      </w:pPr>
    </w:p>
    <w:p w14:paraId="0A168E60" w14:textId="77777777" w:rsidR="00A52A49" w:rsidRPr="00F540D1" w:rsidRDefault="00E054B5" w:rsidP="0097744E">
      <w:pPr>
        <w:pStyle w:val="Nagwek1"/>
        <w:spacing w:before="0" w:after="0" w:line="240" w:lineRule="auto"/>
        <w:jc w:val="both"/>
        <w:rPr>
          <w:szCs w:val="28"/>
          <w:u w:val="none"/>
        </w:rPr>
      </w:pPr>
      <w:bookmarkStart w:id="26" w:name="_Toc458084644"/>
      <w:r w:rsidRPr="00F540D1">
        <w:rPr>
          <w:szCs w:val="28"/>
          <w:u w:val="none"/>
        </w:rPr>
        <w:t>XII.</w:t>
      </w:r>
      <w:bookmarkEnd w:id="26"/>
      <w:r w:rsidRPr="00F540D1">
        <w:rPr>
          <w:szCs w:val="28"/>
          <w:u w:val="none"/>
        </w:rPr>
        <w:t xml:space="preserve"> </w:t>
      </w:r>
      <w:bookmarkStart w:id="27" w:name="_Toc458084645"/>
      <w:r w:rsidRPr="00F540D1">
        <w:rPr>
          <w:szCs w:val="28"/>
          <w:u w:val="none"/>
        </w:rPr>
        <w:t>Opis sposobu przygotowania ofert</w:t>
      </w:r>
      <w:bookmarkEnd w:id="27"/>
    </w:p>
    <w:p w14:paraId="7A00FF00" w14:textId="77777777" w:rsidR="00956177" w:rsidRPr="00F540D1" w:rsidRDefault="00956177" w:rsidP="0095396E">
      <w:pPr>
        <w:widowControl w:val="0"/>
        <w:numPr>
          <w:ilvl w:val="0"/>
          <w:numId w:val="7"/>
        </w:numPr>
        <w:tabs>
          <w:tab w:val="num" w:pos="283"/>
        </w:tabs>
        <w:suppressAutoHyphens/>
        <w:autoSpaceDE w:val="0"/>
        <w:spacing w:after="0" w:line="240" w:lineRule="auto"/>
        <w:ind w:hanging="283"/>
        <w:contextualSpacing/>
        <w:jc w:val="both"/>
        <w:rPr>
          <w:rFonts w:ascii="Times New Roman" w:eastAsia="Times New Roman" w:hAnsi="Times New Roman" w:cs="Times New Roman"/>
          <w:color w:val="000000" w:themeColor="text1"/>
          <w:lang w:eastAsia="ar-SA"/>
        </w:rPr>
      </w:pPr>
      <w:r w:rsidRPr="00F540D1">
        <w:rPr>
          <w:rFonts w:ascii="Times New Roman" w:eastAsia="Times New Roman" w:hAnsi="Times New Roman" w:cs="Times New Roman"/>
          <w:color w:val="000000" w:themeColor="text1"/>
          <w:lang w:eastAsia="ar-SA"/>
        </w:rPr>
        <w:t xml:space="preserve">Oferta powinna zostać przygotowana zgodnie z wymogami zawartymi w niniejszej SIWZ, w języku polskim i w formie pisemnej. Zamawiający nie dopuszcza możliwości składania ofert w formie elektronicznej. </w:t>
      </w:r>
    </w:p>
    <w:p w14:paraId="1343A00F" w14:textId="77777777" w:rsidR="00956177" w:rsidRPr="00F540D1" w:rsidRDefault="00956177" w:rsidP="0095396E">
      <w:pPr>
        <w:widowControl w:val="0"/>
        <w:numPr>
          <w:ilvl w:val="0"/>
          <w:numId w:val="7"/>
        </w:numPr>
        <w:tabs>
          <w:tab w:val="num" w:pos="283"/>
        </w:tabs>
        <w:suppressAutoHyphens/>
        <w:autoSpaceDE w:val="0"/>
        <w:spacing w:after="0" w:line="240" w:lineRule="auto"/>
        <w:ind w:hanging="283"/>
        <w:contextualSpacing/>
        <w:jc w:val="both"/>
        <w:rPr>
          <w:rFonts w:ascii="Times New Roman" w:eastAsia="Times New Roman" w:hAnsi="Times New Roman" w:cs="Times New Roman"/>
          <w:bCs/>
          <w:color w:val="000000" w:themeColor="text1"/>
          <w:lang w:eastAsia="ar-SA"/>
        </w:rPr>
      </w:pPr>
      <w:r w:rsidRPr="00F540D1">
        <w:rPr>
          <w:rFonts w:ascii="Times New Roman" w:eastAsia="Times New Roman" w:hAnsi="Times New Roman" w:cs="Times New Roman"/>
          <w:color w:val="000000" w:themeColor="text1"/>
          <w:lang w:eastAsia="ar-SA"/>
        </w:rPr>
        <w:t xml:space="preserve">Zaleca się sporządzenie Oferty na Formularzu ofertowym, którego wzór stanowi </w:t>
      </w:r>
      <w:r w:rsidRPr="00F540D1">
        <w:rPr>
          <w:rFonts w:ascii="Times New Roman" w:eastAsia="Times New Roman" w:hAnsi="Times New Roman" w:cs="Times New Roman"/>
          <w:b/>
          <w:color w:val="000000" w:themeColor="text1"/>
          <w:lang w:eastAsia="ar-SA"/>
        </w:rPr>
        <w:t>Załącznik nr 3 do SIWZ.</w:t>
      </w:r>
      <w:r w:rsidRPr="00F540D1">
        <w:rPr>
          <w:rFonts w:ascii="Times New Roman" w:eastAsia="Times New Roman" w:hAnsi="Times New Roman" w:cs="Times New Roman"/>
          <w:color w:val="000000" w:themeColor="text1"/>
          <w:lang w:eastAsia="ar-SA"/>
        </w:rPr>
        <w:t xml:space="preserve"> Do formularza ofertowego Wykonawca załączy: </w:t>
      </w:r>
    </w:p>
    <w:p w14:paraId="24601912" w14:textId="77777777" w:rsidR="00956177" w:rsidRPr="00F540D1" w:rsidRDefault="00956177" w:rsidP="0095396E">
      <w:pPr>
        <w:widowControl w:val="0"/>
        <w:numPr>
          <w:ilvl w:val="0"/>
          <w:numId w:val="19"/>
        </w:numPr>
        <w:tabs>
          <w:tab w:val="left" w:pos="709"/>
        </w:tabs>
        <w:suppressAutoHyphens/>
        <w:autoSpaceDE w:val="0"/>
        <w:spacing w:after="0" w:line="240" w:lineRule="auto"/>
        <w:ind w:left="709" w:hanging="425"/>
        <w:contextualSpacing/>
        <w:jc w:val="both"/>
        <w:rPr>
          <w:rFonts w:ascii="Times New Roman" w:eastAsia="Times New Roman" w:hAnsi="Times New Roman" w:cs="Times New Roman"/>
          <w:color w:val="000000" w:themeColor="text1"/>
          <w:lang w:eastAsia="ar-SA"/>
        </w:rPr>
      </w:pPr>
      <w:r w:rsidRPr="00F540D1">
        <w:rPr>
          <w:rFonts w:ascii="Times New Roman" w:eastAsia="Times New Roman" w:hAnsi="Times New Roman" w:cs="Times New Roman"/>
          <w:color w:val="000000" w:themeColor="text1"/>
          <w:lang w:eastAsia="ar-SA"/>
        </w:rPr>
        <w:t xml:space="preserve">oświadczenie, o którym mowa w art. 25a ust. 1 </w:t>
      </w:r>
      <w:proofErr w:type="spellStart"/>
      <w:r w:rsidRPr="00F540D1">
        <w:rPr>
          <w:rFonts w:ascii="Times New Roman" w:eastAsia="Times New Roman" w:hAnsi="Times New Roman" w:cs="Times New Roman"/>
          <w:color w:val="000000" w:themeColor="text1"/>
          <w:lang w:eastAsia="ar-SA"/>
        </w:rPr>
        <w:t>uPzp</w:t>
      </w:r>
      <w:proofErr w:type="spellEnd"/>
      <w:r w:rsidRPr="00F540D1">
        <w:rPr>
          <w:rFonts w:ascii="Times New Roman" w:eastAsia="Times New Roman" w:hAnsi="Times New Roman" w:cs="Times New Roman"/>
          <w:color w:val="000000" w:themeColor="text1"/>
          <w:lang w:eastAsia="ar-SA"/>
        </w:rPr>
        <w:t>, stanowiące Załącznik nr 2 do SIWZ;</w:t>
      </w:r>
    </w:p>
    <w:p w14:paraId="15AE952B" w14:textId="77777777" w:rsidR="00956177" w:rsidRPr="00F540D1" w:rsidRDefault="00956177" w:rsidP="0095396E">
      <w:pPr>
        <w:widowControl w:val="0"/>
        <w:numPr>
          <w:ilvl w:val="0"/>
          <w:numId w:val="19"/>
        </w:numPr>
        <w:tabs>
          <w:tab w:val="left" w:pos="1134"/>
        </w:tabs>
        <w:suppressAutoHyphens/>
        <w:autoSpaceDE w:val="0"/>
        <w:spacing w:after="0" w:line="240" w:lineRule="auto"/>
        <w:ind w:left="709" w:hanging="425"/>
        <w:contextualSpacing/>
        <w:jc w:val="both"/>
        <w:rPr>
          <w:rFonts w:ascii="Times New Roman" w:eastAsia="Times New Roman" w:hAnsi="Times New Roman" w:cs="Times New Roman"/>
          <w:bCs/>
          <w:color w:val="000000" w:themeColor="text1"/>
          <w:lang w:eastAsia="ar-SA"/>
        </w:rPr>
      </w:pPr>
      <w:r w:rsidRPr="00F540D1">
        <w:rPr>
          <w:rFonts w:ascii="Times New Roman" w:eastAsia="Times New Roman" w:hAnsi="Times New Roman" w:cs="Times New Roman"/>
          <w:bCs/>
          <w:color w:val="000000" w:themeColor="text1"/>
          <w:lang w:eastAsia="ar-SA"/>
        </w:rPr>
        <w:t>pełnomocnictwo do reprezentowania Wykonawcy (wykonawców występujących wspólnie), o ile ofertę składa pełnomocnik. P</w:t>
      </w:r>
      <w:r w:rsidRPr="00F540D1">
        <w:rPr>
          <w:rFonts w:ascii="Times New Roman" w:eastAsia="Times New Roman" w:hAnsi="Times New Roman" w:cs="Times New Roman"/>
          <w:color w:val="000000" w:themeColor="text1"/>
          <w:lang w:eastAsia="ar-SA"/>
        </w:rPr>
        <w:t>ełnomocnictwo należy przedstawić w oryginale lub w postaci kopii poświadczonej notarialnie</w:t>
      </w:r>
      <w:r w:rsidRPr="00F540D1">
        <w:rPr>
          <w:rFonts w:ascii="Times New Roman" w:eastAsia="Times New Roman" w:hAnsi="Times New Roman" w:cs="Times New Roman"/>
          <w:bCs/>
          <w:color w:val="000000" w:themeColor="text1"/>
          <w:lang w:eastAsia="ar-SA"/>
        </w:rPr>
        <w:t>;</w:t>
      </w:r>
    </w:p>
    <w:p w14:paraId="659D4CFD" w14:textId="77777777" w:rsidR="00956177" w:rsidRPr="00F540D1" w:rsidRDefault="00956177" w:rsidP="0095396E">
      <w:pPr>
        <w:widowControl w:val="0"/>
        <w:numPr>
          <w:ilvl w:val="0"/>
          <w:numId w:val="19"/>
        </w:numPr>
        <w:tabs>
          <w:tab w:val="left" w:pos="1134"/>
        </w:tabs>
        <w:suppressAutoHyphens/>
        <w:autoSpaceDE w:val="0"/>
        <w:spacing w:after="0" w:line="240" w:lineRule="auto"/>
        <w:ind w:left="709" w:hanging="425"/>
        <w:contextualSpacing/>
        <w:jc w:val="both"/>
        <w:rPr>
          <w:rFonts w:ascii="Times New Roman" w:eastAsia="Times New Roman" w:hAnsi="Times New Roman" w:cs="Times New Roman"/>
          <w:bCs/>
          <w:color w:val="000000" w:themeColor="text1"/>
          <w:lang w:eastAsia="ar-SA"/>
        </w:rPr>
      </w:pPr>
      <w:r w:rsidRPr="00F540D1">
        <w:rPr>
          <w:rFonts w:ascii="Times New Roman" w:eastAsia="Times New Roman" w:hAnsi="Times New Roman" w:cs="Times New Roman"/>
          <w:bCs/>
          <w:color w:val="000000" w:themeColor="text1"/>
          <w:lang w:eastAsia="ar-SA"/>
        </w:rPr>
        <w:t xml:space="preserve">zobowiązanie innego podmiotu – jeżeli Wykonawca polega na zdolnościach innego podmiotu na zasadach określonych w art. 22a </w:t>
      </w:r>
      <w:proofErr w:type="spellStart"/>
      <w:r w:rsidRPr="00F540D1">
        <w:rPr>
          <w:rFonts w:ascii="Times New Roman" w:eastAsia="Times New Roman" w:hAnsi="Times New Roman" w:cs="Times New Roman"/>
          <w:bCs/>
          <w:color w:val="000000" w:themeColor="text1"/>
          <w:lang w:eastAsia="ar-SA"/>
        </w:rPr>
        <w:t>uPzp</w:t>
      </w:r>
      <w:proofErr w:type="spellEnd"/>
      <w:r w:rsidRPr="00F540D1">
        <w:rPr>
          <w:rFonts w:ascii="Times New Roman" w:eastAsia="Times New Roman" w:hAnsi="Times New Roman" w:cs="Times New Roman"/>
          <w:bCs/>
          <w:color w:val="000000" w:themeColor="text1"/>
          <w:lang w:eastAsia="ar-SA"/>
        </w:rPr>
        <w:t>;</w:t>
      </w:r>
    </w:p>
    <w:p w14:paraId="5E9F72DB" w14:textId="4D2564A4" w:rsidR="00956177" w:rsidRPr="00F540D1" w:rsidRDefault="00956177" w:rsidP="0095396E">
      <w:pPr>
        <w:widowControl w:val="0"/>
        <w:numPr>
          <w:ilvl w:val="0"/>
          <w:numId w:val="19"/>
        </w:numPr>
        <w:tabs>
          <w:tab w:val="left" w:pos="1134"/>
        </w:tabs>
        <w:suppressAutoHyphens/>
        <w:autoSpaceDE w:val="0"/>
        <w:spacing w:after="0" w:line="240" w:lineRule="auto"/>
        <w:ind w:left="709" w:hanging="425"/>
        <w:contextualSpacing/>
        <w:jc w:val="both"/>
        <w:rPr>
          <w:rFonts w:ascii="Times New Roman" w:eastAsia="Times New Roman" w:hAnsi="Times New Roman" w:cs="Times New Roman"/>
          <w:bCs/>
          <w:color w:val="000000" w:themeColor="text1"/>
          <w:lang w:eastAsia="ar-SA"/>
        </w:rPr>
      </w:pPr>
      <w:r w:rsidRPr="00F540D1">
        <w:rPr>
          <w:rFonts w:ascii="Times New Roman" w:eastAsia="Times New Roman" w:hAnsi="Times New Roman" w:cs="Times New Roman"/>
          <w:bCs/>
          <w:color w:val="000000" w:themeColor="text1"/>
          <w:lang w:eastAsia="ar-SA"/>
        </w:rPr>
        <w:t xml:space="preserve">elementy, o których mowa w ust. </w:t>
      </w:r>
      <w:r w:rsidR="00991B2C" w:rsidRPr="00F540D1">
        <w:rPr>
          <w:rFonts w:ascii="Times New Roman" w:eastAsia="Times New Roman" w:hAnsi="Times New Roman" w:cs="Times New Roman"/>
          <w:bCs/>
          <w:color w:val="000000" w:themeColor="text1"/>
          <w:lang w:eastAsia="ar-SA"/>
        </w:rPr>
        <w:t>3</w:t>
      </w:r>
      <w:r w:rsidRPr="00F540D1">
        <w:rPr>
          <w:rFonts w:ascii="Times New Roman" w:eastAsia="Times New Roman" w:hAnsi="Times New Roman" w:cs="Times New Roman"/>
          <w:bCs/>
          <w:color w:val="000000" w:themeColor="text1"/>
          <w:lang w:eastAsia="ar-SA"/>
        </w:rPr>
        <w:t>.</w:t>
      </w:r>
    </w:p>
    <w:p w14:paraId="338C6003" w14:textId="77777777" w:rsidR="00FA4D51" w:rsidRPr="00FA4D51" w:rsidRDefault="00FC6C41" w:rsidP="00FC6C41">
      <w:pPr>
        <w:pStyle w:val="Akapitzlist"/>
        <w:widowControl w:val="0"/>
        <w:numPr>
          <w:ilvl w:val="0"/>
          <w:numId w:val="7"/>
        </w:numPr>
        <w:suppressAutoHyphens/>
        <w:autoSpaceDE w:val="0"/>
        <w:spacing w:after="0" w:line="240" w:lineRule="auto"/>
        <w:jc w:val="both"/>
        <w:rPr>
          <w:rFonts w:ascii="Times New Roman" w:hAnsi="Times New Roman"/>
        </w:rPr>
      </w:pPr>
      <w:r w:rsidRPr="00FC6C41">
        <w:rPr>
          <w:rFonts w:ascii="Times New Roman" w:hAnsi="Times New Roman"/>
          <w:b/>
          <w:u w:val="single"/>
          <w:lang w:eastAsia="ar-SA"/>
        </w:rPr>
        <w:t xml:space="preserve">W ofercie Wykonawca przedstawi: </w:t>
      </w:r>
    </w:p>
    <w:p w14:paraId="49D5C731" w14:textId="5CBC2C35" w:rsidR="00FC6C41" w:rsidRDefault="00FC6C41" w:rsidP="00FA4D51">
      <w:pPr>
        <w:pStyle w:val="Akapitzlist"/>
        <w:widowControl w:val="0"/>
        <w:numPr>
          <w:ilvl w:val="3"/>
          <w:numId w:val="7"/>
        </w:numPr>
        <w:suppressAutoHyphens/>
        <w:autoSpaceDE w:val="0"/>
        <w:spacing w:after="0" w:line="240" w:lineRule="auto"/>
        <w:ind w:left="709" w:hanging="283"/>
        <w:jc w:val="both"/>
        <w:rPr>
          <w:rFonts w:ascii="Times New Roman" w:hAnsi="Times New Roman"/>
        </w:rPr>
      </w:pPr>
      <w:r w:rsidRPr="00FC6C41">
        <w:rPr>
          <w:rFonts w:ascii="Times New Roman" w:eastAsia="Times New Roman" w:hAnsi="Times New Roman"/>
          <w:bCs/>
          <w:lang w:eastAsia="pl-PL"/>
        </w:rPr>
        <w:t xml:space="preserve">pisemne opracowanie koncepcji realizacji usługi, w tym analiza ryzyka związanego z realizacją usługi, które </w:t>
      </w:r>
      <w:r w:rsidRPr="00FC6C41">
        <w:rPr>
          <w:rFonts w:ascii="Times New Roman" w:hAnsi="Times New Roman"/>
          <w:lang w:eastAsia="ar-SA"/>
        </w:rPr>
        <w:t xml:space="preserve">zajmie </w:t>
      </w:r>
      <w:r w:rsidRPr="00FC6C41">
        <w:rPr>
          <w:rFonts w:ascii="Times New Roman" w:hAnsi="Times New Roman"/>
          <w:u w:val="single"/>
          <w:lang w:eastAsia="ar-SA"/>
        </w:rPr>
        <w:t>nie więcej niż 6 stron znormalizowanego maszynopisu</w:t>
      </w:r>
      <w:r w:rsidRPr="00FC6C41">
        <w:rPr>
          <w:rFonts w:ascii="Times New Roman" w:hAnsi="Times New Roman"/>
          <w:lang w:eastAsia="ar-SA"/>
        </w:rPr>
        <w:t xml:space="preserve"> (przyjmując, że jedna strona znormalizowanego maszynopisu to 1800 znaków na stronę wraz ze spacjami). Prezentacja koncepcji realizacji usługi oraz analizy ryzyka zostanie zaprezentowana przez osobę wskazaną jako Konsultant na spotkaniu, które odbędzie się nie później niż w terminie 14 dni roboczych od dnia otwarcia ofert. Wykonawca zostanie powiadomiony o terminie spotkania na co najmniej 5 dni roboczych przed planowanym terminem na adres email wskazany w Ofercie. Prezentacja będzie przeprowadzona w siedzibie Zamawiającego w obecności komisji przetargowej</w:t>
      </w:r>
      <w:r w:rsidRPr="00FC6C41">
        <w:rPr>
          <w:rFonts w:ascii="Times New Roman" w:hAnsi="Times New Roman"/>
        </w:rPr>
        <w:t>.</w:t>
      </w:r>
      <w:r w:rsidRPr="00FC6C41">
        <w:rPr>
          <w:rFonts w:ascii="Times New Roman" w:hAnsi="Times New Roman"/>
          <w:lang w:eastAsia="ar-SA"/>
        </w:rPr>
        <w:t xml:space="preserve"> Maksymalny czas prezentacji Konsultanta to 20 minut. Całe </w:t>
      </w:r>
      <w:r w:rsidRPr="00FC6C41">
        <w:rPr>
          <w:rFonts w:ascii="Times New Roman" w:hAnsi="Times New Roman"/>
        </w:rPr>
        <w:t xml:space="preserve">spotkanie będzie trwało maksymalnie 2 h. Spotkanie będzie nagrywane na co Wykonawca wyrazi zgodę na piśmie </w:t>
      </w:r>
    </w:p>
    <w:p w14:paraId="5324ED05" w14:textId="7D9E4B2C" w:rsidR="005F4950" w:rsidRPr="00FC6C41" w:rsidRDefault="005F4950" w:rsidP="00FA4D51">
      <w:pPr>
        <w:pStyle w:val="Akapitzlist"/>
        <w:widowControl w:val="0"/>
        <w:numPr>
          <w:ilvl w:val="3"/>
          <w:numId w:val="7"/>
        </w:numPr>
        <w:suppressAutoHyphens/>
        <w:autoSpaceDE w:val="0"/>
        <w:spacing w:after="0" w:line="240" w:lineRule="auto"/>
        <w:ind w:left="709" w:hanging="283"/>
        <w:jc w:val="both"/>
        <w:rPr>
          <w:rFonts w:ascii="Times New Roman" w:hAnsi="Times New Roman"/>
        </w:rPr>
      </w:pPr>
      <w:r>
        <w:rPr>
          <w:rFonts w:ascii="Times New Roman" w:hAnsi="Times New Roman"/>
        </w:rPr>
        <w:t>Kompetencje społeczne Konsultanta – wzór stanowi Załącznik nr 5 do SIWZ.</w:t>
      </w:r>
    </w:p>
    <w:p w14:paraId="36D5EDA1" w14:textId="7A764CFF" w:rsidR="00FC6C41" w:rsidRPr="00944DE4" w:rsidRDefault="00FC6C41" w:rsidP="00FC6C41">
      <w:pPr>
        <w:pStyle w:val="Akapitzlist"/>
        <w:widowControl w:val="0"/>
        <w:suppressAutoHyphens/>
        <w:autoSpaceDE w:val="0"/>
        <w:spacing w:after="0" w:line="240" w:lineRule="auto"/>
        <w:ind w:left="360"/>
        <w:jc w:val="both"/>
        <w:rPr>
          <w:rFonts w:ascii="Times New Roman" w:hAnsi="Times New Roman"/>
          <w:b/>
          <w:u w:val="single"/>
        </w:rPr>
      </w:pPr>
      <w:r w:rsidRPr="00944DE4">
        <w:rPr>
          <w:rFonts w:ascii="Times New Roman" w:hAnsi="Times New Roman"/>
          <w:b/>
          <w:u w:val="single"/>
        </w:rPr>
        <w:t>Elementy</w:t>
      </w:r>
      <w:r>
        <w:rPr>
          <w:rFonts w:ascii="Times New Roman" w:hAnsi="Times New Roman"/>
          <w:b/>
          <w:u w:val="single"/>
        </w:rPr>
        <w:t>,</w:t>
      </w:r>
      <w:r w:rsidRPr="00944DE4">
        <w:rPr>
          <w:rFonts w:ascii="Times New Roman" w:hAnsi="Times New Roman"/>
          <w:b/>
          <w:u w:val="single"/>
        </w:rPr>
        <w:t xml:space="preserve"> o których mowa w </w:t>
      </w:r>
      <w:r w:rsidR="00FA4D51">
        <w:rPr>
          <w:rFonts w:ascii="Times New Roman" w:hAnsi="Times New Roman"/>
          <w:b/>
          <w:u w:val="single"/>
        </w:rPr>
        <w:t xml:space="preserve">ust. 3 lit a) </w:t>
      </w:r>
      <w:r w:rsidRPr="00944DE4">
        <w:rPr>
          <w:rFonts w:ascii="Times New Roman" w:hAnsi="Times New Roman"/>
          <w:b/>
          <w:u w:val="single"/>
        </w:rPr>
        <w:t xml:space="preserve"> powinny zostać przedstawione w sposób umożliwiający Zamawiającemu ocenę oferty zgodnie z kryteriami i warunkami oceny opisanymi w Rozdziale XV.</w:t>
      </w:r>
      <w:r w:rsidR="00FA4D51">
        <w:rPr>
          <w:rFonts w:ascii="Times New Roman" w:hAnsi="Times New Roman"/>
          <w:b/>
          <w:u w:val="single"/>
        </w:rPr>
        <w:t xml:space="preserve">  W przypadku nie przedstawienia dokumentu o którym mowa w ust. 3 lit a) oferta zostanie odrzucona na podstawie art. 89 ust. </w:t>
      </w:r>
      <w:r w:rsidR="00343E45">
        <w:rPr>
          <w:rFonts w:ascii="Times New Roman" w:hAnsi="Times New Roman"/>
          <w:b/>
          <w:u w:val="single"/>
        </w:rPr>
        <w:t xml:space="preserve">1pkt </w:t>
      </w:r>
      <w:r w:rsidR="00FA4D51">
        <w:rPr>
          <w:rFonts w:ascii="Times New Roman" w:hAnsi="Times New Roman"/>
          <w:b/>
          <w:u w:val="single"/>
        </w:rPr>
        <w:t>2</w:t>
      </w:r>
      <w:r w:rsidR="00343E45">
        <w:rPr>
          <w:rFonts w:ascii="Times New Roman" w:hAnsi="Times New Roman"/>
          <w:b/>
          <w:u w:val="single"/>
        </w:rPr>
        <w:t>)</w:t>
      </w:r>
      <w:r w:rsidR="00FA4D51">
        <w:rPr>
          <w:rFonts w:ascii="Times New Roman" w:hAnsi="Times New Roman"/>
          <w:b/>
          <w:u w:val="single"/>
        </w:rPr>
        <w:t xml:space="preserve"> </w:t>
      </w:r>
      <w:proofErr w:type="spellStart"/>
      <w:r w:rsidR="00FA4D51">
        <w:rPr>
          <w:rFonts w:ascii="Times New Roman" w:hAnsi="Times New Roman"/>
          <w:b/>
          <w:u w:val="single"/>
        </w:rPr>
        <w:t>Pzp</w:t>
      </w:r>
      <w:proofErr w:type="spellEnd"/>
      <w:r w:rsidR="00FA4D51">
        <w:rPr>
          <w:rFonts w:ascii="Times New Roman" w:hAnsi="Times New Roman"/>
          <w:b/>
          <w:u w:val="single"/>
        </w:rPr>
        <w:t>.</w:t>
      </w:r>
    </w:p>
    <w:p w14:paraId="26061972" w14:textId="77777777" w:rsidR="00956177" w:rsidRPr="00F540D1" w:rsidRDefault="00956177" w:rsidP="0095396E">
      <w:pPr>
        <w:widowControl w:val="0"/>
        <w:numPr>
          <w:ilvl w:val="0"/>
          <w:numId w:val="7"/>
        </w:numPr>
        <w:tabs>
          <w:tab w:val="num" w:pos="283"/>
        </w:tabs>
        <w:suppressAutoHyphens/>
        <w:autoSpaceDE w:val="0"/>
        <w:spacing w:after="0" w:line="240" w:lineRule="auto"/>
        <w:ind w:left="283" w:hanging="283"/>
        <w:contextualSpacing/>
        <w:jc w:val="both"/>
        <w:rPr>
          <w:rFonts w:ascii="Times New Roman" w:eastAsia="Times New Roman" w:hAnsi="Times New Roman" w:cs="Times New Roman"/>
          <w:color w:val="000000" w:themeColor="text1"/>
          <w:lang w:eastAsia="ar-SA"/>
        </w:rPr>
      </w:pPr>
      <w:r w:rsidRPr="00F540D1">
        <w:rPr>
          <w:rFonts w:ascii="Times New Roman" w:eastAsia="Times New Roman" w:hAnsi="Times New Roman" w:cs="Times New Roman"/>
          <w:color w:val="000000" w:themeColor="text1"/>
          <w:lang w:eastAsia="ar-SA"/>
        </w:rPr>
        <w:t>Oferta powinna być sporządzona czytelnym pismem. Zaleca się sporządzenie oferty na komputerze lub maszynie do pisania.</w:t>
      </w:r>
    </w:p>
    <w:p w14:paraId="530AF4BE" w14:textId="435A14A1" w:rsidR="00956177" w:rsidRPr="00F540D1" w:rsidRDefault="00956177" w:rsidP="0095396E">
      <w:pPr>
        <w:widowControl w:val="0"/>
        <w:numPr>
          <w:ilvl w:val="0"/>
          <w:numId w:val="7"/>
        </w:numPr>
        <w:tabs>
          <w:tab w:val="num" w:pos="283"/>
        </w:tabs>
        <w:suppressAutoHyphens/>
        <w:autoSpaceDE w:val="0"/>
        <w:spacing w:after="0" w:line="240" w:lineRule="auto"/>
        <w:ind w:left="283" w:hanging="283"/>
        <w:contextualSpacing/>
        <w:jc w:val="both"/>
        <w:rPr>
          <w:rFonts w:ascii="Times New Roman" w:eastAsia="Times New Roman" w:hAnsi="Times New Roman" w:cs="Times New Roman"/>
          <w:color w:val="000000" w:themeColor="text1"/>
          <w:lang w:eastAsia="ar-SA"/>
        </w:rPr>
      </w:pPr>
      <w:r w:rsidRPr="00F540D1">
        <w:rPr>
          <w:rFonts w:ascii="Times New Roman" w:eastAsia="Times New Roman" w:hAnsi="Times New Roman" w:cs="Times New Roman"/>
          <w:color w:val="000000" w:themeColor="text1"/>
          <w:lang w:eastAsia="ar-SA"/>
        </w:rPr>
        <w:t xml:space="preserve">Strony oferty powinny być ponumerowane i zabezpieczone przed zdekompletowaniem (np. zszyte, zbindowane). Koperta, w której znajduje się oferta, winna posiadać oznaczenie: </w:t>
      </w:r>
      <w:r w:rsidRPr="00F540D1">
        <w:rPr>
          <w:rFonts w:ascii="Times New Roman" w:eastAsia="Times New Roman" w:hAnsi="Times New Roman" w:cs="Times New Roman"/>
          <w:b/>
          <w:color w:val="000000" w:themeColor="text1"/>
          <w:lang w:eastAsia="ar-SA"/>
        </w:rPr>
        <w:t>„UWAGA PRZETARG: „</w:t>
      </w:r>
      <w:r w:rsidR="00FC6C41">
        <w:rPr>
          <w:rFonts w:ascii="Times New Roman" w:eastAsia="Times New Roman" w:hAnsi="Times New Roman" w:cs="Times New Roman"/>
          <w:b/>
          <w:color w:val="000000" w:themeColor="text1"/>
          <w:lang w:eastAsia="ar-SA"/>
        </w:rPr>
        <w:t>Świadczenie usług Konsultanta Regionalnego</w:t>
      </w:r>
      <w:r w:rsidRPr="00F540D1">
        <w:rPr>
          <w:rFonts w:ascii="Times New Roman" w:eastAsia="Times New Roman" w:hAnsi="Times New Roman" w:cs="Times New Roman"/>
          <w:b/>
          <w:i/>
          <w:iCs/>
          <w:color w:val="000000" w:themeColor="text1"/>
          <w:lang w:eastAsia="ar-SA"/>
        </w:rPr>
        <w:t>”</w:t>
      </w:r>
      <w:r w:rsidR="00FC6C41">
        <w:rPr>
          <w:rFonts w:ascii="Times New Roman" w:eastAsia="Times New Roman" w:hAnsi="Times New Roman" w:cs="Times New Roman"/>
          <w:b/>
          <w:color w:val="000000" w:themeColor="text1"/>
          <w:lang w:eastAsia="ar-SA"/>
        </w:rPr>
        <w:t xml:space="preserve">, znak </w:t>
      </w:r>
      <w:r w:rsidR="00FC6C41" w:rsidRPr="002876A3">
        <w:rPr>
          <w:rFonts w:ascii="Times New Roman" w:eastAsia="Times New Roman" w:hAnsi="Times New Roman" w:cs="Times New Roman"/>
          <w:b/>
          <w:lang w:eastAsia="ar-SA"/>
        </w:rPr>
        <w:t>sprawy: p/235</w:t>
      </w:r>
      <w:r w:rsidRPr="002876A3">
        <w:rPr>
          <w:rFonts w:ascii="Times New Roman" w:eastAsia="Times New Roman" w:hAnsi="Times New Roman" w:cs="Times New Roman"/>
          <w:b/>
          <w:lang w:eastAsia="ar-SA"/>
        </w:rPr>
        <w:t>/D</w:t>
      </w:r>
      <w:r w:rsidR="00FC6C41" w:rsidRPr="002876A3">
        <w:rPr>
          <w:rFonts w:ascii="Times New Roman" w:eastAsia="Times New Roman" w:hAnsi="Times New Roman" w:cs="Times New Roman"/>
          <w:b/>
          <w:lang w:eastAsia="ar-SA"/>
        </w:rPr>
        <w:t>RK</w:t>
      </w:r>
      <w:r w:rsidRPr="002876A3">
        <w:rPr>
          <w:rFonts w:ascii="Times New Roman" w:eastAsia="Times New Roman" w:hAnsi="Times New Roman" w:cs="Times New Roman"/>
          <w:b/>
          <w:lang w:eastAsia="ar-SA"/>
        </w:rPr>
        <w:t xml:space="preserve">/2018. Nie otwierać przed dniem </w:t>
      </w:r>
      <w:r w:rsidR="00545215">
        <w:rPr>
          <w:rFonts w:ascii="Times New Roman" w:eastAsia="Times New Roman" w:hAnsi="Times New Roman" w:cs="Times New Roman"/>
          <w:b/>
          <w:lang w:eastAsia="ar-SA"/>
        </w:rPr>
        <w:t>12.12.</w:t>
      </w:r>
      <w:r w:rsidRPr="002876A3">
        <w:rPr>
          <w:rFonts w:ascii="Times New Roman" w:eastAsia="Times New Roman" w:hAnsi="Times New Roman" w:cs="Times New Roman"/>
          <w:b/>
          <w:lang w:eastAsia="ar-SA"/>
        </w:rPr>
        <w:t>2018r. przed godz. 1</w:t>
      </w:r>
      <w:r w:rsidR="00035FD0" w:rsidRPr="002876A3">
        <w:rPr>
          <w:rFonts w:ascii="Times New Roman" w:eastAsia="Times New Roman" w:hAnsi="Times New Roman" w:cs="Times New Roman"/>
          <w:b/>
          <w:lang w:eastAsia="ar-SA"/>
        </w:rPr>
        <w:t>1</w:t>
      </w:r>
      <w:r w:rsidRPr="002876A3">
        <w:rPr>
          <w:rFonts w:ascii="Times New Roman" w:eastAsia="Times New Roman" w:hAnsi="Times New Roman" w:cs="Times New Roman"/>
          <w:b/>
          <w:lang w:eastAsia="ar-SA"/>
        </w:rPr>
        <w:t>:</w:t>
      </w:r>
      <w:r w:rsidR="002876A3">
        <w:rPr>
          <w:rFonts w:ascii="Times New Roman" w:eastAsia="Times New Roman" w:hAnsi="Times New Roman" w:cs="Times New Roman"/>
          <w:b/>
          <w:lang w:eastAsia="ar-SA"/>
        </w:rPr>
        <w:t>3</w:t>
      </w:r>
      <w:r w:rsidRPr="002876A3">
        <w:rPr>
          <w:rFonts w:ascii="Times New Roman" w:eastAsia="Times New Roman" w:hAnsi="Times New Roman" w:cs="Times New Roman"/>
          <w:b/>
          <w:lang w:eastAsia="ar-SA"/>
        </w:rPr>
        <w:t>0”.</w:t>
      </w:r>
      <w:r w:rsidRPr="002876A3">
        <w:rPr>
          <w:rFonts w:ascii="Times New Roman" w:eastAsia="Times New Roman" w:hAnsi="Times New Roman" w:cs="Times New Roman"/>
          <w:lang w:eastAsia="ar-SA"/>
        </w:rPr>
        <w:t xml:space="preserve">Oferta powinna być podpisana </w:t>
      </w:r>
      <w:r w:rsidRPr="00F540D1">
        <w:rPr>
          <w:rFonts w:ascii="Times New Roman" w:eastAsia="Times New Roman" w:hAnsi="Times New Roman" w:cs="Times New Roman"/>
          <w:color w:val="000000" w:themeColor="text1"/>
          <w:lang w:eastAsia="ar-SA"/>
        </w:rPr>
        <w:t>przez upoważnionego przedstawiciela Wykonawcy, a wszystkie jej strony parafowane. Jeżeli uprawnienie do reprezentacji osoby podpisującej ofertę nie wynika z dokumentu rejestrowego, do oferty należy dołączyć także pełnomocnictwo w oryginale lub w postaci kopii poświadczonej notarialnie.</w:t>
      </w:r>
    </w:p>
    <w:p w14:paraId="665BFE0E" w14:textId="77777777" w:rsidR="00956177" w:rsidRPr="00F540D1" w:rsidRDefault="00956177" w:rsidP="0095396E">
      <w:pPr>
        <w:widowControl w:val="0"/>
        <w:numPr>
          <w:ilvl w:val="0"/>
          <w:numId w:val="7"/>
        </w:numPr>
        <w:tabs>
          <w:tab w:val="num" w:pos="283"/>
        </w:tabs>
        <w:suppressAutoHyphens/>
        <w:autoSpaceDE w:val="0"/>
        <w:spacing w:after="0" w:line="240" w:lineRule="auto"/>
        <w:ind w:hanging="283"/>
        <w:contextualSpacing/>
        <w:jc w:val="both"/>
        <w:rPr>
          <w:rFonts w:ascii="Times New Roman" w:eastAsia="Times New Roman" w:hAnsi="Times New Roman" w:cs="Times New Roman"/>
          <w:color w:val="000000" w:themeColor="text1"/>
          <w:lang w:eastAsia="ar-SA"/>
        </w:rPr>
      </w:pPr>
      <w:r w:rsidRPr="00F540D1">
        <w:rPr>
          <w:rFonts w:ascii="Times New Roman" w:eastAsia="Times New Roman" w:hAnsi="Times New Roman" w:cs="Times New Roman"/>
          <w:color w:val="000000" w:themeColor="text1"/>
          <w:lang w:eastAsia="ar-SA"/>
        </w:rPr>
        <w:t>Wszelkie poprawki w treści oferty muszą być parafowane przez osobę podpisującą ofertę.</w:t>
      </w:r>
    </w:p>
    <w:p w14:paraId="722E418A" w14:textId="45E5D136" w:rsidR="00956177" w:rsidRPr="00F540D1" w:rsidRDefault="00956177" w:rsidP="0095396E">
      <w:pPr>
        <w:widowControl w:val="0"/>
        <w:numPr>
          <w:ilvl w:val="0"/>
          <w:numId w:val="7"/>
        </w:numPr>
        <w:tabs>
          <w:tab w:val="num" w:pos="283"/>
        </w:tabs>
        <w:suppressAutoHyphens/>
        <w:autoSpaceDE w:val="0"/>
        <w:spacing w:after="0" w:line="240" w:lineRule="auto"/>
        <w:ind w:left="283" w:hanging="283"/>
        <w:contextualSpacing/>
        <w:jc w:val="both"/>
        <w:rPr>
          <w:rFonts w:ascii="Times New Roman" w:eastAsia="Times New Roman" w:hAnsi="Times New Roman" w:cs="Times New Roman"/>
          <w:b/>
          <w:color w:val="000000" w:themeColor="text1"/>
          <w:lang w:eastAsia="ar-SA"/>
        </w:rPr>
      </w:pPr>
      <w:r w:rsidRPr="00F540D1">
        <w:rPr>
          <w:rFonts w:ascii="Times New Roman" w:eastAsia="Times New Roman" w:hAnsi="Times New Roman" w:cs="Times New Roman"/>
          <w:color w:val="000000" w:themeColor="text1"/>
          <w:lang w:eastAsia="ar-SA"/>
        </w:rPr>
        <w:t xml:space="preserve">Wykonawca może wprowadzić zmiany lub wycofać złożoną ofertę pod warunkiem, że Zamawiający otrzyma pisemne powiadomienie o ich wprowadzeniu lub wycofaniu oferty przed terminem składania ofert określonym w niniejszej SIWZ. Powiadomienie powinno być dostarczone w zamkniętej kopercie zaadresowanej do Zamawiającego opatrzonej napisem: </w:t>
      </w:r>
      <w:r w:rsidRPr="00F540D1">
        <w:rPr>
          <w:rFonts w:ascii="Times New Roman" w:eastAsia="Times New Roman" w:hAnsi="Times New Roman" w:cs="Times New Roman"/>
          <w:b/>
          <w:color w:val="000000" w:themeColor="text1"/>
          <w:lang w:eastAsia="ar-SA"/>
        </w:rPr>
        <w:t>UWAGA PRZETARG: „</w:t>
      </w:r>
      <w:r w:rsidR="00FC6C41">
        <w:rPr>
          <w:rFonts w:ascii="Times New Roman" w:eastAsia="Times New Roman" w:hAnsi="Times New Roman" w:cs="Times New Roman"/>
          <w:b/>
          <w:color w:val="000000" w:themeColor="text1"/>
          <w:lang w:eastAsia="ar-SA"/>
        </w:rPr>
        <w:t>Świadczenie usług Konsultanta regionalnego</w:t>
      </w:r>
      <w:r w:rsidRPr="00F540D1">
        <w:rPr>
          <w:rFonts w:ascii="Times New Roman" w:eastAsia="Times New Roman" w:hAnsi="Times New Roman" w:cs="Times New Roman"/>
          <w:b/>
          <w:i/>
          <w:iCs/>
          <w:color w:val="000000" w:themeColor="text1"/>
          <w:lang w:eastAsia="ar-SA"/>
        </w:rPr>
        <w:t>”</w:t>
      </w:r>
      <w:r w:rsidRPr="00F540D1">
        <w:rPr>
          <w:rFonts w:ascii="Times New Roman" w:eastAsia="Times New Roman" w:hAnsi="Times New Roman" w:cs="Times New Roman"/>
          <w:b/>
          <w:color w:val="000000" w:themeColor="text1"/>
          <w:lang w:eastAsia="ar-SA"/>
        </w:rPr>
        <w:t>, znak sprawy: p/2</w:t>
      </w:r>
      <w:r w:rsidR="00FC6C41">
        <w:rPr>
          <w:rFonts w:ascii="Times New Roman" w:eastAsia="Times New Roman" w:hAnsi="Times New Roman" w:cs="Times New Roman"/>
          <w:b/>
          <w:color w:val="000000" w:themeColor="text1"/>
          <w:lang w:eastAsia="ar-SA"/>
        </w:rPr>
        <w:t>35</w:t>
      </w:r>
      <w:r w:rsidRPr="00F540D1">
        <w:rPr>
          <w:rFonts w:ascii="Times New Roman" w:eastAsia="Times New Roman" w:hAnsi="Times New Roman" w:cs="Times New Roman"/>
          <w:b/>
          <w:color w:val="000000" w:themeColor="text1"/>
          <w:lang w:eastAsia="ar-SA"/>
        </w:rPr>
        <w:t>/D</w:t>
      </w:r>
      <w:r w:rsidR="00FC6C41">
        <w:rPr>
          <w:rFonts w:ascii="Times New Roman" w:eastAsia="Times New Roman" w:hAnsi="Times New Roman" w:cs="Times New Roman"/>
          <w:b/>
          <w:color w:val="000000" w:themeColor="text1"/>
          <w:lang w:eastAsia="ar-SA"/>
        </w:rPr>
        <w:t>RK</w:t>
      </w:r>
      <w:r w:rsidRPr="00F540D1">
        <w:rPr>
          <w:rFonts w:ascii="Times New Roman" w:eastAsia="Times New Roman" w:hAnsi="Times New Roman" w:cs="Times New Roman"/>
          <w:b/>
          <w:color w:val="000000" w:themeColor="text1"/>
          <w:lang w:eastAsia="ar-SA"/>
        </w:rPr>
        <w:t xml:space="preserve">/2018 </w:t>
      </w:r>
      <w:r w:rsidRPr="00F540D1">
        <w:rPr>
          <w:rFonts w:ascii="Times New Roman" w:eastAsia="Times New Roman" w:hAnsi="Times New Roman" w:cs="Times New Roman"/>
          <w:color w:val="000000" w:themeColor="text1"/>
          <w:lang w:eastAsia="ar-SA"/>
        </w:rPr>
        <w:t xml:space="preserve">oraz pełną nazwą i adresem Wykonawcy i oznaczonej dodatkowo napisem </w:t>
      </w:r>
      <w:r w:rsidRPr="00F540D1">
        <w:rPr>
          <w:rFonts w:ascii="Times New Roman" w:eastAsia="Times New Roman" w:hAnsi="Times New Roman" w:cs="Times New Roman"/>
          <w:b/>
          <w:color w:val="000000" w:themeColor="text1"/>
          <w:lang w:eastAsia="ar-SA"/>
        </w:rPr>
        <w:t>„ZMIANA” lub „WYCOFANIE”</w:t>
      </w:r>
      <w:r w:rsidRPr="00F540D1">
        <w:rPr>
          <w:rFonts w:ascii="Times New Roman" w:eastAsia="Times New Roman" w:hAnsi="Times New Roman" w:cs="Times New Roman"/>
          <w:color w:val="000000" w:themeColor="text1"/>
          <w:lang w:eastAsia="ar-SA"/>
        </w:rPr>
        <w:t xml:space="preserve">. Do wniosku o zmianę lub wycofanie oferty wykonawca dołączy stosowne dokumenty, potwierdzające, że wniosek o zmianę lub wycofanie został podpisany przez osobę uprawnioną do reprezentowania Wykonawcy. </w:t>
      </w:r>
    </w:p>
    <w:p w14:paraId="15027830" w14:textId="5AE49EB7" w:rsidR="000F23D4" w:rsidRPr="00F540D1" w:rsidRDefault="00CA3F72" w:rsidP="0095396E">
      <w:pPr>
        <w:pStyle w:val="Akapitzlist"/>
        <w:widowControl w:val="0"/>
        <w:numPr>
          <w:ilvl w:val="0"/>
          <w:numId w:val="7"/>
        </w:numPr>
        <w:tabs>
          <w:tab w:val="right" w:leader="hyphen" w:pos="9530"/>
        </w:tabs>
        <w:suppressAutoHyphens/>
        <w:autoSpaceDE w:val="0"/>
        <w:spacing w:after="0" w:line="240" w:lineRule="auto"/>
        <w:ind w:left="284" w:hanging="284"/>
        <w:jc w:val="both"/>
        <w:rPr>
          <w:rFonts w:ascii="Times New Roman" w:hAnsi="Times New Roman" w:cs="Times New Roman"/>
          <w:color w:val="000000"/>
        </w:rPr>
      </w:pPr>
      <w:r w:rsidRPr="00F540D1">
        <w:rPr>
          <w:rFonts w:ascii="Times New Roman" w:hAnsi="Times New Roman" w:cs="Times New Roman"/>
          <w:color w:val="000000"/>
        </w:rPr>
        <w:t xml:space="preserve">Oferta powinna być podpisana przez upoważnionego przedstawiciela Wykonawcy, a wszystkie jej strony parafowane. Jeżeli uprawnienie do reprezentacji osoby podpisującej ofertę nie wynika z </w:t>
      </w:r>
      <w:r w:rsidRPr="00F540D1">
        <w:rPr>
          <w:rFonts w:ascii="Times New Roman" w:hAnsi="Times New Roman" w:cs="Times New Roman"/>
          <w:color w:val="000000"/>
        </w:rPr>
        <w:lastRenderedPageBreak/>
        <w:t>dokumentu rejestrowego</w:t>
      </w:r>
      <w:r w:rsidR="008B5A99" w:rsidRPr="00F540D1">
        <w:footnoteReference w:id="1"/>
      </w:r>
      <w:r w:rsidRPr="00F540D1">
        <w:rPr>
          <w:rFonts w:ascii="Times New Roman" w:hAnsi="Times New Roman" w:cs="Times New Roman"/>
          <w:color w:val="000000"/>
        </w:rPr>
        <w:t>, do oferty należy dołączyć także pełnomocnictwo w oryginale lub w postaci kopii poświadczonej notarialnie</w:t>
      </w:r>
      <w:r w:rsidR="008B1DCA" w:rsidRPr="00F540D1">
        <w:rPr>
          <w:rFonts w:ascii="Times New Roman" w:hAnsi="Times New Roman" w:cs="Times New Roman"/>
          <w:color w:val="000000"/>
        </w:rPr>
        <w:t>.</w:t>
      </w:r>
    </w:p>
    <w:p w14:paraId="1AC98DB3" w14:textId="77777777" w:rsidR="00CA3F72" w:rsidRPr="00F540D1" w:rsidRDefault="00CA3F72" w:rsidP="0095396E">
      <w:pPr>
        <w:pStyle w:val="Akapitzlist"/>
        <w:widowControl w:val="0"/>
        <w:numPr>
          <w:ilvl w:val="0"/>
          <w:numId w:val="7"/>
        </w:numPr>
        <w:suppressAutoHyphens/>
        <w:autoSpaceDE w:val="0"/>
        <w:spacing w:after="0" w:line="240" w:lineRule="auto"/>
        <w:ind w:left="284" w:hanging="284"/>
        <w:jc w:val="both"/>
        <w:rPr>
          <w:rFonts w:ascii="Times New Roman" w:hAnsi="Times New Roman" w:cs="Times New Roman"/>
          <w:color w:val="000000"/>
        </w:rPr>
      </w:pPr>
      <w:r w:rsidRPr="00F540D1">
        <w:rPr>
          <w:rFonts w:ascii="Times New Roman" w:hAnsi="Times New Roman" w:cs="Times New Roman"/>
          <w:color w:val="000000"/>
        </w:rPr>
        <w:t>Wszelkie poprawki w treści oferty muszą być parafowane przez osobę podpisującą Ofertę.</w:t>
      </w:r>
    </w:p>
    <w:p w14:paraId="61730A1B" w14:textId="3ECB09BA" w:rsidR="00CA3F72" w:rsidRPr="00F540D1" w:rsidRDefault="00CA3F72" w:rsidP="0095396E">
      <w:pPr>
        <w:pStyle w:val="Akapitzlist"/>
        <w:widowControl w:val="0"/>
        <w:numPr>
          <w:ilvl w:val="0"/>
          <w:numId w:val="7"/>
        </w:numPr>
        <w:suppressAutoHyphens/>
        <w:autoSpaceDE w:val="0"/>
        <w:spacing w:after="0" w:line="240" w:lineRule="auto"/>
        <w:ind w:left="284" w:hanging="284"/>
        <w:jc w:val="both"/>
        <w:rPr>
          <w:rFonts w:ascii="Times New Roman" w:hAnsi="Times New Roman" w:cs="Times New Roman"/>
          <w:color w:val="000000"/>
        </w:rPr>
      </w:pPr>
      <w:r w:rsidRPr="00F540D1">
        <w:rPr>
          <w:rFonts w:ascii="Times New Roman" w:hAnsi="Times New Roman" w:cs="Times New Roman"/>
          <w:color w:val="000000"/>
        </w:rPr>
        <w:t>Elementy oferty, które Wykonawca zamierza zastrzec</w:t>
      </w:r>
      <w:r w:rsidR="000F23D4" w:rsidRPr="00F540D1">
        <w:rPr>
          <w:rFonts w:ascii="Times New Roman" w:hAnsi="Times New Roman" w:cs="Times New Roman"/>
          <w:color w:val="000000"/>
        </w:rPr>
        <w:t xml:space="preserve"> </w:t>
      </w:r>
      <w:r w:rsidRPr="00F540D1">
        <w:rPr>
          <w:rFonts w:ascii="Times New Roman" w:hAnsi="Times New Roman" w:cs="Times New Roman"/>
          <w:color w:val="000000"/>
        </w:rPr>
        <w:t xml:space="preserve">jako tajemnicę przedsiębiorstwa </w:t>
      </w:r>
      <w:r w:rsidR="00D2694F" w:rsidRPr="00F540D1">
        <w:rPr>
          <w:rFonts w:ascii="Times New Roman" w:hAnsi="Times New Roman" w:cs="Times New Roman"/>
          <w:color w:val="000000"/>
        </w:rPr>
        <w:br/>
      </w:r>
      <w:r w:rsidRPr="00F540D1">
        <w:rPr>
          <w:rFonts w:ascii="Times New Roman" w:hAnsi="Times New Roman" w:cs="Times New Roman"/>
          <w:color w:val="000000"/>
        </w:rPr>
        <w:t xml:space="preserve">w rozumieniu art. 11 ust. </w:t>
      </w:r>
      <w:r w:rsidR="00621673">
        <w:rPr>
          <w:rFonts w:ascii="Times New Roman" w:hAnsi="Times New Roman" w:cs="Times New Roman"/>
          <w:color w:val="000000"/>
        </w:rPr>
        <w:t>2</w:t>
      </w:r>
      <w:r w:rsidRPr="00F540D1">
        <w:rPr>
          <w:rFonts w:ascii="Times New Roman" w:hAnsi="Times New Roman" w:cs="Times New Roman"/>
          <w:color w:val="000000"/>
        </w:rPr>
        <w:t xml:space="preserve"> ustawy z dnia 16 kwietnia 1993</w:t>
      </w:r>
      <w:r w:rsidR="00871002" w:rsidRPr="00F540D1">
        <w:rPr>
          <w:rFonts w:ascii="Times New Roman" w:hAnsi="Times New Roman" w:cs="Times New Roman"/>
          <w:color w:val="000000"/>
        </w:rPr>
        <w:t xml:space="preserve"> </w:t>
      </w:r>
      <w:r w:rsidRPr="00F540D1">
        <w:rPr>
          <w:rFonts w:ascii="Times New Roman" w:hAnsi="Times New Roman" w:cs="Times New Roman"/>
          <w:color w:val="000000"/>
        </w:rPr>
        <w:t xml:space="preserve">r. o zwalczaniu nieuczciwej konkurencji </w:t>
      </w:r>
      <w:r w:rsidR="00D2694F" w:rsidRPr="00F540D1">
        <w:rPr>
          <w:rFonts w:ascii="Times New Roman" w:hAnsi="Times New Roman" w:cs="Times New Roman"/>
        </w:rPr>
        <w:t>(</w:t>
      </w:r>
      <w:proofErr w:type="spellStart"/>
      <w:r w:rsidR="00D2694F" w:rsidRPr="00F540D1">
        <w:rPr>
          <w:rFonts w:ascii="Times New Roman" w:hAnsi="Times New Roman" w:cs="Times New Roman"/>
        </w:rPr>
        <w:t>t.j</w:t>
      </w:r>
      <w:proofErr w:type="spellEnd"/>
      <w:r w:rsidR="00D2694F" w:rsidRPr="00F540D1">
        <w:rPr>
          <w:rFonts w:ascii="Times New Roman" w:hAnsi="Times New Roman" w:cs="Times New Roman"/>
        </w:rPr>
        <w:t>. Dz. U. z 2018 r. poz. 419</w:t>
      </w:r>
      <w:r w:rsidRPr="00F540D1">
        <w:rPr>
          <w:rFonts w:ascii="Times New Roman" w:hAnsi="Times New Roman" w:cs="Times New Roman"/>
          <w:color w:val="000000"/>
        </w:rPr>
        <w:t xml:space="preserve">) powinny zostać umieszczone w odrębnej, zaklejonej kopercie (lub zabezpieczone w inny sposób), opisanej „tajemnica przedsiębiorstwa”, dołączonej do oryginału oferty. W treści oferty powinna zostać umieszczona informacja, że dany dokument jest zastrzeżony. Wykonawca zobowiązany jest wykazać, iż zastrzeżone informacje stanowią tajemnicę przedsiębiorstwa (art. 8 ust. 3 </w:t>
      </w:r>
      <w:proofErr w:type="spellStart"/>
      <w:r w:rsidRPr="00F540D1">
        <w:rPr>
          <w:rFonts w:ascii="Times New Roman" w:hAnsi="Times New Roman" w:cs="Times New Roman"/>
          <w:color w:val="000000"/>
        </w:rPr>
        <w:t>u</w:t>
      </w:r>
      <w:r w:rsidR="004E372F" w:rsidRPr="00F540D1">
        <w:rPr>
          <w:rFonts w:ascii="Times New Roman" w:hAnsi="Times New Roman" w:cs="Times New Roman"/>
          <w:color w:val="000000"/>
        </w:rPr>
        <w:t>Pzp</w:t>
      </w:r>
      <w:proofErr w:type="spellEnd"/>
      <w:r w:rsidRPr="00F540D1">
        <w:rPr>
          <w:rFonts w:ascii="Times New Roman" w:hAnsi="Times New Roman" w:cs="Times New Roman"/>
          <w:color w:val="000000"/>
        </w:rPr>
        <w:t>). Stosownie do powyższego, jeśli Wykonawca nie dopełni ww. obowiązków wynikających z ustawy, Zamawiający będzie miał podstawę do uznania, że zastrzeżenie tajemnicy przedsiębiorstwa jest bezskuteczne i w związku z tym potraktuje daną informację, jako niepodlegającą ochronie i niestanowiącą tajemnicy przedsiębiorstwa w rozumieniu ustawy o zwalczaniu nieuczciwej konkurencji.</w:t>
      </w:r>
    </w:p>
    <w:p w14:paraId="1557A998" w14:textId="77777777" w:rsidR="00E054B5" w:rsidRPr="00F540D1" w:rsidRDefault="00E054B5" w:rsidP="0095396E">
      <w:pPr>
        <w:pStyle w:val="Akapitzlist"/>
        <w:widowControl w:val="0"/>
        <w:numPr>
          <w:ilvl w:val="0"/>
          <w:numId w:val="7"/>
        </w:numPr>
        <w:suppressAutoHyphens/>
        <w:autoSpaceDE w:val="0"/>
        <w:spacing w:after="0" w:line="240" w:lineRule="auto"/>
        <w:ind w:left="284" w:hanging="284"/>
        <w:jc w:val="both"/>
        <w:rPr>
          <w:rFonts w:ascii="Times New Roman" w:hAnsi="Times New Roman" w:cs="Times New Roman"/>
        </w:rPr>
      </w:pPr>
      <w:bookmarkStart w:id="28" w:name="_Toc458084646"/>
      <w:r w:rsidRPr="00F540D1">
        <w:rPr>
          <w:rFonts w:ascii="Times New Roman" w:hAnsi="Times New Roman" w:cs="Times New Roman"/>
          <w:color w:val="000000"/>
        </w:rPr>
        <w:t>Wykonawca</w:t>
      </w:r>
      <w:r w:rsidRPr="00F540D1">
        <w:rPr>
          <w:rFonts w:ascii="Times New Roman" w:hAnsi="Times New Roman" w:cs="Times New Roman"/>
          <w:bCs/>
        </w:rPr>
        <w:t xml:space="preserve"> może powierzyć wykonanie części zamówienia podwykonawcy.</w:t>
      </w:r>
      <w:r w:rsidR="00B7308A" w:rsidRPr="00F540D1">
        <w:rPr>
          <w:rFonts w:ascii="Times New Roman" w:hAnsi="Times New Roman" w:cs="Times New Roman"/>
          <w:bCs/>
        </w:rPr>
        <w:t xml:space="preserve"> </w:t>
      </w:r>
      <w:r w:rsidRPr="00F540D1">
        <w:rPr>
          <w:rFonts w:ascii="Times New Roman" w:hAnsi="Times New Roman" w:cs="Times New Roman"/>
          <w:color w:val="000000"/>
        </w:rPr>
        <w:t xml:space="preserve">Zamawiający żąda wskazania przez Wykonawcę części zamówienia, których wykonanie zamierza powierzyć podwykonawcom i podania przez Wykonawcę firm podwykonawców. </w:t>
      </w:r>
    </w:p>
    <w:p w14:paraId="5F11E264" w14:textId="77777777" w:rsidR="0097744E" w:rsidRPr="00F540D1" w:rsidRDefault="0097744E" w:rsidP="0097744E">
      <w:pPr>
        <w:spacing w:after="0" w:line="240" w:lineRule="auto"/>
        <w:rPr>
          <w:rFonts w:ascii="Times New Roman" w:hAnsi="Times New Roman" w:cs="Times New Roman"/>
        </w:rPr>
      </w:pPr>
    </w:p>
    <w:p w14:paraId="4C26FCAE" w14:textId="77777777" w:rsidR="00A52A49" w:rsidRPr="00F540D1" w:rsidRDefault="00A52A49" w:rsidP="00195B72">
      <w:pPr>
        <w:pStyle w:val="Nagwek1"/>
        <w:spacing w:before="0" w:after="0" w:line="240" w:lineRule="auto"/>
        <w:rPr>
          <w:szCs w:val="28"/>
          <w:u w:val="none"/>
        </w:rPr>
      </w:pPr>
      <w:r w:rsidRPr="00F540D1">
        <w:rPr>
          <w:szCs w:val="28"/>
          <w:u w:val="none"/>
        </w:rPr>
        <w:t>X</w:t>
      </w:r>
      <w:r w:rsidR="00B7308A" w:rsidRPr="00F540D1">
        <w:rPr>
          <w:szCs w:val="28"/>
          <w:u w:val="none"/>
        </w:rPr>
        <w:t>II</w:t>
      </w:r>
      <w:r w:rsidR="00195B72" w:rsidRPr="00F540D1">
        <w:rPr>
          <w:szCs w:val="28"/>
          <w:u w:val="none"/>
        </w:rPr>
        <w:t>I</w:t>
      </w:r>
      <w:r w:rsidRPr="00F540D1">
        <w:rPr>
          <w:szCs w:val="28"/>
          <w:u w:val="none"/>
        </w:rPr>
        <w:t>.</w:t>
      </w:r>
      <w:bookmarkEnd w:id="28"/>
      <w:r w:rsidRPr="00F540D1">
        <w:rPr>
          <w:szCs w:val="28"/>
          <w:u w:val="none"/>
        </w:rPr>
        <w:t xml:space="preserve"> </w:t>
      </w:r>
      <w:bookmarkStart w:id="29" w:name="_Toc458084647"/>
      <w:r w:rsidR="00B7308A" w:rsidRPr="00F540D1">
        <w:rPr>
          <w:szCs w:val="28"/>
          <w:u w:val="none"/>
        </w:rPr>
        <w:t>Miejsce oraz termin składania i otwarcia ofert</w:t>
      </w:r>
      <w:bookmarkEnd w:id="29"/>
    </w:p>
    <w:p w14:paraId="0EB87DB3" w14:textId="77777777" w:rsidR="00473EF8" w:rsidRPr="00F540D1" w:rsidRDefault="00473EF8" w:rsidP="0095396E">
      <w:pPr>
        <w:pStyle w:val="Akapitzlist"/>
        <w:widowControl w:val="0"/>
        <w:numPr>
          <w:ilvl w:val="0"/>
          <w:numId w:val="15"/>
        </w:numPr>
        <w:suppressAutoHyphens/>
        <w:autoSpaceDE w:val="0"/>
        <w:spacing w:after="0" w:line="240" w:lineRule="auto"/>
        <w:ind w:left="426" w:hanging="426"/>
        <w:contextualSpacing w:val="0"/>
        <w:jc w:val="both"/>
        <w:rPr>
          <w:rFonts w:ascii="Times New Roman" w:hAnsi="Times New Roman" w:cs="Times New Roman"/>
          <w:color w:val="000000"/>
        </w:rPr>
      </w:pPr>
      <w:r w:rsidRPr="00F540D1">
        <w:rPr>
          <w:rFonts w:ascii="Times New Roman" w:hAnsi="Times New Roman" w:cs="Times New Roman"/>
          <w:color w:val="000000"/>
        </w:rPr>
        <w:t>Ofertę</w:t>
      </w:r>
      <w:r w:rsidRPr="00F540D1">
        <w:rPr>
          <w:rFonts w:ascii="Times New Roman" w:eastAsia="Times New Roman" w:hAnsi="Times New Roman" w:cs="Times New Roman"/>
          <w:lang w:eastAsia="pl-PL"/>
        </w:rPr>
        <w:t xml:space="preserve">  należy złożyć w siedzibie Zamawiającego w Kancelarii (parter), ul. Pańska 81/83, </w:t>
      </w:r>
      <w:r w:rsidRPr="00F540D1">
        <w:rPr>
          <w:rFonts w:ascii="Times New Roman" w:hAnsi="Times New Roman" w:cs="Times New Roman"/>
          <w:color w:val="000000"/>
        </w:rPr>
        <w:t>Warszawa.</w:t>
      </w:r>
    </w:p>
    <w:p w14:paraId="56BAF160" w14:textId="3C171D23" w:rsidR="00473EF8" w:rsidRPr="00F540D1" w:rsidRDefault="00473EF8" w:rsidP="0095396E">
      <w:pPr>
        <w:pStyle w:val="Akapitzlist"/>
        <w:widowControl w:val="0"/>
        <w:numPr>
          <w:ilvl w:val="0"/>
          <w:numId w:val="15"/>
        </w:numPr>
        <w:suppressAutoHyphens/>
        <w:autoSpaceDE w:val="0"/>
        <w:spacing w:after="0" w:line="240" w:lineRule="auto"/>
        <w:ind w:left="426" w:hanging="426"/>
        <w:contextualSpacing w:val="0"/>
        <w:jc w:val="both"/>
        <w:rPr>
          <w:rFonts w:ascii="Times New Roman" w:hAnsi="Times New Roman" w:cs="Times New Roman"/>
          <w:color w:val="000000"/>
        </w:rPr>
      </w:pPr>
      <w:r w:rsidRPr="00F540D1">
        <w:rPr>
          <w:rFonts w:ascii="Times New Roman" w:hAnsi="Times New Roman" w:cs="Times New Roman"/>
          <w:color w:val="000000"/>
        </w:rPr>
        <w:t xml:space="preserve">Termin składania ofert upływa dnia </w:t>
      </w:r>
      <w:r w:rsidR="00265A5D" w:rsidRPr="00F540D1">
        <w:rPr>
          <w:rFonts w:ascii="Times New Roman" w:hAnsi="Times New Roman" w:cs="Times New Roman"/>
          <w:b/>
          <w:color w:val="000000"/>
        </w:rPr>
        <w:t xml:space="preserve">  </w:t>
      </w:r>
      <w:r w:rsidR="00545215">
        <w:rPr>
          <w:rFonts w:ascii="Times New Roman" w:eastAsia="Times New Roman" w:hAnsi="Times New Roman" w:cs="Times New Roman"/>
          <w:b/>
          <w:lang w:eastAsia="ar-SA"/>
        </w:rPr>
        <w:t>12.12</w:t>
      </w:r>
      <w:r w:rsidR="00545215">
        <w:rPr>
          <w:rFonts w:ascii="Times New Roman" w:eastAsia="Times New Roman" w:hAnsi="Times New Roman" w:cs="Times New Roman"/>
          <w:b/>
          <w:lang w:eastAsia="ar-SA"/>
        </w:rPr>
        <w:t>.</w:t>
      </w:r>
      <w:r w:rsidR="00287D07" w:rsidRPr="00F540D1">
        <w:rPr>
          <w:rFonts w:ascii="Times New Roman" w:hAnsi="Times New Roman" w:cs="Times New Roman"/>
          <w:b/>
          <w:color w:val="000000"/>
        </w:rPr>
        <w:t>2018</w:t>
      </w:r>
      <w:r w:rsidR="000453D2">
        <w:rPr>
          <w:rFonts w:ascii="Times New Roman" w:hAnsi="Times New Roman" w:cs="Times New Roman"/>
          <w:b/>
          <w:color w:val="000000"/>
        </w:rPr>
        <w:t xml:space="preserve"> </w:t>
      </w:r>
      <w:r w:rsidR="00287D07" w:rsidRPr="00F540D1">
        <w:rPr>
          <w:rFonts w:ascii="Times New Roman" w:hAnsi="Times New Roman" w:cs="Times New Roman"/>
          <w:b/>
          <w:color w:val="000000"/>
        </w:rPr>
        <w:t>r.</w:t>
      </w:r>
      <w:r w:rsidR="00C65324" w:rsidRPr="00F540D1">
        <w:rPr>
          <w:rFonts w:ascii="Times New Roman" w:hAnsi="Times New Roman" w:cs="Times New Roman"/>
          <w:b/>
          <w:color w:val="000000"/>
        </w:rPr>
        <w:t xml:space="preserve">  </w:t>
      </w:r>
      <w:r w:rsidRPr="00F540D1">
        <w:rPr>
          <w:rFonts w:ascii="Times New Roman" w:hAnsi="Times New Roman" w:cs="Times New Roman"/>
          <w:color w:val="000000"/>
        </w:rPr>
        <w:t xml:space="preserve">o godzinie </w:t>
      </w:r>
      <w:r w:rsidR="00482AA1" w:rsidRPr="00F540D1">
        <w:rPr>
          <w:rFonts w:ascii="Times New Roman" w:hAnsi="Times New Roman" w:cs="Times New Roman"/>
          <w:color w:val="000000"/>
        </w:rPr>
        <w:t>11:00</w:t>
      </w:r>
    </w:p>
    <w:p w14:paraId="5CCAD64D" w14:textId="77777777" w:rsidR="00BC560B" w:rsidRPr="00F540D1" w:rsidRDefault="00BC560B" w:rsidP="0095396E">
      <w:pPr>
        <w:pStyle w:val="Akapitzlist"/>
        <w:widowControl w:val="0"/>
        <w:numPr>
          <w:ilvl w:val="0"/>
          <w:numId w:val="15"/>
        </w:numPr>
        <w:suppressAutoHyphens/>
        <w:autoSpaceDE w:val="0"/>
        <w:spacing w:after="0" w:line="240" w:lineRule="auto"/>
        <w:ind w:left="426" w:hanging="426"/>
        <w:contextualSpacing w:val="0"/>
        <w:jc w:val="both"/>
        <w:rPr>
          <w:rFonts w:ascii="Times New Roman" w:hAnsi="Times New Roman" w:cs="Times New Roman"/>
          <w:color w:val="000000"/>
        </w:rPr>
      </w:pPr>
      <w:r w:rsidRPr="00F540D1">
        <w:rPr>
          <w:rFonts w:ascii="Times New Roman" w:hAnsi="Times New Roman" w:cs="Times New Roman"/>
          <w:color w:val="000000"/>
        </w:rPr>
        <w:t>Oferty otrzymane przez Zamawiającego po tym terminie zostaną zwrócone niezwłocznie bez otwierania.</w:t>
      </w:r>
    </w:p>
    <w:p w14:paraId="6C8C2D6C" w14:textId="479BE071" w:rsidR="00473EF8" w:rsidRPr="00F540D1" w:rsidRDefault="00473EF8" w:rsidP="0095396E">
      <w:pPr>
        <w:pStyle w:val="Akapitzlist"/>
        <w:widowControl w:val="0"/>
        <w:numPr>
          <w:ilvl w:val="0"/>
          <w:numId w:val="15"/>
        </w:numPr>
        <w:suppressAutoHyphens/>
        <w:autoSpaceDE w:val="0"/>
        <w:spacing w:after="0" w:line="240" w:lineRule="auto"/>
        <w:ind w:left="426" w:hanging="426"/>
        <w:contextualSpacing w:val="0"/>
        <w:jc w:val="both"/>
        <w:rPr>
          <w:rFonts w:ascii="Times New Roman" w:hAnsi="Times New Roman" w:cs="Times New Roman"/>
          <w:color w:val="000000"/>
        </w:rPr>
      </w:pPr>
      <w:r w:rsidRPr="00F540D1">
        <w:rPr>
          <w:rFonts w:ascii="Times New Roman" w:hAnsi="Times New Roman" w:cs="Times New Roman"/>
          <w:color w:val="000000"/>
        </w:rPr>
        <w:t xml:space="preserve">Otwarcie ofert nastąpi w siedzibie Zamawiającego dnia </w:t>
      </w:r>
      <w:r w:rsidR="00A635E7" w:rsidRPr="00F540D1">
        <w:rPr>
          <w:rFonts w:ascii="Times New Roman" w:hAnsi="Times New Roman" w:cs="Times New Roman"/>
          <w:b/>
          <w:color w:val="000000"/>
        </w:rPr>
        <w:t xml:space="preserve"> </w:t>
      </w:r>
      <w:r w:rsidR="00545215">
        <w:rPr>
          <w:rFonts w:ascii="Times New Roman" w:eastAsia="Times New Roman" w:hAnsi="Times New Roman" w:cs="Times New Roman"/>
          <w:b/>
          <w:lang w:eastAsia="ar-SA"/>
        </w:rPr>
        <w:t>12.12</w:t>
      </w:r>
      <w:r w:rsidR="00545215">
        <w:rPr>
          <w:rFonts w:ascii="Times New Roman" w:eastAsia="Times New Roman" w:hAnsi="Times New Roman" w:cs="Times New Roman"/>
          <w:b/>
          <w:lang w:eastAsia="ar-SA"/>
        </w:rPr>
        <w:t>.</w:t>
      </w:r>
      <w:bookmarkStart w:id="30" w:name="_GoBack"/>
      <w:bookmarkEnd w:id="30"/>
      <w:r w:rsidR="00287D07" w:rsidRPr="00F540D1">
        <w:rPr>
          <w:rFonts w:ascii="Times New Roman" w:hAnsi="Times New Roman" w:cs="Times New Roman"/>
          <w:b/>
          <w:color w:val="000000"/>
        </w:rPr>
        <w:t>2018</w:t>
      </w:r>
      <w:r w:rsidR="000453D2">
        <w:rPr>
          <w:rFonts w:ascii="Times New Roman" w:hAnsi="Times New Roman" w:cs="Times New Roman"/>
          <w:b/>
          <w:color w:val="000000"/>
        </w:rPr>
        <w:t xml:space="preserve"> </w:t>
      </w:r>
      <w:r w:rsidR="00287D07" w:rsidRPr="00F540D1">
        <w:rPr>
          <w:rFonts w:ascii="Times New Roman" w:hAnsi="Times New Roman" w:cs="Times New Roman"/>
          <w:b/>
          <w:color w:val="000000"/>
        </w:rPr>
        <w:t>r.</w:t>
      </w:r>
      <w:r w:rsidR="00C65324" w:rsidRPr="00F540D1">
        <w:rPr>
          <w:rFonts w:ascii="Times New Roman" w:hAnsi="Times New Roman" w:cs="Times New Roman"/>
          <w:b/>
          <w:color w:val="000000"/>
        </w:rPr>
        <w:t xml:space="preserve"> </w:t>
      </w:r>
      <w:r w:rsidRPr="00F540D1">
        <w:rPr>
          <w:rFonts w:ascii="Times New Roman" w:hAnsi="Times New Roman" w:cs="Times New Roman"/>
          <w:color w:val="000000"/>
        </w:rPr>
        <w:t xml:space="preserve">o godzinie </w:t>
      </w:r>
      <w:r w:rsidR="00482AA1" w:rsidRPr="00F540D1">
        <w:rPr>
          <w:rFonts w:ascii="Times New Roman" w:hAnsi="Times New Roman" w:cs="Times New Roman"/>
          <w:color w:val="000000"/>
        </w:rPr>
        <w:t>11:30</w:t>
      </w:r>
    </w:p>
    <w:p w14:paraId="58B78630" w14:textId="77777777" w:rsidR="00473EF8" w:rsidRPr="00F540D1" w:rsidRDefault="00473EF8" w:rsidP="0095396E">
      <w:pPr>
        <w:pStyle w:val="Akapitzlist"/>
        <w:widowControl w:val="0"/>
        <w:numPr>
          <w:ilvl w:val="0"/>
          <w:numId w:val="15"/>
        </w:numPr>
        <w:suppressAutoHyphens/>
        <w:autoSpaceDE w:val="0"/>
        <w:spacing w:after="0" w:line="240" w:lineRule="auto"/>
        <w:ind w:left="426" w:hanging="426"/>
        <w:contextualSpacing w:val="0"/>
        <w:jc w:val="both"/>
        <w:rPr>
          <w:rFonts w:ascii="Times New Roman" w:eastAsia="Times New Roman" w:hAnsi="Times New Roman" w:cs="Times New Roman"/>
          <w:lang w:eastAsia="pl-PL"/>
        </w:rPr>
      </w:pPr>
      <w:r w:rsidRPr="00F540D1">
        <w:rPr>
          <w:rFonts w:ascii="Times New Roman" w:hAnsi="Times New Roman" w:cs="Times New Roman"/>
          <w:color w:val="000000"/>
        </w:rPr>
        <w:t>Osoby</w:t>
      </w:r>
      <w:r w:rsidRPr="00F540D1">
        <w:rPr>
          <w:rFonts w:ascii="Times New Roman" w:eastAsia="Times New Roman" w:hAnsi="Times New Roman" w:cs="Times New Roman"/>
          <w:lang w:eastAsia="pl-PL"/>
        </w:rPr>
        <w:t xml:space="preserve"> zainteresowane udziałem w sesji otwarcia ofert proszone są o stawiennictwo i oczekiwanie w recepcji Zamawiającego co najmniej na 5 minut przed terminem określonym w ust </w:t>
      </w:r>
      <w:r w:rsidR="00C8525E" w:rsidRPr="00F540D1">
        <w:rPr>
          <w:rFonts w:ascii="Times New Roman" w:eastAsia="Times New Roman" w:hAnsi="Times New Roman" w:cs="Times New Roman"/>
          <w:lang w:eastAsia="pl-PL"/>
        </w:rPr>
        <w:t>4</w:t>
      </w:r>
      <w:r w:rsidRPr="00F540D1">
        <w:rPr>
          <w:rFonts w:ascii="Times New Roman" w:eastAsia="Times New Roman" w:hAnsi="Times New Roman" w:cs="Times New Roman"/>
          <w:lang w:eastAsia="pl-PL"/>
        </w:rPr>
        <w:t xml:space="preserve">. </w:t>
      </w:r>
    </w:p>
    <w:p w14:paraId="13A3C651" w14:textId="77777777" w:rsidR="0097744E" w:rsidRPr="00F540D1" w:rsidRDefault="0097744E" w:rsidP="0097744E">
      <w:pPr>
        <w:autoSpaceDE w:val="0"/>
        <w:autoSpaceDN w:val="0"/>
        <w:adjustRightInd w:val="0"/>
        <w:spacing w:after="0" w:line="240" w:lineRule="auto"/>
        <w:rPr>
          <w:rFonts w:ascii="Times New Roman" w:eastAsia="Times New Roman" w:hAnsi="Times New Roman" w:cs="Times New Roman"/>
          <w:lang w:eastAsia="pl-PL"/>
        </w:rPr>
      </w:pPr>
    </w:p>
    <w:p w14:paraId="0CFBD3F7" w14:textId="77777777" w:rsidR="00473EF8" w:rsidRPr="00F540D1" w:rsidRDefault="00825D1F" w:rsidP="0097744E">
      <w:pPr>
        <w:pStyle w:val="Nagwek1"/>
        <w:spacing w:before="0" w:after="0" w:line="240" w:lineRule="auto"/>
        <w:rPr>
          <w:szCs w:val="28"/>
          <w:u w:val="none"/>
        </w:rPr>
      </w:pPr>
      <w:bookmarkStart w:id="31" w:name="_Toc458084648"/>
      <w:r w:rsidRPr="00F540D1">
        <w:rPr>
          <w:szCs w:val="28"/>
          <w:u w:val="none"/>
        </w:rPr>
        <w:t>X</w:t>
      </w:r>
      <w:r w:rsidR="00B7308A" w:rsidRPr="00F540D1">
        <w:rPr>
          <w:szCs w:val="28"/>
          <w:u w:val="none"/>
        </w:rPr>
        <w:t>I</w:t>
      </w:r>
      <w:r w:rsidR="00C70AA3" w:rsidRPr="00F540D1">
        <w:rPr>
          <w:szCs w:val="28"/>
          <w:u w:val="none"/>
        </w:rPr>
        <w:t>V</w:t>
      </w:r>
      <w:r w:rsidR="00700E06" w:rsidRPr="00F540D1">
        <w:rPr>
          <w:szCs w:val="28"/>
          <w:u w:val="none"/>
        </w:rPr>
        <w:t>.</w:t>
      </w:r>
      <w:bookmarkEnd w:id="31"/>
      <w:r w:rsidR="00700E06" w:rsidRPr="00F540D1">
        <w:rPr>
          <w:szCs w:val="28"/>
          <w:u w:val="none"/>
        </w:rPr>
        <w:t xml:space="preserve"> </w:t>
      </w:r>
      <w:bookmarkStart w:id="32" w:name="_Toc458084649"/>
      <w:r w:rsidR="00B7308A" w:rsidRPr="00F540D1">
        <w:rPr>
          <w:bCs w:val="0"/>
          <w:szCs w:val="28"/>
          <w:u w:val="none"/>
        </w:rPr>
        <w:t>Opis sposobu obliczenia ceny</w:t>
      </w:r>
      <w:bookmarkEnd w:id="32"/>
    </w:p>
    <w:p w14:paraId="0340B73E" w14:textId="77777777" w:rsidR="00FC6C41" w:rsidRPr="005D3EAC" w:rsidRDefault="00FC6C41" w:rsidP="00FC6C41">
      <w:pPr>
        <w:numPr>
          <w:ilvl w:val="3"/>
          <w:numId w:val="12"/>
        </w:numPr>
        <w:tabs>
          <w:tab w:val="num" w:pos="360"/>
        </w:tabs>
        <w:spacing w:after="0" w:line="240" w:lineRule="auto"/>
        <w:ind w:left="360"/>
        <w:jc w:val="both"/>
        <w:rPr>
          <w:rFonts w:ascii="Times New Roman" w:hAnsi="Times New Roman" w:cs="Times New Roman"/>
        </w:rPr>
      </w:pPr>
      <w:r w:rsidRPr="005D3EAC">
        <w:rPr>
          <w:rFonts w:ascii="Times New Roman" w:hAnsi="Times New Roman" w:cs="Times New Roman"/>
        </w:rPr>
        <w:t>Wykonawca poda całkowitą cenę brutto za wykonanie zamówienia w Formularzu ofertowym, stanowiącym Załącznik nr 2 do SIWZ.</w:t>
      </w:r>
    </w:p>
    <w:p w14:paraId="64C285CF" w14:textId="77777777" w:rsidR="00FC6C41" w:rsidRPr="005D3EAC" w:rsidRDefault="00FC6C41" w:rsidP="00FC6C41">
      <w:pPr>
        <w:numPr>
          <w:ilvl w:val="3"/>
          <w:numId w:val="12"/>
        </w:numPr>
        <w:tabs>
          <w:tab w:val="num" w:pos="360"/>
        </w:tabs>
        <w:spacing w:after="0" w:line="240" w:lineRule="auto"/>
        <w:ind w:left="360"/>
        <w:jc w:val="both"/>
        <w:rPr>
          <w:rFonts w:ascii="Times New Roman" w:hAnsi="Times New Roman" w:cs="Times New Roman"/>
        </w:rPr>
      </w:pPr>
      <w:r w:rsidRPr="005D3EAC">
        <w:rPr>
          <w:rFonts w:ascii="Times New Roman" w:hAnsi="Times New Roman" w:cs="Times New Roman"/>
        </w:rPr>
        <w:t>W pkt III. 1 Formularza oferty Wykonawca wyceni koszt jednej godziny konsultacji w ramach zamówienia. Zwrot kosztów podróży na spotkania/szkolenia organizowane przez Zamawiającego został wyceniony przez Zamawiającego.</w:t>
      </w:r>
    </w:p>
    <w:p w14:paraId="15945090" w14:textId="77777777" w:rsidR="00FC6C41" w:rsidRPr="005D3EAC" w:rsidRDefault="00FC6C41" w:rsidP="00FC6C41">
      <w:pPr>
        <w:numPr>
          <w:ilvl w:val="3"/>
          <w:numId w:val="12"/>
        </w:numPr>
        <w:tabs>
          <w:tab w:val="num" w:pos="360"/>
        </w:tabs>
        <w:spacing w:after="0" w:line="240" w:lineRule="auto"/>
        <w:ind w:left="360"/>
        <w:jc w:val="both"/>
        <w:rPr>
          <w:rFonts w:ascii="Times New Roman" w:hAnsi="Times New Roman" w:cs="Times New Roman"/>
        </w:rPr>
      </w:pPr>
      <w:r w:rsidRPr="005D3EAC">
        <w:rPr>
          <w:rFonts w:ascii="Times New Roman" w:hAnsi="Times New Roman" w:cs="Times New Roman"/>
        </w:rPr>
        <w:t xml:space="preserve">Podane ceny muszą obejmować wszystkie koszty realizacji prac z uwzględnieniem wszystkich opłat i podatków (także od towarów i usług). Ceny muszą być podane w złotych polskich, cyfrowo </w:t>
      </w:r>
      <w:r w:rsidRPr="005D3EAC">
        <w:rPr>
          <w:rFonts w:ascii="Times New Roman" w:hAnsi="Times New Roman" w:cs="Times New Roman"/>
        </w:rPr>
        <w:br/>
        <w:t>do dwóch miejsc po przecinku oraz słownie.</w:t>
      </w:r>
    </w:p>
    <w:p w14:paraId="75E3602D" w14:textId="77777777" w:rsidR="00FC6C41" w:rsidRPr="00F0453C" w:rsidRDefault="00FC6C41" w:rsidP="00FC6C41">
      <w:pPr>
        <w:numPr>
          <w:ilvl w:val="3"/>
          <w:numId w:val="12"/>
        </w:numPr>
        <w:tabs>
          <w:tab w:val="num" w:pos="360"/>
        </w:tabs>
        <w:spacing w:after="0" w:line="240" w:lineRule="auto"/>
        <w:ind w:left="360"/>
        <w:jc w:val="both"/>
        <w:rPr>
          <w:rStyle w:val="Odwoaniedokomentarza"/>
          <w:rFonts w:ascii="Times New Roman" w:hAnsi="Times New Roman" w:cs="Times New Roman"/>
          <w:sz w:val="22"/>
          <w:szCs w:val="22"/>
        </w:rPr>
      </w:pPr>
      <w:r w:rsidRPr="005D3EAC">
        <w:rPr>
          <w:rFonts w:ascii="Times New Roman" w:hAnsi="Times New Roman" w:cs="Times New Roman"/>
          <w:bCs/>
        </w:rPr>
        <w:t>Cena</w:t>
      </w:r>
      <w:r w:rsidRPr="005D3EAC">
        <w:rPr>
          <w:rFonts w:ascii="Times New Roman" w:hAnsi="Times New Roman" w:cs="Times New Roman"/>
          <w:b/>
          <w:bCs/>
        </w:rPr>
        <w:t xml:space="preserve"> </w:t>
      </w:r>
      <w:r w:rsidRPr="005D3EAC">
        <w:rPr>
          <w:rFonts w:ascii="Times New Roman" w:hAnsi="Times New Roman" w:cs="Times New Roman"/>
        </w:rPr>
        <w:t xml:space="preserve">oferty </w:t>
      </w:r>
      <w:r w:rsidRPr="00F0453C">
        <w:rPr>
          <w:rFonts w:ascii="Times New Roman" w:hAnsi="Times New Roman" w:cs="Times New Roman"/>
        </w:rPr>
        <w:t xml:space="preserve">brutto w PLN stanowi sumę wartości brutto w PLN usług Konsultanta Regionalnego (iloczyn ceny jednej godziny doradztwa brutto oraz liczby godzin doradztwa) oraz wartości brutto kosztów podróży, wskazanej w formularzu ofertowym. </w:t>
      </w:r>
    </w:p>
    <w:p w14:paraId="0B373099" w14:textId="6E049A32" w:rsidR="005D3EAC" w:rsidRPr="00F0453C" w:rsidRDefault="00FC6C41" w:rsidP="005D3EAC">
      <w:pPr>
        <w:numPr>
          <w:ilvl w:val="3"/>
          <w:numId w:val="12"/>
        </w:numPr>
        <w:tabs>
          <w:tab w:val="num" w:pos="360"/>
        </w:tabs>
        <w:spacing w:after="0" w:line="240" w:lineRule="auto"/>
        <w:ind w:left="360"/>
        <w:jc w:val="both"/>
        <w:rPr>
          <w:rFonts w:ascii="Times New Roman" w:hAnsi="Times New Roman" w:cs="Times New Roman"/>
        </w:rPr>
      </w:pPr>
      <w:r w:rsidRPr="00F0453C">
        <w:rPr>
          <w:rFonts w:ascii="Times New Roman" w:hAnsi="Times New Roman" w:cs="Times New Roman"/>
        </w:rPr>
        <w:t>Ocenie podlegać będzie cena brutto pojedynczej godziny usługi.</w:t>
      </w:r>
    </w:p>
    <w:p w14:paraId="1C13107D" w14:textId="77777777" w:rsidR="005D3EAC" w:rsidRPr="00F0453C" w:rsidRDefault="005D3EAC" w:rsidP="000F23D4">
      <w:pPr>
        <w:pStyle w:val="Nagwek1"/>
        <w:spacing w:before="0" w:after="0" w:line="240" w:lineRule="auto"/>
        <w:rPr>
          <w:bCs w:val="0"/>
          <w:szCs w:val="28"/>
          <w:u w:val="none"/>
        </w:rPr>
      </w:pPr>
      <w:bookmarkStart w:id="33" w:name="_Toc458084650"/>
    </w:p>
    <w:p w14:paraId="03B2D1EE" w14:textId="77777777" w:rsidR="00094EE0" w:rsidRPr="00F540D1" w:rsidRDefault="00C70AA3" w:rsidP="000F23D4">
      <w:pPr>
        <w:pStyle w:val="Nagwek1"/>
        <w:spacing w:before="0" w:after="0" w:line="240" w:lineRule="auto"/>
        <w:rPr>
          <w:bCs w:val="0"/>
          <w:szCs w:val="28"/>
          <w:u w:val="none"/>
        </w:rPr>
      </w:pPr>
      <w:r w:rsidRPr="00F540D1">
        <w:rPr>
          <w:bCs w:val="0"/>
          <w:szCs w:val="28"/>
          <w:u w:val="none"/>
        </w:rPr>
        <w:t>X</w:t>
      </w:r>
      <w:r w:rsidR="00094EE0" w:rsidRPr="00F540D1">
        <w:rPr>
          <w:bCs w:val="0"/>
          <w:szCs w:val="28"/>
          <w:u w:val="none"/>
        </w:rPr>
        <w:t>V.</w:t>
      </w:r>
      <w:bookmarkEnd w:id="33"/>
      <w:r w:rsidR="00094EE0" w:rsidRPr="00F540D1">
        <w:rPr>
          <w:bCs w:val="0"/>
          <w:szCs w:val="28"/>
          <w:u w:val="none"/>
        </w:rPr>
        <w:t xml:space="preserve"> </w:t>
      </w:r>
      <w:bookmarkStart w:id="34" w:name="_Toc458084651"/>
      <w:r w:rsidR="00B7308A" w:rsidRPr="00F540D1">
        <w:rPr>
          <w:bCs w:val="0"/>
          <w:szCs w:val="28"/>
          <w:u w:val="none"/>
        </w:rPr>
        <w:t>Kryteria oceny ofert</w:t>
      </w:r>
      <w:bookmarkEnd w:id="34"/>
    </w:p>
    <w:p w14:paraId="4C865165" w14:textId="1B02B92C" w:rsidR="00956177" w:rsidRPr="005D3EAC" w:rsidRDefault="00956177" w:rsidP="005D3EAC">
      <w:pPr>
        <w:pStyle w:val="Akapitzlist"/>
        <w:widowControl w:val="0"/>
        <w:numPr>
          <w:ilvl w:val="6"/>
          <w:numId w:val="12"/>
        </w:numPr>
        <w:tabs>
          <w:tab w:val="clear" w:pos="5040"/>
          <w:tab w:val="num" w:pos="284"/>
          <w:tab w:val="num" w:pos="3196"/>
        </w:tabs>
        <w:suppressAutoHyphens/>
        <w:spacing w:after="0" w:line="240" w:lineRule="auto"/>
        <w:ind w:left="284" w:hanging="284"/>
        <w:jc w:val="both"/>
        <w:rPr>
          <w:rFonts w:ascii="Times New Roman" w:eastAsia="Calibri" w:hAnsi="Times New Roman" w:cs="Times New Roman"/>
          <w:color w:val="000000" w:themeColor="text1"/>
          <w:lang w:eastAsia="ar-SA"/>
        </w:rPr>
      </w:pPr>
      <w:r w:rsidRPr="005D3EAC">
        <w:rPr>
          <w:rFonts w:ascii="Times New Roman" w:eastAsia="Calibri" w:hAnsi="Times New Roman" w:cs="Times New Roman"/>
          <w:color w:val="000000" w:themeColor="text1"/>
          <w:lang w:eastAsia="ar-SA"/>
        </w:rPr>
        <w:t>Przy wyborze najkorzystniejszej oferty Zamawiający będzie kierować się następującymi kryteriami i ich znaczeniem oraz w następujący sposób będzie oceniać oferty w poszczególnych kryteriach:</w:t>
      </w:r>
    </w:p>
    <w:p w14:paraId="57ED5C91" w14:textId="77777777" w:rsidR="00956177" w:rsidRDefault="00956177" w:rsidP="00956177">
      <w:pPr>
        <w:spacing w:after="0" w:line="240" w:lineRule="auto"/>
        <w:jc w:val="both"/>
        <w:rPr>
          <w:rFonts w:ascii="Times New Roman" w:eastAsia="Calibri" w:hAnsi="Times New Roman" w:cs="Times New Roman"/>
          <w:b/>
          <w:i/>
          <w:color w:val="000000" w:themeColor="text1"/>
          <w:u w:val="single"/>
          <w:lang w:eastAsia="ar-SA"/>
        </w:rPr>
      </w:pPr>
    </w:p>
    <w:tbl>
      <w:tblPr>
        <w:tblW w:w="9709" w:type="dxa"/>
        <w:tblBorders>
          <w:insideH w:val="single" w:sz="18" w:space="0" w:color="FFFFFF"/>
          <w:insideV w:val="single" w:sz="18" w:space="0" w:color="FFFFFF"/>
        </w:tblBorders>
        <w:tblLayout w:type="fixed"/>
        <w:tblLook w:val="0000" w:firstRow="0" w:lastRow="0" w:firstColumn="0" w:lastColumn="0" w:noHBand="0" w:noVBand="0"/>
      </w:tblPr>
      <w:tblGrid>
        <w:gridCol w:w="630"/>
        <w:gridCol w:w="6"/>
        <w:gridCol w:w="7439"/>
        <w:gridCol w:w="1634"/>
      </w:tblGrid>
      <w:tr w:rsidR="005D3EAC" w:rsidRPr="00EA1FF3" w14:paraId="75314DFE" w14:textId="77777777" w:rsidTr="00D3113B">
        <w:tc>
          <w:tcPr>
            <w:tcW w:w="636" w:type="dxa"/>
            <w:gridSpan w:val="2"/>
            <w:tcBorders>
              <w:top w:val="single" w:sz="4" w:space="0" w:color="auto"/>
              <w:left w:val="single" w:sz="4" w:space="0" w:color="auto"/>
              <w:bottom w:val="single" w:sz="4" w:space="0" w:color="auto"/>
              <w:right w:val="single" w:sz="4" w:space="0" w:color="auto"/>
            </w:tcBorders>
            <w:shd w:val="clear" w:color="auto" w:fill="auto"/>
          </w:tcPr>
          <w:p w14:paraId="4085C173" w14:textId="77777777" w:rsidR="005D3EAC" w:rsidRPr="004004F6" w:rsidRDefault="005D3EAC" w:rsidP="00D3113B">
            <w:pPr>
              <w:spacing w:after="120"/>
              <w:jc w:val="center"/>
              <w:rPr>
                <w:rFonts w:ascii="Times New Roman" w:hAnsi="Times New Roman" w:cs="Times New Roman"/>
                <w:b/>
              </w:rPr>
            </w:pPr>
            <w:r w:rsidRPr="004004F6">
              <w:rPr>
                <w:rFonts w:ascii="Times New Roman" w:hAnsi="Times New Roman" w:cs="Times New Roman"/>
                <w:b/>
              </w:rPr>
              <w:t>Lp.</w:t>
            </w:r>
          </w:p>
        </w:tc>
        <w:tc>
          <w:tcPr>
            <w:tcW w:w="7439" w:type="dxa"/>
            <w:tcBorders>
              <w:top w:val="single" w:sz="4" w:space="0" w:color="auto"/>
              <w:left w:val="single" w:sz="4" w:space="0" w:color="auto"/>
              <w:bottom w:val="single" w:sz="4" w:space="0" w:color="auto"/>
              <w:right w:val="single" w:sz="4" w:space="0" w:color="auto"/>
            </w:tcBorders>
            <w:shd w:val="clear" w:color="auto" w:fill="auto"/>
          </w:tcPr>
          <w:p w14:paraId="665B3A1B" w14:textId="77777777" w:rsidR="005D3EAC" w:rsidRPr="004004F6" w:rsidRDefault="005D3EAC" w:rsidP="00D3113B">
            <w:pPr>
              <w:spacing w:after="120"/>
              <w:jc w:val="center"/>
              <w:rPr>
                <w:rFonts w:ascii="Times New Roman" w:hAnsi="Times New Roman" w:cs="Times New Roman"/>
                <w:b/>
              </w:rPr>
            </w:pPr>
            <w:r w:rsidRPr="004004F6">
              <w:rPr>
                <w:rFonts w:ascii="Times New Roman" w:hAnsi="Times New Roman" w:cs="Times New Roman"/>
                <w:b/>
              </w:rPr>
              <w:t>Kryterium</w:t>
            </w:r>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54D11C23" w14:textId="77777777" w:rsidR="005D3EAC" w:rsidRPr="004004F6" w:rsidRDefault="005D3EAC" w:rsidP="00D3113B">
            <w:pPr>
              <w:spacing w:after="120"/>
              <w:jc w:val="center"/>
              <w:rPr>
                <w:rFonts w:ascii="Times New Roman" w:hAnsi="Times New Roman" w:cs="Times New Roman"/>
                <w:b/>
              </w:rPr>
            </w:pPr>
            <w:r w:rsidRPr="004004F6">
              <w:rPr>
                <w:rFonts w:ascii="Times New Roman" w:hAnsi="Times New Roman" w:cs="Times New Roman"/>
                <w:b/>
              </w:rPr>
              <w:t>Liczba punktów (max. 100)</w:t>
            </w:r>
          </w:p>
        </w:tc>
      </w:tr>
      <w:tr w:rsidR="005D3EAC" w:rsidRPr="00EA1FF3" w14:paraId="0C0F4912" w14:textId="77777777" w:rsidTr="00D3113B">
        <w:trPr>
          <w:trHeight w:val="563"/>
        </w:trPr>
        <w:tc>
          <w:tcPr>
            <w:tcW w:w="636" w:type="dxa"/>
            <w:gridSpan w:val="2"/>
            <w:tcBorders>
              <w:top w:val="single" w:sz="4" w:space="0" w:color="auto"/>
              <w:left w:val="single" w:sz="4" w:space="0" w:color="auto"/>
              <w:bottom w:val="single" w:sz="4" w:space="0" w:color="auto"/>
              <w:right w:val="single" w:sz="4" w:space="0" w:color="auto"/>
            </w:tcBorders>
            <w:shd w:val="clear" w:color="auto" w:fill="auto"/>
          </w:tcPr>
          <w:p w14:paraId="7F89FCF6" w14:textId="77777777" w:rsidR="005D3EAC" w:rsidRPr="004004F6" w:rsidRDefault="005D3EAC" w:rsidP="00D3113B">
            <w:pPr>
              <w:spacing w:after="120"/>
              <w:jc w:val="center"/>
              <w:rPr>
                <w:rFonts w:ascii="Times New Roman" w:hAnsi="Times New Roman" w:cs="Times New Roman"/>
              </w:rPr>
            </w:pPr>
            <w:r w:rsidRPr="004004F6">
              <w:rPr>
                <w:rFonts w:ascii="Times New Roman" w:hAnsi="Times New Roman" w:cs="Times New Roman"/>
              </w:rPr>
              <w:lastRenderedPageBreak/>
              <w:t>1.</w:t>
            </w:r>
          </w:p>
        </w:tc>
        <w:tc>
          <w:tcPr>
            <w:tcW w:w="7439" w:type="dxa"/>
            <w:tcBorders>
              <w:top w:val="single" w:sz="4" w:space="0" w:color="auto"/>
              <w:left w:val="single" w:sz="4" w:space="0" w:color="auto"/>
              <w:bottom w:val="single" w:sz="4" w:space="0" w:color="auto"/>
              <w:right w:val="single" w:sz="4" w:space="0" w:color="auto"/>
            </w:tcBorders>
            <w:shd w:val="clear" w:color="auto" w:fill="auto"/>
          </w:tcPr>
          <w:p w14:paraId="6BBA5496" w14:textId="77777777" w:rsidR="005D3EAC" w:rsidRPr="004004F6" w:rsidRDefault="005D3EAC" w:rsidP="00D3113B">
            <w:pPr>
              <w:spacing w:after="120"/>
              <w:jc w:val="both"/>
              <w:rPr>
                <w:rFonts w:ascii="Times New Roman" w:hAnsi="Times New Roman" w:cs="Times New Roman"/>
              </w:rPr>
            </w:pPr>
            <w:r w:rsidRPr="004004F6">
              <w:rPr>
                <w:rFonts w:ascii="Times New Roman" w:hAnsi="Times New Roman" w:cs="Times New Roman"/>
              </w:rPr>
              <w:t>Cena za 1h usługi konsultanta</w:t>
            </w:r>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664BFBFF" w14:textId="0E86A7FB" w:rsidR="005D3EAC" w:rsidRPr="004004F6" w:rsidRDefault="00066386" w:rsidP="00D3113B">
            <w:pPr>
              <w:spacing w:after="120"/>
              <w:jc w:val="center"/>
              <w:rPr>
                <w:rFonts w:ascii="Times New Roman" w:hAnsi="Times New Roman" w:cs="Times New Roman"/>
              </w:rPr>
            </w:pPr>
            <w:r>
              <w:rPr>
                <w:rFonts w:ascii="Times New Roman" w:hAnsi="Times New Roman" w:cs="Times New Roman"/>
              </w:rPr>
              <w:t>4</w:t>
            </w:r>
            <w:r w:rsidR="005D3EAC" w:rsidRPr="004004F6">
              <w:rPr>
                <w:rFonts w:ascii="Times New Roman" w:hAnsi="Times New Roman" w:cs="Times New Roman"/>
              </w:rPr>
              <w:t>0</w:t>
            </w:r>
          </w:p>
        </w:tc>
      </w:tr>
      <w:tr w:rsidR="005D3EAC" w:rsidRPr="00EA1FF3" w14:paraId="07FCE689" w14:textId="77777777" w:rsidTr="00D3113B">
        <w:trPr>
          <w:trHeight w:val="373"/>
        </w:trPr>
        <w:tc>
          <w:tcPr>
            <w:tcW w:w="630" w:type="dxa"/>
            <w:tcBorders>
              <w:top w:val="single" w:sz="4" w:space="0" w:color="auto"/>
              <w:left w:val="single" w:sz="4" w:space="0" w:color="auto"/>
              <w:bottom w:val="single" w:sz="4" w:space="0" w:color="auto"/>
              <w:right w:val="single" w:sz="4" w:space="0" w:color="auto"/>
            </w:tcBorders>
            <w:shd w:val="clear" w:color="auto" w:fill="auto"/>
          </w:tcPr>
          <w:p w14:paraId="4172EC70" w14:textId="77777777" w:rsidR="005D3EAC" w:rsidRPr="004004F6" w:rsidRDefault="005D3EAC" w:rsidP="00D3113B">
            <w:pPr>
              <w:spacing w:after="120"/>
              <w:jc w:val="center"/>
              <w:rPr>
                <w:rFonts w:ascii="Times New Roman" w:hAnsi="Times New Roman" w:cs="Times New Roman"/>
                <w:bCs/>
              </w:rPr>
            </w:pPr>
            <w:r w:rsidRPr="004004F6">
              <w:rPr>
                <w:rFonts w:ascii="Times New Roman" w:hAnsi="Times New Roman" w:cs="Times New Roman"/>
                <w:bCs/>
              </w:rPr>
              <w:t>2.</w:t>
            </w:r>
          </w:p>
        </w:tc>
        <w:tc>
          <w:tcPr>
            <w:tcW w:w="7445" w:type="dxa"/>
            <w:gridSpan w:val="2"/>
            <w:tcBorders>
              <w:top w:val="single" w:sz="4" w:space="0" w:color="auto"/>
              <w:left w:val="single" w:sz="4" w:space="0" w:color="auto"/>
              <w:bottom w:val="single" w:sz="4" w:space="0" w:color="auto"/>
              <w:right w:val="single" w:sz="4" w:space="0" w:color="auto"/>
            </w:tcBorders>
            <w:shd w:val="clear" w:color="auto" w:fill="auto"/>
          </w:tcPr>
          <w:p w14:paraId="70E567AA" w14:textId="5B761823" w:rsidR="005D3EAC" w:rsidRPr="004004F6" w:rsidRDefault="005D3EAC" w:rsidP="00066386">
            <w:pPr>
              <w:spacing w:after="120"/>
              <w:rPr>
                <w:rFonts w:ascii="Times New Roman" w:hAnsi="Times New Roman" w:cs="Times New Roman"/>
              </w:rPr>
            </w:pPr>
            <w:r w:rsidRPr="004004F6">
              <w:rPr>
                <w:rFonts w:ascii="Times New Roman" w:hAnsi="Times New Roman" w:cs="Times New Roman"/>
              </w:rPr>
              <w:t xml:space="preserve">Kompetencje społeczne Konsultanta do realizacji usługi </w:t>
            </w:r>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2BC6E2F0" w14:textId="77777777" w:rsidR="005D3EAC" w:rsidRPr="004004F6" w:rsidRDefault="005D3EAC" w:rsidP="00D3113B">
            <w:pPr>
              <w:spacing w:after="120"/>
              <w:jc w:val="center"/>
              <w:rPr>
                <w:rFonts w:ascii="Times New Roman" w:hAnsi="Times New Roman" w:cs="Times New Roman"/>
              </w:rPr>
            </w:pPr>
            <w:r w:rsidRPr="004004F6">
              <w:rPr>
                <w:rFonts w:ascii="Times New Roman" w:hAnsi="Times New Roman" w:cs="Times New Roman"/>
              </w:rPr>
              <w:t>10</w:t>
            </w:r>
          </w:p>
        </w:tc>
      </w:tr>
      <w:tr w:rsidR="005D3EAC" w:rsidRPr="00EA1FF3" w14:paraId="33119FF5" w14:textId="77777777" w:rsidTr="00D3113B">
        <w:trPr>
          <w:trHeight w:val="859"/>
        </w:trPr>
        <w:tc>
          <w:tcPr>
            <w:tcW w:w="630" w:type="dxa"/>
            <w:tcBorders>
              <w:top w:val="single" w:sz="4" w:space="0" w:color="auto"/>
              <w:left w:val="single" w:sz="4" w:space="0" w:color="auto"/>
              <w:bottom w:val="single" w:sz="4" w:space="0" w:color="auto"/>
              <w:right w:val="single" w:sz="4" w:space="0" w:color="auto"/>
            </w:tcBorders>
            <w:shd w:val="clear" w:color="auto" w:fill="auto"/>
          </w:tcPr>
          <w:p w14:paraId="0CE5001A" w14:textId="093DE0B9" w:rsidR="005D3EAC" w:rsidRPr="004004F6" w:rsidRDefault="00066386" w:rsidP="00D3113B">
            <w:pPr>
              <w:spacing w:after="120"/>
              <w:jc w:val="center"/>
              <w:rPr>
                <w:rFonts w:ascii="Times New Roman" w:hAnsi="Times New Roman" w:cs="Times New Roman"/>
              </w:rPr>
            </w:pPr>
            <w:r>
              <w:rPr>
                <w:rFonts w:ascii="Times New Roman" w:hAnsi="Times New Roman" w:cs="Times New Roman"/>
              </w:rPr>
              <w:t>3</w:t>
            </w:r>
            <w:r w:rsidR="005D3EAC" w:rsidRPr="004004F6">
              <w:rPr>
                <w:rFonts w:ascii="Times New Roman" w:hAnsi="Times New Roman" w:cs="Times New Roman"/>
              </w:rPr>
              <w:t>.</w:t>
            </w:r>
          </w:p>
        </w:tc>
        <w:tc>
          <w:tcPr>
            <w:tcW w:w="7445" w:type="dxa"/>
            <w:gridSpan w:val="2"/>
            <w:tcBorders>
              <w:top w:val="single" w:sz="4" w:space="0" w:color="auto"/>
              <w:left w:val="single" w:sz="4" w:space="0" w:color="auto"/>
              <w:bottom w:val="single" w:sz="4" w:space="0" w:color="auto"/>
              <w:right w:val="single" w:sz="4" w:space="0" w:color="auto"/>
            </w:tcBorders>
            <w:shd w:val="clear" w:color="auto" w:fill="auto"/>
          </w:tcPr>
          <w:p w14:paraId="4841A2A9" w14:textId="77777777" w:rsidR="005D3EAC" w:rsidRPr="004004F6" w:rsidRDefault="005D3EAC" w:rsidP="00D3113B">
            <w:pPr>
              <w:spacing w:after="120"/>
              <w:rPr>
                <w:rFonts w:ascii="Times New Roman" w:hAnsi="Times New Roman" w:cs="Times New Roman"/>
              </w:rPr>
            </w:pPr>
            <w:r w:rsidRPr="004004F6">
              <w:rPr>
                <w:rFonts w:ascii="Times New Roman" w:hAnsi="Times New Roman" w:cs="Times New Roman"/>
                <w:bCs/>
              </w:rPr>
              <w:t>Przedstawienie pisemnego opracowania koncepcji realizacji usługi, w tym analiza ryzyka związanego z realizacją usługi</w:t>
            </w:r>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190A1699" w14:textId="77777777" w:rsidR="005D3EAC" w:rsidRPr="004004F6" w:rsidRDefault="005D3EAC" w:rsidP="00D3113B">
            <w:pPr>
              <w:spacing w:after="120"/>
              <w:jc w:val="center"/>
              <w:rPr>
                <w:rFonts w:ascii="Times New Roman" w:hAnsi="Times New Roman" w:cs="Times New Roman"/>
              </w:rPr>
            </w:pPr>
            <w:r w:rsidRPr="004004F6">
              <w:rPr>
                <w:rFonts w:ascii="Times New Roman" w:hAnsi="Times New Roman" w:cs="Times New Roman"/>
              </w:rPr>
              <w:t>10</w:t>
            </w:r>
          </w:p>
        </w:tc>
      </w:tr>
      <w:tr w:rsidR="005D3EAC" w:rsidRPr="00EA1FF3" w14:paraId="09A04B60" w14:textId="77777777" w:rsidTr="00D3113B">
        <w:trPr>
          <w:trHeight w:val="655"/>
        </w:trPr>
        <w:tc>
          <w:tcPr>
            <w:tcW w:w="630" w:type="dxa"/>
            <w:tcBorders>
              <w:top w:val="single" w:sz="4" w:space="0" w:color="auto"/>
              <w:left w:val="single" w:sz="4" w:space="0" w:color="auto"/>
              <w:bottom w:val="single" w:sz="4" w:space="0" w:color="auto"/>
              <w:right w:val="single" w:sz="4" w:space="0" w:color="auto"/>
            </w:tcBorders>
            <w:shd w:val="clear" w:color="auto" w:fill="auto"/>
          </w:tcPr>
          <w:p w14:paraId="46325292" w14:textId="0923A3A1" w:rsidR="005D3EAC" w:rsidRPr="004004F6" w:rsidRDefault="00066386" w:rsidP="00D3113B">
            <w:pPr>
              <w:spacing w:after="120"/>
              <w:jc w:val="center"/>
              <w:rPr>
                <w:rFonts w:ascii="Times New Roman" w:hAnsi="Times New Roman" w:cs="Times New Roman"/>
              </w:rPr>
            </w:pPr>
            <w:r>
              <w:rPr>
                <w:rFonts w:ascii="Times New Roman" w:hAnsi="Times New Roman" w:cs="Times New Roman"/>
              </w:rPr>
              <w:t>4</w:t>
            </w:r>
            <w:r w:rsidR="005D3EAC" w:rsidRPr="004004F6">
              <w:rPr>
                <w:rFonts w:ascii="Times New Roman" w:hAnsi="Times New Roman" w:cs="Times New Roman"/>
              </w:rPr>
              <w:t>.</w:t>
            </w:r>
          </w:p>
        </w:tc>
        <w:tc>
          <w:tcPr>
            <w:tcW w:w="7445" w:type="dxa"/>
            <w:gridSpan w:val="2"/>
            <w:tcBorders>
              <w:top w:val="single" w:sz="4" w:space="0" w:color="auto"/>
              <w:left w:val="single" w:sz="4" w:space="0" w:color="auto"/>
              <w:bottom w:val="single" w:sz="4" w:space="0" w:color="auto"/>
              <w:right w:val="single" w:sz="4" w:space="0" w:color="auto"/>
            </w:tcBorders>
            <w:shd w:val="clear" w:color="auto" w:fill="auto"/>
          </w:tcPr>
          <w:p w14:paraId="13967958" w14:textId="77777777" w:rsidR="005D3EAC" w:rsidRPr="004004F6" w:rsidRDefault="005D3EAC" w:rsidP="00D3113B">
            <w:pPr>
              <w:spacing w:after="120"/>
              <w:rPr>
                <w:rFonts w:ascii="Times New Roman" w:hAnsi="Times New Roman" w:cs="Times New Roman"/>
                <w:bCs/>
              </w:rPr>
            </w:pPr>
            <w:r w:rsidRPr="004004F6">
              <w:rPr>
                <w:rFonts w:ascii="Times New Roman" w:hAnsi="Times New Roman" w:cs="Times New Roman"/>
                <w:bCs/>
              </w:rPr>
              <w:t>Prezentacja ustna koncepcji realizacji usługi oraz analizy ryzyka związanego z realizacją usługi</w:t>
            </w:r>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0EB9D154" w14:textId="77777777" w:rsidR="005D3EAC" w:rsidRPr="004004F6" w:rsidRDefault="005D3EAC" w:rsidP="00D3113B">
            <w:pPr>
              <w:spacing w:after="120"/>
              <w:jc w:val="center"/>
              <w:rPr>
                <w:rFonts w:ascii="Times New Roman" w:hAnsi="Times New Roman" w:cs="Times New Roman"/>
              </w:rPr>
            </w:pPr>
            <w:r w:rsidRPr="004004F6">
              <w:rPr>
                <w:rFonts w:ascii="Times New Roman" w:hAnsi="Times New Roman" w:cs="Times New Roman"/>
              </w:rPr>
              <w:t>40</w:t>
            </w:r>
          </w:p>
        </w:tc>
      </w:tr>
    </w:tbl>
    <w:p w14:paraId="65785CC4" w14:textId="77777777" w:rsidR="005D3EAC" w:rsidRPr="00EA1FF3" w:rsidRDefault="005D3EAC" w:rsidP="005D3EAC">
      <w:pPr>
        <w:spacing w:after="120"/>
        <w:ind w:left="426"/>
        <w:jc w:val="both"/>
        <w:rPr>
          <w:sz w:val="24"/>
          <w:szCs w:val="24"/>
        </w:rPr>
      </w:pPr>
    </w:p>
    <w:p w14:paraId="558BC290" w14:textId="745D2AC8" w:rsidR="005D3EAC" w:rsidRPr="004004F6" w:rsidRDefault="005D3EAC" w:rsidP="00FD274D">
      <w:pPr>
        <w:pStyle w:val="Akapitzlist"/>
        <w:numPr>
          <w:ilvl w:val="0"/>
          <w:numId w:val="12"/>
        </w:numPr>
        <w:tabs>
          <w:tab w:val="clear" w:pos="720"/>
          <w:tab w:val="num" w:pos="284"/>
        </w:tabs>
        <w:spacing w:after="0" w:line="240" w:lineRule="auto"/>
        <w:ind w:left="284" w:hanging="284"/>
        <w:jc w:val="both"/>
        <w:rPr>
          <w:rFonts w:ascii="Times New Roman" w:eastAsia="Times New Roman" w:hAnsi="Times New Roman" w:cs="Times New Roman"/>
          <w:lang w:eastAsia="pl-PL"/>
        </w:rPr>
      </w:pPr>
      <w:r w:rsidRPr="004004F6">
        <w:rPr>
          <w:rFonts w:ascii="Times New Roman" w:eastAsia="Times New Roman" w:hAnsi="Times New Roman" w:cs="Times New Roman"/>
          <w:lang w:eastAsia="pl-PL"/>
        </w:rPr>
        <w:t>W kryterium 1„</w:t>
      </w:r>
      <w:r w:rsidRPr="004004F6">
        <w:rPr>
          <w:rFonts w:ascii="Times New Roman" w:eastAsia="Times New Roman" w:hAnsi="Times New Roman" w:cs="Times New Roman"/>
          <w:i/>
          <w:lang w:eastAsia="pl-PL"/>
        </w:rPr>
        <w:t>Cena za 1h usługi konsultanta</w:t>
      </w:r>
      <w:r w:rsidR="00343E45">
        <w:rPr>
          <w:rFonts w:ascii="Times New Roman" w:eastAsia="Times New Roman" w:hAnsi="Times New Roman" w:cs="Times New Roman"/>
          <w:lang w:eastAsia="pl-PL"/>
        </w:rPr>
        <w:t>” najwyższą liczbę punktów (4</w:t>
      </w:r>
      <w:r w:rsidRPr="004004F6">
        <w:rPr>
          <w:rFonts w:ascii="Times New Roman" w:eastAsia="Times New Roman" w:hAnsi="Times New Roman" w:cs="Times New Roman"/>
          <w:lang w:eastAsia="pl-PL"/>
        </w:rPr>
        <w:t>0) otrzyma oferta zawierająca najniższą cenę brutto, a każda następna odpowiednio zgodnie ze wzorem:</w:t>
      </w:r>
    </w:p>
    <w:p w14:paraId="6DB3F5B6" w14:textId="77777777" w:rsidR="005D3EAC" w:rsidRPr="004004F6" w:rsidRDefault="005D3EAC" w:rsidP="005D3EAC">
      <w:pPr>
        <w:pStyle w:val="Akapitzlist"/>
        <w:tabs>
          <w:tab w:val="num" w:pos="5040"/>
        </w:tabs>
        <w:spacing w:after="0" w:line="240" w:lineRule="auto"/>
        <w:ind w:left="360"/>
        <w:jc w:val="both"/>
        <w:rPr>
          <w:rFonts w:ascii="Times New Roman" w:eastAsia="Times New Roman" w:hAnsi="Times New Roman" w:cs="Times New Roman"/>
          <w:lang w:eastAsia="pl-PL"/>
        </w:rPr>
      </w:pPr>
    </w:p>
    <w:p w14:paraId="2BE63A6F" w14:textId="52CAFDCF" w:rsidR="005D3EAC" w:rsidRPr="004004F6" w:rsidRDefault="005D3EAC" w:rsidP="005D3EAC">
      <w:pPr>
        <w:ind w:left="425"/>
        <w:jc w:val="center"/>
        <w:rPr>
          <w:rFonts w:ascii="Times New Roman" w:hAnsi="Times New Roman" w:cs="Times New Roman"/>
          <w:b/>
        </w:rPr>
      </w:pPr>
      <w:r w:rsidRPr="004004F6">
        <w:rPr>
          <w:rFonts w:ascii="Times New Roman" w:hAnsi="Times New Roman" w:cs="Times New Roman"/>
          <w:b/>
        </w:rPr>
        <w:t>Liczba punktów oferty = (cena najniżej skalkulowa</w:t>
      </w:r>
      <w:r w:rsidR="00343E45">
        <w:rPr>
          <w:rFonts w:ascii="Times New Roman" w:hAnsi="Times New Roman" w:cs="Times New Roman"/>
          <w:b/>
        </w:rPr>
        <w:t>na x 4</w:t>
      </w:r>
      <w:r w:rsidR="000453D2">
        <w:rPr>
          <w:rFonts w:ascii="Times New Roman" w:hAnsi="Times New Roman" w:cs="Times New Roman"/>
          <w:b/>
        </w:rPr>
        <w:t>0): cena oferty ocenianej</w:t>
      </w:r>
    </w:p>
    <w:p w14:paraId="70FB3737" w14:textId="3CB6CC8C" w:rsidR="005D3EAC" w:rsidRDefault="005D3EAC" w:rsidP="00FD274D">
      <w:pPr>
        <w:pStyle w:val="Akapitzlist"/>
        <w:numPr>
          <w:ilvl w:val="0"/>
          <w:numId w:val="12"/>
        </w:numPr>
        <w:tabs>
          <w:tab w:val="clear" w:pos="720"/>
        </w:tabs>
        <w:spacing w:after="0" w:line="240" w:lineRule="auto"/>
        <w:ind w:left="284" w:hanging="284"/>
        <w:jc w:val="both"/>
      </w:pPr>
      <w:r w:rsidRPr="00537114">
        <w:rPr>
          <w:rFonts w:ascii="Times New Roman" w:eastAsia="Times New Roman" w:hAnsi="Times New Roman"/>
          <w:lang w:eastAsia="pl-PL"/>
        </w:rPr>
        <w:t>W kryterium 2</w:t>
      </w:r>
      <w:r w:rsidRPr="00EA1FF3">
        <w:rPr>
          <w:rFonts w:ascii="Times New Roman" w:eastAsia="Times New Roman" w:hAnsi="Times New Roman"/>
          <w:lang w:eastAsia="pl-PL"/>
        </w:rPr>
        <w:t xml:space="preserve"> </w:t>
      </w:r>
      <w:r w:rsidRPr="00E021B1">
        <w:rPr>
          <w:rFonts w:ascii="Times New Roman" w:eastAsia="Times New Roman" w:hAnsi="Times New Roman"/>
          <w:lang w:eastAsia="pl-PL"/>
        </w:rPr>
        <w:t>„</w:t>
      </w:r>
      <w:r>
        <w:rPr>
          <w:rFonts w:ascii="Times New Roman" w:eastAsia="Times New Roman" w:hAnsi="Times New Roman"/>
          <w:lang w:eastAsia="pl-PL"/>
        </w:rPr>
        <w:t>Kompetencje społeczne personelu tj. Konsultanta, który będzie świadczył usługi” badane będą</w:t>
      </w:r>
      <w:r w:rsidR="00066386">
        <w:rPr>
          <w:rFonts w:ascii="Times New Roman" w:eastAsia="Times New Roman" w:hAnsi="Times New Roman"/>
          <w:lang w:eastAsia="pl-PL"/>
        </w:rPr>
        <w:t xml:space="preserve"> na podstawie przedstawionych </w:t>
      </w:r>
      <w:r>
        <w:rPr>
          <w:rFonts w:ascii="Times New Roman" w:eastAsia="Times New Roman" w:hAnsi="Times New Roman"/>
          <w:lang w:eastAsia="pl-PL"/>
        </w:rPr>
        <w:t xml:space="preserve">dokumentów stanowiących załącznik </w:t>
      </w:r>
      <w:r w:rsidR="00FA4D51">
        <w:rPr>
          <w:rFonts w:ascii="Times New Roman" w:eastAsia="Times New Roman" w:hAnsi="Times New Roman"/>
          <w:lang w:eastAsia="pl-PL"/>
        </w:rPr>
        <w:t xml:space="preserve">nr 5 </w:t>
      </w:r>
      <w:r>
        <w:rPr>
          <w:rFonts w:ascii="Times New Roman" w:eastAsia="Times New Roman" w:hAnsi="Times New Roman"/>
          <w:lang w:eastAsia="pl-PL"/>
        </w:rPr>
        <w:t xml:space="preserve">do SIWZ, tj. </w:t>
      </w:r>
      <w:r w:rsidR="00066386">
        <w:rPr>
          <w:rFonts w:ascii="Times New Roman" w:eastAsia="Times New Roman" w:hAnsi="Times New Roman"/>
          <w:lang w:eastAsia="pl-PL"/>
        </w:rPr>
        <w:t>Kompetencje społeczne Konsultanta</w:t>
      </w:r>
      <w:r>
        <w:rPr>
          <w:rFonts w:ascii="Times New Roman" w:eastAsia="Times New Roman" w:hAnsi="Times New Roman"/>
          <w:lang w:eastAsia="pl-PL"/>
        </w:rPr>
        <w:t xml:space="preserve"> (wraz z dowodami) potwierdzającymi kwalifikacje Konsultanta tj.: wykształcenie wyższe z zakresu psychologii lub posiadanie dokumentu potwierdzającego ukończenie kursu trenerskiego, w ramach którego prowadzone były zajęcia z zakresu komunikacji lub psychologii. </w:t>
      </w:r>
      <w:r w:rsidRPr="00EA1FF3">
        <w:rPr>
          <w:rFonts w:ascii="Times New Roman" w:eastAsia="Times New Roman" w:hAnsi="Times New Roman"/>
          <w:lang w:eastAsia="pl-PL"/>
        </w:rPr>
        <w:t>Wykonawca</w:t>
      </w:r>
      <w:r>
        <w:rPr>
          <w:rFonts w:ascii="Times New Roman" w:eastAsia="Times New Roman" w:hAnsi="Times New Roman"/>
          <w:lang w:eastAsia="pl-PL"/>
        </w:rPr>
        <w:t xml:space="preserve">, który wykaże ww. kwalifikacje i załączy dokumenty, </w:t>
      </w:r>
      <w:r w:rsidRPr="00EA1FF3">
        <w:rPr>
          <w:rFonts w:ascii="Times New Roman" w:eastAsia="Times New Roman" w:hAnsi="Times New Roman"/>
          <w:lang w:eastAsia="pl-PL"/>
        </w:rPr>
        <w:t xml:space="preserve">może uzyskać </w:t>
      </w:r>
      <w:r>
        <w:rPr>
          <w:rFonts w:ascii="Times New Roman" w:eastAsia="Times New Roman" w:hAnsi="Times New Roman"/>
          <w:lang w:eastAsia="pl-PL"/>
        </w:rPr>
        <w:t>1</w:t>
      </w:r>
      <w:r w:rsidRPr="00EA1FF3">
        <w:rPr>
          <w:rFonts w:ascii="Times New Roman" w:eastAsia="Times New Roman" w:hAnsi="Times New Roman"/>
          <w:lang w:eastAsia="pl-PL"/>
        </w:rPr>
        <w:t xml:space="preserve">0 punktów. </w:t>
      </w:r>
      <w:r>
        <w:rPr>
          <w:rFonts w:ascii="Times New Roman" w:eastAsia="Times New Roman" w:hAnsi="Times New Roman"/>
          <w:lang w:eastAsia="pl-PL"/>
        </w:rPr>
        <w:t>Jeżeli Wykonawca nie wykaże ww. kwalifikacji lub nie przedstawi dokumentów, to otrzyma 0 punktów.</w:t>
      </w:r>
    </w:p>
    <w:p w14:paraId="70822360" w14:textId="77777777" w:rsidR="005D3EAC" w:rsidRDefault="005D3EAC" w:rsidP="005D3EAC">
      <w:pPr>
        <w:pStyle w:val="Akapitzlist"/>
        <w:spacing w:after="0" w:line="240" w:lineRule="auto"/>
        <w:jc w:val="both"/>
        <w:rPr>
          <w:rFonts w:ascii="Times New Roman" w:eastAsia="Times New Roman" w:hAnsi="Times New Roman"/>
          <w:lang w:eastAsia="pl-PL"/>
        </w:rPr>
      </w:pPr>
    </w:p>
    <w:p w14:paraId="3E763842" w14:textId="0819B8B3" w:rsidR="005D3EAC" w:rsidRPr="00B51E5C" w:rsidRDefault="005D3EAC" w:rsidP="003347AD">
      <w:pPr>
        <w:pStyle w:val="Akapitzlist"/>
        <w:numPr>
          <w:ilvl w:val="0"/>
          <w:numId w:val="12"/>
        </w:numPr>
        <w:tabs>
          <w:tab w:val="clear" w:pos="720"/>
          <w:tab w:val="num" w:pos="284"/>
        </w:tabs>
        <w:spacing w:after="0" w:line="240" w:lineRule="auto"/>
        <w:ind w:left="284" w:hanging="284"/>
        <w:jc w:val="both"/>
        <w:rPr>
          <w:rFonts w:ascii="Times New Roman" w:eastAsia="Times New Roman" w:hAnsi="Times New Roman"/>
          <w:lang w:eastAsia="pl-PL"/>
        </w:rPr>
      </w:pPr>
      <w:r w:rsidRPr="008005E6">
        <w:rPr>
          <w:rFonts w:ascii="Times New Roman" w:eastAsia="Times New Roman" w:hAnsi="Times New Roman"/>
          <w:lang w:eastAsia="pl-PL"/>
        </w:rPr>
        <w:t xml:space="preserve">W kryterium </w:t>
      </w:r>
      <w:r w:rsidR="00066386">
        <w:rPr>
          <w:rFonts w:ascii="Times New Roman" w:eastAsia="Times New Roman" w:hAnsi="Times New Roman"/>
          <w:lang w:eastAsia="pl-PL"/>
        </w:rPr>
        <w:t>3</w:t>
      </w:r>
      <w:r w:rsidRPr="008005E6">
        <w:rPr>
          <w:rFonts w:ascii="Times New Roman" w:eastAsia="Times New Roman" w:hAnsi="Times New Roman"/>
          <w:lang w:eastAsia="pl-PL"/>
        </w:rPr>
        <w:t xml:space="preserve"> „</w:t>
      </w:r>
      <w:r w:rsidRPr="008005E6">
        <w:rPr>
          <w:rFonts w:ascii="Times New Roman" w:eastAsia="Times New Roman" w:hAnsi="Times New Roman"/>
          <w:bCs/>
          <w:i/>
          <w:lang w:eastAsia="pl-PL"/>
        </w:rPr>
        <w:t xml:space="preserve">Przedstawienie pisemnego opracowania: </w:t>
      </w:r>
      <w:r w:rsidRPr="00B51E5C">
        <w:rPr>
          <w:rFonts w:ascii="Times New Roman" w:eastAsia="Times New Roman" w:hAnsi="Times New Roman"/>
          <w:bCs/>
          <w:i/>
          <w:lang w:eastAsia="pl-PL"/>
        </w:rPr>
        <w:t>koncepcji realizacji usługi oraz analiza ryzyka związanego z realizacją usługi</w:t>
      </w:r>
      <w:r w:rsidRPr="00B51E5C">
        <w:rPr>
          <w:rFonts w:ascii="Times New Roman" w:eastAsia="Times New Roman" w:hAnsi="Times New Roman"/>
          <w:i/>
          <w:lang w:eastAsia="pl-PL"/>
        </w:rPr>
        <w:t>”</w:t>
      </w:r>
      <w:r>
        <w:rPr>
          <w:rFonts w:ascii="Times New Roman" w:eastAsia="Times New Roman" w:hAnsi="Times New Roman"/>
          <w:i/>
          <w:lang w:eastAsia="pl-PL"/>
        </w:rPr>
        <w:t xml:space="preserve"> </w:t>
      </w:r>
      <w:r w:rsidRPr="008005E6">
        <w:rPr>
          <w:rFonts w:ascii="Times New Roman" w:eastAsia="Times New Roman" w:hAnsi="Times New Roman"/>
          <w:lang w:eastAsia="pl-PL"/>
        </w:rPr>
        <w:t>Wykonawca przedstawi</w:t>
      </w:r>
      <w:r w:rsidRPr="00B51E5C">
        <w:rPr>
          <w:rFonts w:ascii="Times New Roman" w:eastAsia="Times New Roman" w:hAnsi="Times New Roman"/>
          <w:lang w:eastAsia="pl-PL"/>
        </w:rPr>
        <w:t xml:space="preserve"> swoją metodę pracy </w:t>
      </w:r>
      <w:r w:rsidR="003347AD">
        <w:rPr>
          <w:rFonts w:ascii="Times New Roman" w:eastAsia="Times New Roman" w:hAnsi="Times New Roman"/>
          <w:lang w:eastAsia="pl-PL"/>
        </w:rPr>
        <w:br/>
      </w:r>
      <w:r w:rsidRPr="00B51E5C">
        <w:rPr>
          <w:rFonts w:ascii="Times New Roman" w:eastAsia="Times New Roman" w:hAnsi="Times New Roman"/>
          <w:lang w:eastAsia="pl-PL"/>
        </w:rPr>
        <w:t xml:space="preserve">z przedsiębiorcą, zaproponuje </w:t>
      </w:r>
      <w:r w:rsidRPr="008005E6">
        <w:rPr>
          <w:rFonts w:ascii="Times New Roman" w:eastAsia="Times New Roman" w:hAnsi="Times New Roman"/>
          <w:lang w:eastAsia="pl-PL"/>
        </w:rPr>
        <w:t xml:space="preserve">narzędzia </w:t>
      </w:r>
      <w:r>
        <w:rPr>
          <w:rFonts w:ascii="Times New Roman" w:eastAsia="Times New Roman" w:hAnsi="Times New Roman"/>
          <w:lang w:eastAsia="pl-PL"/>
        </w:rPr>
        <w:t>pracy</w:t>
      </w:r>
      <w:r w:rsidRPr="008005E6">
        <w:rPr>
          <w:rFonts w:ascii="Times New Roman" w:eastAsia="Times New Roman" w:hAnsi="Times New Roman"/>
          <w:lang w:eastAsia="pl-PL"/>
        </w:rPr>
        <w:t xml:space="preserve"> </w:t>
      </w:r>
      <w:r w:rsidRPr="00B51E5C">
        <w:rPr>
          <w:rFonts w:ascii="Times New Roman" w:eastAsia="Times New Roman" w:hAnsi="Times New Roman"/>
          <w:lang w:eastAsia="pl-PL"/>
        </w:rPr>
        <w:t>pozwalające dokonać diagnozy stanu przedsiębiorstwa oraz dokona analizy ryzyka, która będzie zawierać zdefiniowane ryzyka związane z realizacją usługi oraz opis działań służących</w:t>
      </w:r>
      <w:r>
        <w:rPr>
          <w:rFonts w:ascii="Times New Roman" w:eastAsia="Times New Roman" w:hAnsi="Times New Roman"/>
          <w:lang w:eastAsia="pl-PL"/>
        </w:rPr>
        <w:t xml:space="preserve"> ich</w:t>
      </w:r>
      <w:r w:rsidRPr="00B51E5C">
        <w:rPr>
          <w:rFonts w:ascii="Times New Roman" w:eastAsia="Times New Roman" w:hAnsi="Times New Roman"/>
          <w:lang w:eastAsia="pl-PL"/>
        </w:rPr>
        <w:t xml:space="preserve"> przeciwdziałaniu (zapobieganie wystąpieniu ryzyka) i ograniczaniu (minimalizowanie skutków wystąpienia ryzyka). Wykonawca może otrzymać od 0 do 10 punktów za przedstawion</w:t>
      </w:r>
      <w:r>
        <w:rPr>
          <w:rFonts w:ascii="Times New Roman" w:eastAsia="Times New Roman" w:hAnsi="Times New Roman"/>
          <w:lang w:eastAsia="pl-PL"/>
        </w:rPr>
        <w:t>e opracowanie</w:t>
      </w:r>
      <w:r w:rsidRPr="00B51E5C">
        <w:rPr>
          <w:rFonts w:ascii="Times New Roman" w:eastAsia="Times New Roman" w:hAnsi="Times New Roman"/>
          <w:lang w:eastAsia="pl-PL"/>
        </w:rPr>
        <w:t>. Punkty zostaną przyznane zgodnie z następującymi zasadami.</w:t>
      </w:r>
    </w:p>
    <w:p w14:paraId="5859118B" w14:textId="77777777" w:rsidR="005D3EAC" w:rsidRPr="00B51E5C" w:rsidRDefault="005D3EAC" w:rsidP="005D3EAC">
      <w:pPr>
        <w:pStyle w:val="Akapitzlist"/>
        <w:spacing w:after="0" w:line="240" w:lineRule="auto"/>
        <w:ind w:left="360"/>
        <w:jc w:val="both"/>
        <w:rPr>
          <w:rFonts w:ascii="Times New Roman" w:eastAsia="Times New Roman" w:hAnsi="Times New Roman"/>
          <w:lang w:eastAsia="pl-PL"/>
        </w:rPr>
      </w:pPr>
    </w:p>
    <w:p w14:paraId="6C02EBF8" w14:textId="77777777" w:rsidR="005D3EAC" w:rsidRPr="00B51E5C" w:rsidRDefault="005D3EAC" w:rsidP="005D3EAC">
      <w:pPr>
        <w:pStyle w:val="Akapitzlist"/>
        <w:numPr>
          <w:ilvl w:val="0"/>
          <w:numId w:val="41"/>
        </w:numPr>
        <w:tabs>
          <w:tab w:val="clear" w:pos="3600"/>
          <w:tab w:val="num" w:pos="720"/>
        </w:tabs>
        <w:spacing w:after="0" w:line="240" w:lineRule="auto"/>
        <w:ind w:left="720"/>
        <w:jc w:val="both"/>
        <w:rPr>
          <w:rFonts w:ascii="Times New Roman" w:hAnsi="Times New Roman"/>
        </w:rPr>
      </w:pPr>
      <w:r w:rsidRPr="00B51E5C">
        <w:rPr>
          <w:rFonts w:ascii="Times New Roman" w:hAnsi="Times New Roman"/>
        </w:rPr>
        <w:t xml:space="preserve">0 punktów uzyska oferta tego Wykonawcy, który nie przedstawi jednej z części opracowania: koncepcji realizacji usługi lub analizy ryzyka. </w:t>
      </w:r>
    </w:p>
    <w:p w14:paraId="47236734" w14:textId="77777777" w:rsidR="005D3EAC" w:rsidRPr="00B51E5C" w:rsidRDefault="005D3EAC" w:rsidP="005D3EAC">
      <w:pPr>
        <w:pStyle w:val="Akapitzlist"/>
        <w:spacing w:after="0" w:line="240" w:lineRule="auto"/>
        <w:ind w:left="709"/>
        <w:jc w:val="both"/>
        <w:rPr>
          <w:rFonts w:ascii="Times New Roman" w:hAnsi="Times New Roman"/>
        </w:rPr>
      </w:pPr>
      <w:r w:rsidRPr="00B51E5C">
        <w:rPr>
          <w:rFonts w:ascii="Times New Roman" w:hAnsi="Times New Roman"/>
        </w:rPr>
        <w:t>Brak trafnie dobranej metody pracy będzie ocenion</w:t>
      </w:r>
      <w:r>
        <w:rPr>
          <w:rFonts w:ascii="Times New Roman" w:hAnsi="Times New Roman"/>
        </w:rPr>
        <w:t>y</w:t>
      </w:r>
      <w:r w:rsidRPr="00B51E5C">
        <w:rPr>
          <w:rFonts w:ascii="Times New Roman" w:hAnsi="Times New Roman"/>
        </w:rPr>
        <w:t xml:space="preserve"> jako brak koncepcji realizacji usługi. Brak trafnie zid</w:t>
      </w:r>
      <w:r>
        <w:rPr>
          <w:rFonts w:ascii="Times New Roman" w:hAnsi="Times New Roman"/>
        </w:rPr>
        <w:t xml:space="preserve">entyfikowanego lub brak </w:t>
      </w:r>
      <w:r w:rsidRPr="00B51E5C">
        <w:rPr>
          <w:rFonts w:ascii="Times New Roman" w:hAnsi="Times New Roman"/>
        </w:rPr>
        <w:t xml:space="preserve">poprawnie opisanego </w:t>
      </w:r>
      <w:r>
        <w:rPr>
          <w:rFonts w:ascii="Times New Roman" w:hAnsi="Times New Roman"/>
        </w:rPr>
        <w:t xml:space="preserve">ryzyka </w:t>
      </w:r>
      <w:r w:rsidRPr="00B51E5C">
        <w:rPr>
          <w:rFonts w:ascii="Times New Roman" w:hAnsi="Times New Roman"/>
        </w:rPr>
        <w:t>(zapobieganie wystąpieniu ryzyka, minimalizowanie skutków wystąpienia ryzyka) ocenion</w:t>
      </w:r>
      <w:r>
        <w:rPr>
          <w:rFonts w:ascii="Times New Roman" w:hAnsi="Times New Roman"/>
        </w:rPr>
        <w:t>y</w:t>
      </w:r>
      <w:r w:rsidRPr="00B51E5C">
        <w:rPr>
          <w:rFonts w:ascii="Times New Roman" w:hAnsi="Times New Roman"/>
        </w:rPr>
        <w:t xml:space="preserve"> będzie jako brak analizy ryzyka. </w:t>
      </w:r>
    </w:p>
    <w:p w14:paraId="343B1520" w14:textId="77777777" w:rsidR="005D3EAC" w:rsidRPr="004004F6" w:rsidRDefault="005D3EAC" w:rsidP="005D3EAC">
      <w:pPr>
        <w:pStyle w:val="Akapitzlist"/>
        <w:spacing w:after="0" w:line="240" w:lineRule="auto"/>
        <w:jc w:val="both"/>
        <w:rPr>
          <w:rFonts w:ascii="Times New Roman" w:hAnsi="Times New Roman"/>
        </w:rPr>
      </w:pPr>
      <w:r w:rsidRPr="004004F6">
        <w:rPr>
          <w:rFonts w:ascii="Times New Roman" w:hAnsi="Times New Roman"/>
        </w:rPr>
        <w:t>Oferta, która uzyska 0 pkt w tym kryterium, nie będzie przedmiotem oceny w kryterium 4.</w:t>
      </w:r>
    </w:p>
    <w:p w14:paraId="59A6414B" w14:textId="77777777" w:rsidR="005D3EAC" w:rsidRPr="00B51E5C" w:rsidRDefault="005D3EAC" w:rsidP="005D3EAC">
      <w:pPr>
        <w:pStyle w:val="Akapitzlist"/>
        <w:spacing w:after="0" w:line="240" w:lineRule="auto"/>
        <w:jc w:val="both"/>
        <w:rPr>
          <w:rFonts w:ascii="Times New Roman" w:hAnsi="Times New Roman"/>
        </w:rPr>
      </w:pPr>
    </w:p>
    <w:p w14:paraId="5A23BDD3" w14:textId="77777777" w:rsidR="005D3EAC" w:rsidRPr="00B51E5C" w:rsidRDefault="005D3EAC" w:rsidP="005D3EAC">
      <w:pPr>
        <w:pStyle w:val="Akapitzlist"/>
        <w:numPr>
          <w:ilvl w:val="0"/>
          <w:numId w:val="41"/>
        </w:numPr>
        <w:tabs>
          <w:tab w:val="clear" w:pos="3600"/>
          <w:tab w:val="num" w:pos="720"/>
        </w:tabs>
        <w:spacing w:after="0" w:line="240" w:lineRule="auto"/>
        <w:ind w:left="720"/>
        <w:jc w:val="both"/>
        <w:rPr>
          <w:rFonts w:ascii="Times New Roman" w:hAnsi="Times New Roman"/>
        </w:rPr>
      </w:pPr>
      <w:r>
        <w:rPr>
          <w:rFonts w:ascii="Times New Roman" w:hAnsi="Times New Roman"/>
        </w:rPr>
        <w:t>5</w:t>
      </w:r>
      <w:r w:rsidRPr="00B51E5C">
        <w:rPr>
          <w:rFonts w:ascii="Times New Roman" w:hAnsi="Times New Roman"/>
        </w:rPr>
        <w:t xml:space="preserve"> pkt uzyska oferta Wykonawcy, który przedstawi trafnie dobraną metodę pracy z przedsiębiorcą, </w:t>
      </w:r>
      <w:r>
        <w:rPr>
          <w:rFonts w:ascii="Times New Roman" w:eastAsia="Times New Roman" w:hAnsi="Times New Roman"/>
          <w:lang w:eastAsia="pl-PL"/>
        </w:rPr>
        <w:t>pozwalającą</w:t>
      </w:r>
      <w:r w:rsidRPr="00B51E5C">
        <w:rPr>
          <w:rFonts w:ascii="Times New Roman" w:eastAsia="Times New Roman" w:hAnsi="Times New Roman"/>
          <w:lang w:eastAsia="pl-PL"/>
        </w:rPr>
        <w:t xml:space="preserve"> dokonać diagnozy stanu przedsiębiorstwa</w:t>
      </w:r>
      <w:r w:rsidRPr="00B51E5C">
        <w:rPr>
          <w:rFonts w:ascii="Times New Roman" w:hAnsi="Times New Roman"/>
        </w:rPr>
        <w:t>;</w:t>
      </w:r>
    </w:p>
    <w:p w14:paraId="283630DA" w14:textId="77777777" w:rsidR="005D3EAC" w:rsidRPr="00B51E5C" w:rsidRDefault="005D3EAC" w:rsidP="005D3EAC">
      <w:pPr>
        <w:pStyle w:val="Akapitzlist"/>
        <w:spacing w:after="0" w:line="240" w:lineRule="auto"/>
        <w:jc w:val="both"/>
        <w:rPr>
          <w:rFonts w:ascii="Times New Roman" w:hAnsi="Times New Roman"/>
        </w:rPr>
      </w:pPr>
    </w:p>
    <w:p w14:paraId="41FCF5EF" w14:textId="77777777" w:rsidR="005D3EAC" w:rsidRPr="00B51E5C" w:rsidRDefault="005D3EAC" w:rsidP="005D3EAC">
      <w:pPr>
        <w:pStyle w:val="Akapitzlist"/>
        <w:numPr>
          <w:ilvl w:val="0"/>
          <w:numId w:val="41"/>
        </w:numPr>
        <w:tabs>
          <w:tab w:val="clear" w:pos="3600"/>
          <w:tab w:val="num" w:pos="720"/>
        </w:tabs>
        <w:spacing w:after="0" w:line="240" w:lineRule="auto"/>
        <w:ind w:left="720"/>
        <w:jc w:val="both"/>
        <w:rPr>
          <w:rFonts w:ascii="Times New Roman" w:hAnsi="Times New Roman"/>
        </w:rPr>
      </w:pPr>
      <w:r w:rsidRPr="00B51E5C">
        <w:rPr>
          <w:rFonts w:ascii="Times New Roman" w:hAnsi="Times New Roman"/>
        </w:rPr>
        <w:t xml:space="preserve">2 pkt uzyska oferta Wykonawcy, który trafnie dobierze narzędzia do metody pracy z przedsiębiorcą, </w:t>
      </w:r>
      <w:r w:rsidRPr="00B51E5C">
        <w:rPr>
          <w:rFonts w:ascii="Times New Roman" w:eastAsia="Times New Roman" w:hAnsi="Times New Roman"/>
          <w:lang w:eastAsia="pl-PL"/>
        </w:rPr>
        <w:t>pozwalające dokonać diagnozy stanu przedsiębiorstwa</w:t>
      </w:r>
      <w:r>
        <w:rPr>
          <w:rFonts w:ascii="Times New Roman" w:eastAsia="Times New Roman" w:hAnsi="Times New Roman"/>
          <w:lang w:eastAsia="pl-PL"/>
        </w:rPr>
        <w:t>.</w:t>
      </w:r>
      <w:r w:rsidRPr="00B51E5C" w:rsidDel="0067073B">
        <w:rPr>
          <w:rFonts w:ascii="Times New Roman" w:hAnsi="Times New Roman"/>
        </w:rPr>
        <w:t xml:space="preserve"> </w:t>
      </w:r>
      <w:r>
        <w:rPr>
          <w:rFonts w:ascii="Times New Roman" w:hAnsi="Times New Roman"/>
        </w:rPr>
        <w:t>Wykonawca może uzyskać 1 pkt</w:t>
      </w:r>
      <w:r w:rsidRPr="00B51E5C">
        <w:rPr>
          <w:rFonts w:ascii="Times New Roman" w:hAnsi="Times New Roman"/>
        </w:rPr>
        <w:t xml:space="preserve"> za każde wskazane narzędzie pracy, nie więcej jednak niż 2 punkty.</w:t>
      </w:r>
      <w:r w:rsidRPr="00B51E5C" w:rsidDel="000A5191">
        <w:rPr>
          <w:rFonts w:ascii="Times New Roman" w:hAnsi="Times New Roman"/>
        </w:rPr>
        <w:t xml:space="preserve"> </w:t>
      </w:r>
      <w:r w:rsidRPr="00B51E5C">
        <w:rPr>
          <w:rFonts w:ascii="Times New Roman" w:hAnsi="Times New Roman"/>
        </w:rPr>
        <w:t xml:space="preserve"> </w:t>
      </w:r>
    </w:p>
    <w:p w14:paraId="2073AA64" w14:textId="77777777" w:rsidR="005D3EAC" w:rsidRPr="00B51E5C" w:rsidRDefault="005D3EAC" w:rsidP="005D3EAC">
      <w:pPr>
        <w:pStyle w:val="Akapitzlist"/>
        <w:spacing w:after="0" w:line="240" w:lineRule="auto"/>
        <w:jc w:val="both"/>
        <w:rPr>
          <w:rFonts w:ascii="Times New Roman" w:hAnsi="Times New Roman"/>
        </w:rPr>
      </w:pPr>
    </w:p>
    <w:p w14:paraId="105C8CA2" w14:textId="77777777" w:rsidR="005D3EAC" w:rsidRPr="00B51E5C" w:rsidRDefault="005D3EAC" w:rsidP="005D3EAC">
      <w:pPr>
        <w:pStyle w:val="Akapitzlist"/>
        <w:numPr>
          <w:ilvl w:val="0"/>
          <w:numId w:val="41"/>
        </w:numPr>
        <w:tabs>
          <w:tab w:val="clear" w:pos="3600"/>
          <w:tab w:val="num" w:pos="720"/>
        </w:tabs>
        <w:spacing w:after="0" w:line="240" w:lineRule="auto"/>
        <w:ind w:left="720"/>
        <w:jc w:val="both"/>
        <w:rPr>
          <w:rFonts w:ascii="Times New Roman" w:hAnsi="Times New Roman"/>
        </w:rPr>
      </w:pPr>
      <w:r>
        <w:rPr>
          <w:rFonts w:ascii="Times New Roman" w:hAnsi="Times New Roman"/>
        </w:rPr>
        <w:t>3</w:t>
      </w:r>
      <w:r w:rsidRPr="00B51E5C">
        <w:rPr>
          <w:rFonts w:ascii="Times New Roman" w:hAnsi="Times New Roman"/>
        </w:rPr>
        <w:t xml:space="preserve"> pkt uzyska oferta Wykonawcy, który trafnie zidentyfikuje ryzyka oraz w sposób logiczny opisze działania służące</w:t>
      </w:r>
      <w:r>
        <w:rPr>
          <w:rFonts w:ascii="Times New Roman" w:hAnsi="Times New Roman"/>
        </w:rPr>
        <w:t xml:space="preserve"> ich</w:t>
      </w:r>
      <w:r w:rsidRPr="00B51E5C">
        <w:rPr>
          <w:rFonts w:ascii="Times New Roman" w:hAnsi="Times New Roman"/>
        </w:rPr>
        <w:t xml:space="preserve"> przeciwdziałaniu i ograniczeniu w sytuacji ich wystąpienia. Wykonawca może uzyskać</w:t>
      </w:r>
      <w:r>
        <w:rPr>
          <w:rFonts w:ascii="Times New Roman" w:hAnsi="Times New Roman"/>
        </w:rPr>
        <w:t xml:space="preserve"> 1 pkt</w:t>
      </w:r>
      <w:r w:rsidRPr="00B51E5C">
        <w:rPr>
          <w:rFonts w:ascii="Times New Roman" w:hAnsi="Times New Roman"/>
        </w:rPr>
        <w:t xml:space="preserve"> za każde zidentyfikowane ryzyko wraz z opisem, nie więcej jednak niż </w:t>
      </w:r>
      <w:r>
        <w:rPr>
          <w:rFonts w:ascii="Times New Roman" w:hAnsi="Times New Roman"/>
        </w:rPr>
        <w:t>3</w:t>
      </w:r>
      <w:r w:rsidRPr="00B51E5C">
        <w:rPr>
          <w:rFonts w:ascii="Times New Roman" w:hAnsi="Times New Roman"/>
        </w:rPr>
        <w:t xml:space="preserve"> punktów.</w:t>
      </w:r>
    </w:p>
    <w:p w14:paraId="498BCF35" w14:textId="77777777" w:rsidR="005D3EAC" w:rsidRPr="00B51E5C" w:rsidRDefault="005D3EAC" w:rsidP="005D3EAC">
      <w:pPr>
        <w:pStyle w:val="Akapitzlist"/>
        <w:spacing w:after="0" w:line="240" w:lineRule="auto"/>
        <w:jc w:val="both"/>
        <w:rPr>
          <w:rFonts w:ascii="Times New Roman" w:hAnsi="Times New Roman"/>
        </w:rPr>
      </w:pPr>
    </w:p>
    <w:p w14:paraId="1399127A" w14:textId="214CF642" w:rsidR="005D3EAC" w:rsidRPr="004004F6" w:rsidRDefault="005D3EAC" w:rsidP="005D3EAC">
      <w:pPr>
        <w:jc w:val="both"/>
        <w:rPr>
          <w:rFonts w:ascii="Times New Roman" w:hAnsi="Times New Roman" w:cs="Times New Roman"/>
        </w:rPr>
      </w:pPr>
      <w:r w:rsidRPr="004004F6">
        <w:rPr>
          <w:rFonts w:ascii="Times New Roman" w:hAnsi="Times New Roman" w:cs="Times New Roman"/>
        </w:rPr>
        <w:lastRenderedPageBreak/>
        <w:t>Łączni</w:t>
      </w:r>
      <w:r w:rsidR="00343E45">
        <w:rPr>
          <w:rFonts w:ascii="Times New Roman" w:hAnsi="Times New Roman" w:cs="Times New Roman"/>
        </w:rPr>
        <w:t>e oferta Wykonawcy w kryterium 3</w:t>
      </w:r>
      <w:r w:rsidRPr="004004F6">
        <w:rPr>
          <w:rFonts w:ascii="Times New Roman" w:hAnsi="Times New Roman" w:cs="Times New Roman"/>
        </w:rPr>
        <w:t xml:space="preserve"> może otrzymać 10 punktów.</w:t>
      </w:r>
    </w:p>
    <w:p w14:paraId="4D8A294C" w14:textId="77C54865" w:rsidR="005D3EAC" w:rsidRPr="007C6FAA" w:rsidRDefault="005D3EAC" w:rsidP="00FD274D">
      <w:pPr>
        <w:pStyle w:val="Akapitzlist"/>
        <w:numPr>
          <w:ilvl w:val="0"/>
          <w:numId w:val="12"/>
        </w:numPr>
        <w:tabs>
          <w:tab w:val="clear" w:pos="720"/>
          <w:tab w:val="num" w:pos="284"/>
        </w:tabs>
        <w:spacing w:after="0" w:line="240" w:lineRule="auto"/>
        <w:ind w:left="284" w:hanging="284"/>
        <w:jc w:val="both"/>
        <w:rPr>
          <w:rFonts w:ascii="Times New Roman" w:hAnsi="Times New Roman"/>
        </w:rPr>
      </w:pPr>
      <w:r w:rsidRPr="007C6FAA">
        <w:rPr>
          <w:rFonts w:ascii="Times New Roman" w:eastAsia="Times New Roman" w:hAnsi="Times New Roman"/>
          <w:lang w:eastAsia="pl-PL"/>
        </w:rPr>
        <w:t>W kryterium</w:t>
      </w:r>
      <w:r w:rsidR="00066386">
        <w:rPr>
          <w:rFonts w:ascii="Times New Roman" w:eastAsia="Times New Roman" w:hAnsi="Times New Roman"/>
          <w:lang w:eastAsia="pl-PL"/>
        </w:rPr>
        <w:t xml:space="preserve"> 4</w:t>
      </w:r>
      <w:r w:rsidRPr="007C6FAA">
        <w:rPr>
          <w:rFonts w:ascii="Times New Roman" w:eastAsia="Times New Roman" w:hAnsi="Times New Roman"/>
          <w:lang w:eastAsia="pl-PL"/>
        </w:rPr>
        <w:t xml:space="preserve"> </w:t>
      </w:r>
      <w:r w:rsidRPr="007C6FAA">
        <w:rPr>
          <w:rFonts w:ascii="Times New Roman" w:eastAsia="Times New Roman" w:hAnsi="Times New Roman"/>
          <w:i/>
          <w:lang w:eastAsia="pl-PL"/>
        </w:rPr>
        <w:t>„</w:t>
      </w:r>
      <w:r w:rsidRPr="007C6FAA">
        <w:rPr>
          <w:rFonts w:ascii="Times New Roman" w:eastAsia="Times New Roman" w:hAnsi="Times New Roman"/>
          <w:bCs/>
          <w:i/>
          <w:lang w:eastAsia="pl-PL"/>
        </w:rPr>
        <w:t>Prezentacja ustna koncepcji realizacji usługi oraz analizy ryzyka.”</w:t>
      </w:r>
      <w:r w:rsidRPr="007C6FAA">
        <w:rPr>
          <w:rFonts w:ascii="Times New Roman" w:eastAsia="Times New Roman" w:hAnsi="Times New Roman"/>
          <w:lang w:eastAsia="pl-PL"/>
        </w:rPr>
        <w:t xml:space="preserve"> punkty </w:t>
      </w:r>
      <w:r w:rsidRPr="007C6FAA">
        <w:rPr>
          <w:rFonts w:ascii="Times New Roman" w:hAnsi="Times New Roman"/>
        </w:rPr>
        <w:t xml:space="preserve">zostaną przyznane w skali punktowej od 0 do 40 punktów, na podstawie ustnej prezentacji </w:t>
      </w:r>
      <w:r w:rsidRPr="007C6FAA">
        <w:rPr>
          <w:rFonts w:ascii="Times New Roman" w:eastAsia="Times New Roman" w:hAnsi="Times New Roman"/>
          <w:lang w:eastAsia="pl-PL"/>
        </w:rPr>
        <w:t xml:space="preserve">koncepcji realizacji usługi oraz analizy ryzyka </w:t>
      </w:r>
      <w:r w:rsidRPr="007C6FAA">
        <w:rPr>
          <w:rFonts w:ascii="Times New Roman" w:hAnsi="Times New Roman"/>
        </w:rPr>
        <w:t>oraz odpowiedzi na pytanie problemowe, wspólne dla wszystkich, przygotowane przez Zamawiającego. Prezentacji ustnej będzie dokonywała osoba, która będzie wykonywała usługę</w:t>
      </w:r>
      <w:r>
        <w:rPr>
          <w:rFonts w:ascii="Times New Roman" w:hAnsi="Times New Roman"/>
        </w:rPr>
        <w:t xml:space="preserve">, </w:t>
      </w:r>
      <w:r w:rsidRPr="007C6FAA">
        <w:rPr>
          <w:rFonts w:ascii="Times New Roman" w:hAnsi="Times New Roman"/>
        </w:rPr>
        <w:t>tj. Konsultant.</w:t>
      </w:r>
    </w:p>
    <w:p w14:paraId="485F1C87" w14:textId="77777777" w:rsidR="005D3EAC" w:rsidRPr="007C6FAA" w:rsidRDefault="005D3EAC" w:rsidP="00FD274D">
      <w:pPr>
        <w:pStyle w:val="Akapitzlist"/>
        <w:tabs>
          <w:tab w:val="num" w:pos="284"/>
        </w:tabs>
        <w:spacing w:after="0" w:line="240" w:lineRule="auto"/>
        <w:ind w:left="284" w:hanging="284"/>
        <w:jc w:val="both"/>
        <w:rPr>
          <w:rFonts w:ascii="Times New Roman" w:hAnsi="Times New Roman"/>
        </w:rPr>
      </w:pPr>
    </w:p>
    <w:p w14:paraId="03D651AC" w14:textId="1AB131C2" w:rsidR="005D3EAC" w:rsidRPr="007C6FAA" w:rsidRDefault="005D3EAC" w:rsidP="007B549E">
      <w:pPr>
        <w:pStyle w:val="Default"/>
        <w:rPr>
          <w:b/>
        </w:rPr>
      </w:pPr>
      <w:r w:rsidRPr="007C6FAA">
        <w:rPr>
          <w:b/>
          <w:sz w:val="22"/>
          <w:szCs w:val="22"/>
        </w:rPr>
        <w:t>W przypadku ni</w:t>
      </w:r>
      <w:r w:rsidR="007B549E">
        <w:rPr>
          <w:b/>
          <w:sz w:val="22"/>
          <w:szCs w:val="22"/>
        </w:rPr>
        <w:t xml:space="preserve">ezaprezentowania Koncepcji realizacji usługi oraz analizy ryzyka przez </w:t>
      </w:r>
      <w:r w:rsidRPr="007C6FAA">
        <w:rPr>
          <w:b/>
          <w:sz w:val="22"/>
          <w:szCs w:val="22"/>
        </w:rPr>
        <w:t>osob</w:t>
      </w:r>
      <w:r w:rsidR="007B549E">
        <w:rPr>
          <w:b/>
          <w:sz w:val="22"/>
          <w:szCs w:val="22"/>
        </w:rPr>
        <w:t>y</w:t>
      </w:r>
      <w:r w:rsidRPr="007C6FAA">
        <w:rPr>
          <w:b/>
          <w:sz w:val="22"/>
          <w:szCs w:val="22"/>
        </w:rPr>
        <w:t xml:space="preserve"> wskazane do funkcji Konsultanta </w:t>
      </w:r>
      <w:r w:rsidR="007B549E">
        <w:rPr>
          <w:b/>
          <w:sz w:val="22"/>
          <w:szCs w:val="22"/>
        </w:rPr>
        <w:t xml:space="preserve">na spotkaniu, o którym mowa w Rozdziale XII ust. 3 </w:t>
      </w:r>
      <w:r w:rsidRPr="007C6FAA">
        <w:rPr>
          <w:b/>
          <w:sz w:val="22"/>
          <w:szCs w:val="22"/>
        </w:rPr>
        <w:t xml:space="preserve"> </w:t>
      </w:r>
      <w:r w:rsidR="00343E45">
        <w:rPr>
          <w:b/>
          <w:sz w:val="22"/>
          <w:szCs w:val="22"/>
        </w:rPr>
        <w:t xml:space="preserve">oferta zostanie odrzucona na podstawie art. 89 ust.1 pkt 2) </w:t>
      </w:r>
      <w:proofErr w:type="spellStart"/>
      <w:r w:rsidR="00343E45">
        <w:rPr>
          <w:b/>
          <w:sz w:val="22"/>
          <w:szCs w:val="22"/>
        </w:rPr>
        <w:t>uPzp</w:t>
      </w:r>
      <w:proofErr w:type="spellEnd"/>
      <w:r w:rsidRPr="007C6FAA">
        <w:rPr>
          <w:b/>
          <w:sz w:val="22"/>
          <w:szCs w:val="22"/>
        </w:rPr>
        <w:t xml:space="preserve">. </w:t>
      </w:r>
    </w:p>
    <w:p w14:paraId="5007D2CE" w14:textId="77777777" w:rsidR="005D3EAC" w:rsidRPr="007C6FAA" w:rsidRDefault="005D3EAC" w:rsidP="005D3EAC">
      <w:pPr>
        <w:pStyle w:val="Default"/>
        <w:ind w:left="720"/>
      </w:pPr>
    </w:p>
    <w:p w14:paraId="572EFFD4" w14:textId="77777777" w:rsidR="005D3EAC" w:rsidRPr="007C6FAA" w:rsidRDefault="005D3EAC" w:rsidP="003347AD">
      <w:pPr>
        <w:pStyle w:val="Default"/>
        <w:ind w:firstLine="360"/>
        <w:rPr>
          <w:rFonts w:eastAsia="Calibri"/>
          <w:color w:val="auto"/>
          <w:sz w:val="22"/>
          <w:szCs w:val="22"/>
        </w:rPr>
      </w:pPr>
      <w:r w:rsidRPr="007C6FAA">
        <w:rPr>
          <w:rFonts w:eastAsia="Calibri"/>
          <w:color w:val="auto"/>
          <w:sz w:val="22"/>
          <w:szCs w:val="22"/>
        </w:rPr>
        <w:t xml:space="preserve">Zamawiający będzie oceniał następujące elementy: </w:t>
      </w:r>
    </w:p>
    <w:p w14:paraId="41193D6F" w14:textId="3A5C44FA" w:rsidR="005D3EAC" w:rsidRPr="007C6FAA" w:rsidRDefault="005D3EAC" w:rsidP="003347AD">
      <w:pPr>
        <w:pStyle w:val="Default"/>
        <w:ind w:left="709" w:hanging="283"/>
        <w:rPr>
          <w:rFonts w:eastAsia="Calibri"/>
          <w:color w:val="auto"/>
          <w:sz w:val="22"/>
          <w:szCs w:val="22"/>
        </w:rPr>
      </w:pPr>
      <w:r w:rsidRPr="007C6FAA">
        <w:rPr>
          <w:rFonts w:eastAsia="Calibri"/>
          <w:color w:val="auto"/>
          <w:sz w:val="22"/>
          <w:szCs w:val="22"/>
        </w:rPr>
        <w:t xml:space="preserve">a) </w:t>
      </w:r>
      <w:r w:rsidR="003347AD">
        <w:rPr>
          <w:rFonts w:eastAsia="Calibri"/>
          <w:color w:val="auto"/>
          <w:sz w:val="22"/>
          <w:szCs w:val="22"/>
        </w:rPr>
        <w:t xml:space="preserve"> </w:t>
      </w:r>
      <w:r w:rsidRPr="007C6FAA">
        <w:rPr>
          <w:rFonts w:eastAsia="Calibri"/>
          <w:color w:val="auto"/>
          <w:sz w:val="22"/>
          <w:szCs w:val="22"/>
        </w:rPr>
        <w:t xml:space="preserve">Umiejętności komunikacyjne Konsultanta – od 0 do 20 pkt. </w:t>
      </w:r>
    </w:p>
    <w:p w14:paraId="0056A7DD" w14:textId="77777777" w:rsidR="005D3EAC" w:rsidRPr="007C6FAA" w:rsidRDefault="005D3EAC" w:rsidP="005D3EAC">
      <w:pPr>
        <w:pStyle w:val="Default"/>
        <w:ind w:left="709"/>
        <w:rPr>
          <w:rFonts w:eastAsia="Calibri"/>
          <w:color w:val="auto"/>
          <w:sz w:val="22"/>
          <w:szCs w:val="22"/>
        </w:rPr>
      </w:pPr>
      <w:r w:rsidRPr="007C6FAA">
        <w:rPr>
          <w:rFonts w:eastAsia="Calibri"/>
          <w:color w:val="auto"/>
          <w:sz w:val="22"/>
          <w:szCs w:val="22"/>
        </w:rPr>
        <w:t xml:space="preserve">W ramach przedmiotowego kryterium ocenie podlegać będą następujące elementy: </w:t>
      </w:r>
    </w:p>
    <w:p w14:paraId="17728947" w14:textId="77777777" w:rsidR="005D3EAC" w:rsidRPr="007C6FAA" w:rsidRDefault="005D3EAC" w:rsidP="005D3EAC">
      <w:pPr>
        <w:pStyle w:val="Default"/>
        <w:numPr>
          <w:ilvl w:val="0"/>
          <w:numId w:val="42"/>
        </w:numPr>
        <w:spacing w:after="147"/>
        <w:jc w:val="both"/>
        <w:rPr>
          <w:rFonts w:eastAsia="Calibri"/>
          <w:color w:val="auto"/>
          <w:sz w:val="22"/>
          <w:szCs w:val="22"/>
        </w:rPr>
      </w:pPr>
      <w:r w:rsidRPr="007C6FAA">
        <w:rPr>
          <w:rFonts w:eastAsia="Calibri"/>
          <w:color w:val="auto"/>
          <w:sz w:val="22"/>
          <w:szCs w:val="22"/>
        </w:rPr>
        <w:t>0, 3, lub 6 pkt - będą przyznane za umiejętność zainteresowania odbiorców oraz  utrzymania ich uwagi na meritum prezentacji przez cały czas jej trwania 0 pkt. uzyska Konsultant, którego wypowiedź nie spełni żadnego z ww. wymagania.  3 pkt. uzyska Konsultant, którego wypowiedź spełni co najmniej jedno z ww. wymagań, lecz jednocześnie nie spełni wszystkich wymaganych elementów. 6 pkt. uzyska Konsultant, który zdobył zainteresowanie odbiorców, utrzymał ich uwagę na meritum prezentacji przez cały czas jej trwania oraz przeprowadził prezentację w sposób interesujący;</w:t>
      </w:r>
    </w:p>
    <w:p w14:paraId="200920EB" w14:textId="77777777" w:rsidR="005D3EAC" w:rsidRPr="007C6FAA" w:rsidRDefault="005D3EAC" w:rsidP="005D3EAC">
      <w:pPr>
        <w:pStyle w:val="Default"/>
        <w:numPr>
          <w:ilvl w:val="0"/>
          <w:numId w:val="43"/>
        </w:numPr>
        <w:spacing w:after="147"/>
        <w:jc w:val="both"/>
        <w:rPr>
          <w:rFonts w:eastAsia="Calibri"/>
          <w:color w:val="auto"/>
          <w:sz w:val="22"/>
          <w:szCs w:val="22"/>
        </w:rPr>
      </w:pPr>
      <w:r w:rsidRPr="007C6FAA">
        <w:rPr>
          <w:rFonts w:eastAsia="Calibri"/>
          <w:color w:val="auto"/>
          <w:sz w:val="22"/>
          <w:szCs w:val="22"/>
        </w:rPr>
        <w:t xml:space="preserve">0, 3, lub 6 pkt - będą przyznane za jasność/zrozumiałość przekazu tj. czy sposób przekazywania informacji umożliwia zrozumienie (na poziomie merytorycznym) struktury wypowiedzi, czy pozwala na dostrzeżenie logicznych zależności pomiędzy przekazywanymi informacjami, czy przekaz nie jest chaotyczny i nie powoduje zgubienia wątku prezentacji, czy wypowiedzi Konsultanta nie zawierają sprzeczności, czy nie pozostawiają wątpliwości, jakie jest stanowisko Konsultanta. 0 pkt uzyska Konsultant, którego sposób przekazywania informacji będzie chaotyczny, uniemożliwiający zrozumienie przekazywanych treści, a struktura wypowiedzi nie pozwoli na dostrzeżenie logicznych zależności pomiędzy informacjami, powoduje zagubienie wątków, wypowiedź zawiera sprzeczności. 3 pkt uzyska Konsultant, którego wypowiedź spełni co najmniej jedno z ww. wymagań, lecz jednocześnie nie spełni wszystkich wymaganych elementów. 6 pkt uzyska Konsultant, którego wypowiedź będzie zrozumiała, struktura wypowiedzi jasna i uporządkowana, a przekazywana treść logicznie powiązana i jednoznaczna;  </w:t>
      </w:r>
    </w:p>
    <w:p w14:paraId="19409B17" w14:textId="77777777" w:rsidR="005D3EAC" w:rsidRPr="007C6FAA" w:rsidRDefault="005D3EAC" w:rsidP="005D3EAC">
      <w:pPr>
        <w:pStyle w:val="Default"/>
        <w:numPr>
          <w:ilvl w:val="0"/>
          <w:numId w:val="43"/>
        </w:numPr>
        <w:spacing w:after="147"/>
        <w:jc w:val="both"/>
        <w:rPr>
          <w:rFonts w:eastAsia="Calibri"/>
          <w:color w:val="auto"/>
          <w:sz w:val="22"/>
          <w:szCs w:val="22"/>
        </w:rPr>
      </w:pPr>
      <w:r w:rsidRPr="007C6FAA">
        <w:rPr>
          <w:rFonts w:eastAsia="Calibri"/>
          <w:color w:val="auto"/>
          <w:sz w:val="22"/>
          <w:szCs w:val="22"/>
        </w:rPr>
        <w:t xml:space="preserve">0, 2 lub 4 pkt będą przyznane za zarządzanie czasem wypowiedzi. 0 pkt uzyska Konsultant, który w swej wypowiedzi przekroczy limit czasowy 20 minut.  2 pkt uzyska Konsultant, który nie podejmie wszystkich istotnych wątków przygotowanych w opracowaniu we wskazanym limicie czasowym., ale zmieści się w wyznaczonym limicie czasie.  4 pkt. uzyska Konsultant, którego wypowiedź zmieści się w limicie czasowym oraz podjęte zostaną wszystkie istotne wątki przygotowane w opracowaniu; </w:t>
      </w:r>
    </w:p>
    <w:p w14:paraId="5E8A847D" w14:textId="39F5B852" w:rsidR="005D3EAC" w:rsidRPr="007C6FAA" w:rsidRDefault="005D3EAC" w:rsidP="005D3EAC">
      <w:pPr>
        <w:pStyle w:val="Default"/>
        <w:numPr>
          <w:ilvl w:val="0"/>
          <w:numId w:val="43"/>
        </w:numPr>
        <w:spacing w:after="147"/>
        <w:jc w:val="both"/>
        <w:rPr>
          <w:rFonts w:eastAsia="Calibri"/>
          <w:color w:val="auto"/>
          <w:sz w:val="22"/>
          <w:szCs w:val="22"/>
        </w:rPr>
      </w:pPr>
      <w:r w:rsidRPr="007C6FAA">
        <w:rPr>
          <w:rFonts w:eastAsia="Calibri"/>
          <w:color w:val="auto"/>
          <w:sz w:val="22"/>
          <w:szCs w:val="22"/>
        </w:rPr>
        <w:t xml:space="preserve">0, 2 lub 4 pkt. będą przyznane za tempo wypowiedzi. 0 pkt otrzyma Konsultant, którego tempo wypowiedzi będzie zbyt monotonne, powodujące znużenie u odbiorców. 2 pkt. otrzyma Konsultant, którego tempo wypowiedzi będzie nierówne: raz monotonne raz za nazbyt szybkie. 4 pkt uzyska Konsultant, którego tempo wypowiedzi zostanie ocenione jako właściwe, tj.: zapewniające możliwość śledzenia i rozumienia (na poziomie językowym) wypowiedzi. </w:t>
      </w:r>
    </w:p>
    <w:p w14:paraId="2432FC43" w14:textId="446E2584" w:rsidR="005D3EAC" w:rsidRPr="007C6FAA" w:rsidRDefault="005D3EAC" w:rsidP="005D3EAC">
      <w:pPr>
        <w:pStyle w:val="Default"/>
        <w:ind w:left="709"/>
        <w:rPr>
          <w:rFonts w:eastAsia="Calibri"/>
          <w:color w:val="auto"/>
          <w:sz w:val="22"/>
          <w:szCs w:val="22"/>
        </w:rPr>
      </w:pPr>
      <w:r w:rsidRPr="007C6FAA">
        <w:rPr>
          <w:rFonts w:eastAsia="Calibri"/>
          <w:color w:val="auto"/>
          <w:sz w:val="22"/>
          <w:szCs w:val="22"/>
        </w:rPr>
        <w:t xml:space="preserve">b) Odpowiedź na pytanie problemowe– od 0 do </w:t>
      </w:r>
      <w:r w:rsidR="00AE3B5F">
        <w:rPr>
          <w:rFonts w:eastAsia="Calibri"/>
          <w:color w:val="auto"/>
          <w:sz w:val="22"/>
          <w:szCs w:val="22"/>
        </w:rPr>
        <w:t>20</w:t>
      </w:r>
      <w:r w:rsidRPr="007C6FAA">
        <w:rPr>
          <w:rFonts w:eastAsia="Calibri"/>
          <w:color w:val="auto"/>
          <w:sz w:val="22"/>
          <w:szCs w:val="22"/>
        </w:rPr>
        <w:t xml:space="preserve"> pkt. (odpowiedź udzielana ustnie na podstawie przedstawionego przez Komisję problemu) </w:t>
      </w:r>
    </w:p>
    <w:p w14:paraId="53046624" w14:textId="77777777" w:rsidR="005D3EAC" w:rsidRPr="007C6FAA" w:rsidRDefault="005D3EAC" w:rsidP="005D3EAC">
      <w:pPr>
        <w:pStyle w:val="Default"/>
        <w:ind w:left="709"/>
        <w:rPr>
          <w:rFonts w:eastAsia="Calibri"/>
          <w:color w:val="auto"/>
          <w:sz w:val="22"/>
          <w:szCs w:val="22"/>
        </w:rPr>
      </w:pPr>
      <w:r w:rsidRPr="007C6FAA">
        <w:rPr>
          <w:rFonts w:eastAsia="Calibri"/>
          <w:color w:val="auto"/>
          <w:sz w:val="22"/>
          <w:szCs w:val="22"/>
        </w:rPr>
        <w:t xml:space="preserve">W ramach przedmiotowego kryterium ocenie podlegać będą następujące elementy: </w:t>
      </w:r>
    </w:p>
    <w:p w14:paraId="6ACF4EB7" w14:textId="46FDD1DA" w:rsidR="005D3EAC" w:rsidRPr="007C6FAA" w:rsidRDefault="005D3EAC" w:rsidP="005D3EAC">
      <w:pPr>
        <w:pStyle w:val="Default"/>
        <w:numPr>
          <w:ilvl w:val="0"/>
          <w:numId w:val="44"/>
        </w:numPr>
        <w:spacing w:after="147"/>
        <w:jc w:val="both"/>
        <w:rPr>
          <w:rFonts w:eastAsia="Calibri"/>
          <w:color w:val="auto"/>
          <w:sz w:val="22"/>
          <w:szCs w:val="22"/>
        </w:rPr>
      </w:pPr>
      <w:r w:rsidRPr="007C6FAA">
        <w:rPr>
          <w:rFonts w:eastAsia="Calibri"/>
          <w:color w:val="auto"/>
          <w:sz w:val="22"/>
          <w:szCs w:val="22"/>
        </w:rPr>
        <w:t>0</w:t>
      </w:r>
      <w:r w:rsidR="00BA6703">
        <w:rPr>
          <w:rFonts w:eastAsia="Calibri"/>
          <w:color w:val="auto"/>
          <w:sz w:val="22"/>
          <w:szCs w:val="22"/>
        </w:rPr>
        <w:t xml:space="preserve">, </w:t>
      </w:r>
      <w:r w:rsidR="00AE3B5F">
        <w:rPr>
          <w:rFonts w:eastAsia="Calibri"/>
          <w:color w:val="auto"/>
          <w:sz w:val="22"/>
          <w:szCs w:val="22"/>
        </w:rPr>
        <w:t>5</w:t>
      </w:r>
      <w:r w:rsidRPr="007C6FAA">
        <w:rPr>
          <w:rFonts w:eastAsia="Calibri"/>
          <w:color w:val="auto"/>
          <w:sz w:val="22"/>
          <w:szCs w:val="22"/>
        </w:rPr>
        <w:t xml:space="preserve"> lub </w:t>
      </w:r>
      <w:r w:rsidR="00AE3B5F">
        <w:rPr>
          <w:rFonts w:eastAsia="Calibri"/>
          <w:color w:val="auto"/>
          <w:sz w:val="22"/>
          <w:szCs w:val="22"/>
        </w:rPr>
        <w:t>10</w:t>
      </w:r>
      <w:r w:rsidR="00BA6703">
        <w:rPr>
          <w:rFonts w:eastAsia="Calibri"/>
          <w:color w:val="auto"/>
          <w:sz w:val="22"/>
          <w:szCs w:val="22"/>
        </w:rPr>
        <w:t xml:space="preserve"> </w:t>
      </w:r>
      <w:r w:rsidRPr="007C6FAA">
        <w:rPr>
          <w:rFonts w:eastAsia="Calibri"/>
          <w:color w:val="auto"/>
          <w:sz w:val="22"/>
          <w:szCs w:val="22"/>
        </w:rPr>
        <w:t xml:space="preserve">pkt będą przyznane za poprawność merytoryczną odpowiedzi, tj. umiejętność przeprowadzenia analizy SWOT na podstawie przedstawionego problemu. 0 pkt otrzyma </w:t>
      </w:r>
      <w:r w:rsidRPr="007C6FAA">
        <w:rPr>
          <w:rFonts w:eastAsia="Calibri"/>
          <w:color w:val="auto"/>
          <w:sz w:val="22"/>
          <w:szCs w:val="22"/>
        </w:rPr>
        <w:lastRenderedPageBreak/>
        <w:t xml:space="preserve">Konsultant, który nie wykaże się umiejętnością przeprowadzenia analizy SWOT lub analiza będzie zawierała istotne błędy merytoryczne. </w:t>
      </w:r>
      <w:r w:rsidR="00AE3B5F">
        <w:rPr>
          <w:rFonts w:eastAsia="Calibri"/>
          <w:color w:val="auto"/>
          <w:sz w:val="22"/>
          <w:szCs w:val="22"/>
        </w:rPr>
        <w:t>5</w:t>
      </w:r>
      <w:r w:rsidRPr="007C6FAA">
        <w:rPr>
          <w:rFonts w:eastAsia="Calibri"/>
          <w:color w:val="auto"/>
          <w:sz w:val="22"/>
          <w:szCs w:val="22"/>
        </w:rPr>
        <w:t xml:space="preserve"> pkt uzyska Konsultant, którego merytoryczna wypowiedź będzie zawierała drobne błędy merytoryczne w przeprowadzonej analizie. </w:t>
      </w:r>
      <w:r w:rsidR="00AE3B5F">
        <w:rPr>
          <w:rFonts w:eastAsia="Calibri"/>
          <w:color w:val="auto"/>
          <w:sz w:val="22"/>
          <w:szCs w:val="22"/>
        </w:rPr>
        <w:t>10</w:t>
      </w:r>
      <w:r w:rsidRPr="007C6FAA">
        <w:rPr>
          <w:rFonts w:eastAsia="Calibri"/>
          <w:color w:val="auto"/>
          <w:sz w:val="22"/>
          <w:szCs w:val="22"/>
        </w:rPr>
        <w:t xml:space="preserve"> pkt. otrzyma Konsultant, który poprawie przeprowadzi analizę SWOT na podstawie przedstawionego problemu;</w:t>
      </w:r>
    </w:p>
    <w:p w14:paraId="2E0BA1F1" w14:textId="4B4405D2" w:rsidR="005D3EAC" w:rsidRPr="007C6FAA" w:rsidRDefault="005D3EAC" w:rsidP="005D3EAC">
      <w:pPr>
        <w:pStyle w:val="Default"/>
        <w:numPr>
          <w:ilvl w:val="0"/>
          <w:numId w:val="44"/>
        </w:numPr>
        <w:spacing w:after="147"/>
        <w:jc w:val="both"/>
        <w:rPr>
          <w:rFonts w:eastAsia="Calibri"/>
          <w:color w:val="auto"/>
          <w:sz w:val="22"/>
          <w:szCs w:val="22"/>
        </w:rPr>
      </w:pPr>
      <w:r w:rsidRPr="007C6FAA">
        <w:rPr>
          <w:rFonts w:eastAsia="Calibri"/>
          <w:color w:val="auto"/>
          <w:sz w:val="22"/>
          <w:szCs w:val="22"/>
        </w:rPr>
        <w:t xml:space="preserve">0, </w:t>
      </w:r>
      <w:r w:rsidR="00AE3B5F">
        <w:rPr>
          <w:rFonts w:eastAsia="Calibri"/>
          <w:color w:val="auto"/>
          <w:sz w:val="22"/>
          <w:szCs w:val="22"/>
        </w:rPr>
        <w:t>5</w:t>
      </w:r>
      <w:r w:rsidR="004422CF">
        <w:rPr>
          <w:rFonts w:eastAsia="Calibri"/>
          <w:color w:val="auto"/>
          <w:sz w:val="22"/>
          <w:szCs w:val="22"/>
        </w:rPr>
        <w:t xml:space="preserve"> </w:t>
      </w:r>
      <w:r w:rsidRPr="007C6FAA">
        <w:rPr>
          <w:rFonts w:eastAsia="Calibri"/>
          <w:color w:val="auto"/>
          <w:sz w:val="22"/>
          <w:szCs w:val="22"/>
        </w:rPr>
        <w:t xml:space="preserve">lub </w:t>
      </w:r>
      <w:r w:rsidR="00AE3B5F">
        <w:rPr>
          <w:rFonts w:eastAsia="Calibri"/>
          <w:color w:val="auto"/>
          <w:sz w:val="22"/>
          <w:szCs w:val="22"/>
        </w:rPr>
        <w:t>10</w:t>
      </w:r>
      <w:r w:rsidR="004422CF">
        <w:rPr>
          <w:rFonts w:eastAsia="Calibri"/>
          <w:color w:val="auto"/>
          <w:sz w:val="22"/>
          <w:szCs w:val="22"/>
        </w:rPr>
        <w:t xml:space="preserve"> </w:t>
      </w:r>
      <w:r w:rsidRPr="007C6FAA">
        <w:rPr>
          <w:rFonts w:eastAsia="Calibri"/>
          <w:color w:val="auto"/>
          <w:sz w:val="22"/>
          <w:szCs w:val="22"/>
        </w:rPr>
        <w:t xml:space="preserve">pkt będą przyznane za wskazanie strategii działania, która przyczyniłaby się do rozwiązania problemu wraz z uzasadnieniem. 0 pkt. uzyska Konsultant, którego wypowiedź nie będzie jednoznaczna, a w opinii odbiorców na podstawie propozycji Konsultanta nie będzie można rozwiązać danego problemu w praktyce. </w:t>
      </w:r>
      <w:r w:rsidR="00AE3B5F">
        <w:rPr>
          <w:rFonts w:eastAsia="Calibri"/>
          <w:color w:val="auto"/>
          <w:sz w:val="22"/>
          <w:szCs w:val="22"/>
        </w:rPr>
        <w:t>5</w:t>
      </w:r>
      <w:r w:rsidRPr="007C6FAA">
        <w:rPr>
          <w:rFonts w:eastAsia="Calibri"/>
          <w:color w:val="auto"/>
          <w:sz w:val="22"/>
          <w:szCs w:val="22"/>
        </w:rPr>
        <w:t xml:space="preserve"> pkt. uzyska Konsultant, którego wypowiedź, w opinii odbiorców będzie pozostawiać wątpliwości co do uzasadnienia proponowanego rozwiązania, a przedstawione rozwiązanie pozwoli jedynie na częściowe rozwiązanie problemu. </w:t>
      </w:r>
      <w:r w:rsidR="00AE3B5F">
        <w:rPr>
          <w:rFonts w:eastAsia="Calibri"/>
          <w:color w:val="auto"/>
          <w:sz w:val="22"/>
          <w:szCs w:val="22"/>
        </w:rPr>
        <w:t xml:space="preserve">10 </w:t>
      </w:r>
      <w:r w:rsidRPr="007C6FAA">
        <w:rPr>
          <w:rFonts w:eastAsia="Calibri"/>
          <w:color w:val="auto"/>
          <w:sz w:val="22"/>
          <w:szCs w:val="22"/>
        </w:rPr>
        <w:t>pkt. uzyska Konsultant, który wskaże strategię działania, która w opinii odbiorców przyczyniłaby się do rozwiązania problemu.</w:t>
      </w:r>
    </w:p>
    <w:p w14:paraId="192F98CD" w14:textId="3F5CB2E3" w:rsidR="005D3EAC" w:rsidRPr="007C6FAA" w:rsidRDefault="005D3EAC" w:rsidP="005D3EAC">
      <w:pPr>
        <w:pStyle w:val="Default"/>
        <w:ind w:left="709"/>
        <w:jc w:val="both"/>
        <w:rPr>
          <w:rFonts w:eastAsia="Calibri"/>
          <w:color w:val="auto"/>
          <w:sz w:val="22"/>
          <w:szCs w:val="22"/>
        </w:rPr>
      </w:pPr>
      <w:r w:rsidRPr="007C6FAA">
        <w:rPr>
          <w:rFonts w:eastAsia="Calibri"/>
          <w:color w:val="auto"/>
          <w:sz w:val="22"/>
          <w:szCs w:val="22"/>
        </w:rPr>
        <w:t xml:space="preserve">Elementy określone w niniejszym punkcie, lit. a) i b) będą oceniane na podstawie ankiet wypełnionych przez członków komisji przetargowej. Przy przyznawaniu punktów (ocenie prezentacji) w tych elementach zostanie wyciągnięta średnia arytmetyczna punktów przyznanych przez każdego Oceniającego. </w:t>
      </w:r>
    </w:p>
    <w:p w14:paraId="5205AC31" w14:textId="77777777" w:rsidR="005D3EAC" w:rsidRPr="007C6FAA" w:rsidRDefault="005D3EAC" w:rsidP="005D3EAC">
      <w:pPr>
        <w:pStyle w:val="Default"/>
        <w:ind w:left="709"/>
        <w:rPr>
          <w:rFonts w:eastAsia="Calibri"/>
          <w:color w:val="auto"/>
          <w:sz w:val="22"/>
          <w:szCs w:val="22"/>
        </w:rPr>
      </w:pPr>
    </w:p>
    <w:p w14:paraId="59DB2DA3" w14:textId="4584A650" w:rsidR="005D3EAC" w:rsidRPr="007C6FAA" w:rsidRDefault="003347AD" w:rsidP="003347AD">
      <w:pPr>
        <w:pStyle w:val="Akapitzlist"/>
        <w:numPr>
          <w:ilvl w:val="0"/>
          <w:numId w:val="12"/>
        </w:numPr>
        <w:tabs>
          <w:tab w:val="clear" w:pos="720"/>
          <w:tab w:val="num" w:pos="284"/>
        </w:tabs>
        <w:spacing w:after="0" w:line="240" w:lineRule="auto"/>
        <w:ind w:left="284" w:hanging="284"/>
        <w:jc w:val="both"/>
        <w:rPr>
          <w:rFonts w:ascii="Times New Roman" w:eastAsia="Times New Roman" w:hAnsi="Times New Roman"/>
          <w:lang w:eastAsia="pl-PL"/>
        </w:rPr>
      </w:pPr>
      <w:r>
        <w:rPr>
          <w:rFonts w:ascii="Times New Roman" w:eastAsia="Times New Roman" w:hAnsi="Times New Roman"/>
          <w:lang w:eastAsia="pl-PL"/>
        </w:rPr>
        <w:t>P</w:t>
      </w:r>
      <w:r w:rsidR="005D3EAC" w:rsidRPr="007C6FAA">
        <w:rPr>
          <w:rFonts w:ascii="Times New Roman" w:eastAsia="Times New Roman" w:hAnsi="Times New Roman"/>
          <w:lang w:eastAsia="pl-PL"/>
        </w:rPr>
        <w:t>unkty otrzymane podczas oceny indywidualnej członków Komisji przetargowej zostaną do siebie dodane, a następnie podzielone przez liczbę oceniających. Wynik będzie liczbą punktów, jaką otrzymała dana oferta w danym kryterium. Zamawiający udzieli zamówienia Wykonawcy, którego oferta uzyskała najwyższą liczbę punktów.</w:t>
      </w:r>
    </w:p>
    <w:p w14:paraId="138D06A3" w14:textId="77777777" w:rsidR="00F91765" w:rsidRPr="00F540D1" w:rsidRDefault="00F91765" w:rsidP="00F91765">
      <w:pPr>
        <w:pStyle w:val="Tekstpodstawowy"/>
        <w:widowControl/>
        <w:suppressAutoHyphens w:val="0"/>
        <w:spacing w:after="0"/>
        <w:ind w:left="426"/>
        <w:jc w:val="both"/>
        <w:rPr>
          <w:rFonts w:cs="Times New Roman"/>
          <w:sz w:val="22"/>
          <w:szCs w:val="22"/>
          <w:lang w:val="pl-PL"/>
        </w:rPr>
      </w:pPr>
    </w:p>
    <w:p w14:paraId="24445104" w14:textId="77777777" w:rsidR="003C48C9" w:rsidRPr="00F540D1" w:rsidRDefault="003C48C9" w:rsidP="009A5B39">
      <w:pPr>
        <w:keepNext/>
        <w:spacing w:after="0" w:line="240" w:lineRule="auto"/>
        <w:jc w:val="both"/>
        <w:outlineLvl w:val="0"/>
        <w:rPr>
          <w:rFonts w:ascii="Times New Roman" w:eastAsia="Times New Roman" w:hAnsi="Times New Roman" w:cs="Times New Roman"/>
          <w:b/>
          <w:bCs/>
          <w:kern w:val="32"/>
          <w:sz w:val="28"/>
          <w:szCs w:val="28"/>
        </w:rPr>
      </w:pPr>
      <w:bookmarkStart w:id="35" w:name="_Toc458084652"/>
      <w:r w:rsidRPr="00F540D1">
        <w:rPr>
          <w:rFonts w:ascii="Times New Roman" w:eastAsia="Times New Roman" w:hAnsi="Times New Roman" w:cs="Times New Roman"/>
          <w:b/>
          <w:bCs/>
          <w:kern w:val="32"/>
          <w:sz w:val="28"/>
          <w:szCs w:val="28"/>
        </w:rPr>
        <w:t>X</w:t>
      </w:r>
      <w:r w:rsidR="00B7308A" w:rsidRPr="00F540D1">
        <w:rPr>
          <w:rFonts w:ascii="Times New Roman" w:eastAsia="Times New Roman" w:hAnsi="Times New Roman" w:cs="Times New Roman"/>
          <w:b/>
          <w:bCs/>
          <w:kern w:val="32"/>
          <w:sz w:val="28"/>
          <w:szCs w:val="28"/>
        </w:rPr>
        <w:t>V</w:t>
      </w:r>
      <w:r w:rsidR="009A5B39" w:rsidRPr="00F540D1">
        <w:rPr>
          <w:rFonts w:ascii="Times New Roman" w:eastAsia="Times New Roman" w:hAnsi="Times New Roman" w:cs="Times New Roman"/>
          <w:b/>
          <w:bCs/>
          <w:kern w:val="32"/>
          <w:sz w:val="28"/>
          <w:szCs w:val="28"/>
        </w:rPr>
        <w:t>I</w:t>
      </w:r>
      <w:r w:rsidRPr="00F540D1">
        <w:rPr>
          <w:rFonts w:ascii="Times New Roman" w:eastAsia="Times New Roman" w:hAnsi="Times New Roman" w:cs="Times New Roman"/>
          <w:b/>
          <w:bCs/>
          <w:kern w:val="32"/>
          <w:sz w:val="28"/>
          <w:szCs w:val="28"/>
        </w:rPr>
        <w:t>.</w:t>
      </w:r>
      <w:bookmarkEnd w:id="35"/>
      <w:r w:rsidRPr="00F540D1">
        <w:rPr>
          <w:rFonts w:ascii="Times New Roman" w:eastAsia="Times New Roman" w:hAnsi="Times New Roman" w:cs="Times New Roman"/>
          <w:b/>
          <w:bCs/>
          <w:kern w:val="32"/>
          <w:sz w:val="28"/>
          <w:szCs w:val="28"/>
        </w:rPr>
        <w:t xml:space="preserve"> </w:t>
      </w:r>
      <w:bookmarkStart w:id="36" w:name="_Toc458084653"/>
      <w:r w:rsidR="00B7308A" w:rsidRPr="00F540D1">
        <w:rPr>
          <w:rFonts w:ascii="Times New Roman" w:eastAsia="Times New Roman" w:hAnsi="Times New Roman" w:cs="Times New Roman"/>
          <w:b/>
          <w:bCs/>
          <w:kern w:val="32"/>
          <w:sz w:val="28"/>
          <w:szCs w:val="28"/>
        </w:rPr>
        <w:t>Informacje o formalnościach, jakie powinny zostać dopełnione po wyborze oferty w celu zawarcia umowy w sprawie zamówienia publicznego</w:t>
      </w:r>
      <w:bookmarkEnd w:id="36"/>
    </w:p>
    <w:p w14:paraId="6BE4C9F6" w14:textId="77777777" w:rsidR="007F5C86" w:rsidRPr="00F540D1" w:rsidRDefault="007F5C86" w:rsidP="0095396E">
      <w:pPr>
        <w:numPr>
          <w:ilvl w:val="0"/>
          <w:numId w:val="16"/>
        </w:numPr>
        <w:tabs>
          <w:tab w:val="clear" w:pos="2175"/>
        </w:tabs>
        <w:spacing w:after="0" w:line="240" w:lineRule="auto"/>
        <w:ind w:left="426" w:hanging="426"/>
        <w:jc w:val="both"/>
        <w:rPr>
          <w:rFonts w:ascii="Times New Roman" w:eastAsia="Times New Roman" w:hAnsi="Times New Roman" w:cs="Times New Roman"/>
          <w:lang w:eastAsia="pl-PL"/>
        </w:rPr>
      </w:pPr>
      <w:r w:rsidRPr="00F540D1">
        <w:rPr>
          <w:rFonts w:ascii="Times New Roman" w:eastAsia="Times New Roman" w:hAnsi="Times New Roman" w:cs="Times New Roman"/>
          <w:lang w:eastAsia="pl-PL"/>
        </w:rPr>
        <w:t>Wykonawca przed zawarciem umowy poda Zamawiającemu wartość umowy bez podatku od towarów i usług (wartość netto)</w:t>
      </w:r>
    </w:p>
    <w:p w14:paraId="4324D575" w14:textId="5A3B2524" w:rsidR="003100F2" w:rsidRPr="00F540D1" w:rsidRDefault="00CF339A" w:rsidP="0095396E">
      <w:pPr>
        <w:numPr>
          <w:ilvl w:val="0"/>
          <w:numId w:val="16"/>
        </w:numPr>
        <w:tabs>
          <w:tab w:val="clear" w:pos="2175"/>
          <w:tab w:val="num" w:pos="360"/>
        </w:tabs>
        <w:spacing w:after="0" w:line="240" w:lineRule="auto"/>
        <w:ind w:left="426" w:hanging="426"/>
        <w:jc w:val="both"/>
        <w:rPr>
          <w:rFonts w:ascii="Times New Roman" w:eastAsia="Times New Roman" w:hAnsi="Times New Roman" w:cs="Times New Roman"/>
          <w:lang w:eastAsia="pl-PL"/>
        </w:rPr>
      </w:pPr>
      <w:bookmarkStart w:id="37" w:name="_Toc458084654"/>
      <w:r w:rsidRPr="00F540D1">
        <w:rPr>
          <w:rFonts w:ascii="Times New Roman" w:eastAsia="Times New Roman" w:hAnsi="Times New Roman" w:cs="Times New Roman"/>
          <w:lang w:eastAsia="pl-PL"/>
        </w:rPr>
        <w:t xml:space="preserve"> </w:t>
      </w:r>
      <w:r w:rsidR="003100F2" w:rsidRPr="00F540D1">
        <w:rPr>
          <w:rFonts w:ascii="Times New Roman" w:eastAsia="Times New Roman" w:hAnsi="Times New Roman" w:cs="Times New Roman"/>
          <w:lang w:eastAsia="pl-PL"/>
        </w:rPr>
        <w:t>Zamawiający nie przewiduje dodatkowych formalności poprzedzających zawarcie umowy.</w:t>
      </w:r>
    </w:p>
    <w:p w14:paraId="771DC357" w14:textId="77777777" w:rsidR="004E5ED0" w:rsidRPr="00F540D1" w:rsidRDefault="004E5ED0" w:rsidP="004E5ED0">
      <w:pPr>
        <w:tabs>
          <w:tab w:val="num" w:pos="2175"/>
        </w:tabs>
        <w:spacing w:after="0" w:line="240" w:lineRule="auto"/>
        <w:ind w:left="426"/>
        <w:jc w:val="both"/>
        <w:rPr>
          <w:rFonts w:ascii="Times New Roman" w:eastAsia="Times New Roman" w:hAnsi="Times New Roman" w:cs="Times New Roman"/>
          <w:lang w:eastAsia="pl-PL"/>
        </w:rPr>
      </w:pPr>
    </w:p>
    <w:p w14:paraId="4BDBD8A4" w14:textId="77777777" w:rsidR="003100F2" w:rsidRPr="00F540D1" w:rsidRDefault="003100F2" w:rsidP="003100F2">
      <w:pPr>
        <w:keepNext/>
        <w:spacing w:after="0" w:line="240" w:lineRule="auto"/>
        <w:outlineLvl w:val="0"/>
        <w:rPr>
          <w:rFonts w:ascii="Times New Roman" w:eastAsia="Times New Roman" w:hAnsi="Times New Roman" w:cs="Times New Roman"/>
          <w:b/>
          <w:bCs/>
          <w:kern w:val="32"/>
          <w:sz w:val="28"/>
          <w:szCs w:val="28"/>
        </w:rPr>
      </w:pPr>
      <w:bookmarkStart w:id="38" w:name="_Toc458084656"/>
      <w:bookmarkEnd w:id="37"/>
      <w:r w:rsidRPr="00F540D1">
        <w:rPr>
          <w:rFonts w:ascii="Times New Roman" w:eastAsia="Times New Roman" w:hAnsi="Times New Roman" w:cs="Times New Roman"/>
          <w:b/>
          <w:bCs/>
          <w:kern w:val="32"/>
          <w:sz w:val="28"/>
          <w:szCs w:val="28"/>
        </w:rPr>
        <w:t>XVII.</w:t>
      </w:r>
      <w:bookmarkEnd w:id="38"/>
      <w:r w:rsidRPr="00F540D1">
        <w:rPr>
          <w:rFonts w:ascii="Times New Roman" w:eastAsia="Times New Roman" w:hAnsi="Times New Roman" w:cs="Times New Roman"/>
          <w:b/>
          <w:bCs/>
          <w:kern w:val="32"/>
          <w:sz w:val="28"/>
          <w:szCs w:val="28"/>
        </w:rPr>
        <w:t xml:space="preserve"> </w:t>
      </w:r>
      <w:bookmarkStart w:id="39" w:name="_Toc458084657"/>
      <w:r w:rsidRPr="00F540D1">
        <w:rPr>
          <w:rFonts w:ascii="Times New Roman" w:eastAsia="Times New Roman" w:hAnsi="Times New Roman" w:cs="Times New Roman"/>
          <w:b/>
          <w:bCs/>
          <w:kern w:val="32"/>
          <w:sz w:val="28"/>
          <w:szCs w:val="28"/>
        </w:rPr>
        <w:t>Istotne postanowienia umowy</w:t>
      </w:r>
      <w:bookmarkEnd w:id="39"/>
    </w:p>
    <w:p w14:paraId="4C12E51E" w14:textId="77777777" w:rsidR="003100F2" w:rsidRPr="00F540D1" w:rsidRDefault="003100F2" w:rsidP="0095396E">
      <w:pPr>
        <w:numPr>
          <w:ilvl w:val="6"/>
          <w:numId w:val="13"/>
        </w:numPr>
        <w:tabs>
          <w:tab w:val="num" w:pos="426"/>
        </w:tabs>
        <w:spacing w:after="0" w:line="240" w:lineRule="auto"/>
        <w:ind w:left="426" w:hanging="426"/>
        <w:jc w:val="both"/>
        <w:rPr>
          <w:rFonts w:ascii="Times New Roman" w:eastAsia="Times New Roman" w:hAnsi="Times New Roman" w:cs="Times New Roman"/>
          <w:lang w:eastAsia="pl-PL"/>
        </w:rPr>
      </w:pPr>
      <w:r w:rsidRPr="00F540D1">
        <w:rPr>
          <w:rFonts w:ascii="Times New Roman" w:eastAsia="Times New Roman" w:hAnsi="Times New Roman" w:cs="Times New Roman"/>
          <w:lang w:eastAsia="pl-PL"/>
        </w:rPr>
        <w:t xml:space="preserve">Umowa zostanie podpisana zgodnie ze wzorem umowy stanowiącym </w:t>
      </w:r>
      <w:r w:rsidRPr="00F540D1">
        <w:rPr>
          <w:rFonts w:ascii="Times New Roman" w:eastAsia="Times New Roman" w:hAnsi="Times New Roman" w:cs="Times New Roman"/>
          <w:b/>
          <w:lang w:eastAsia="pl-PL"/>
        </w:rPr>
        <w:t xml:space="preserve">Załącznik nr </w:t>
      </w:r>
      <w:r w:rsidR="00BC560B" w:rsidRPr="00F540D1">
        <w:rPr>
          <w:rFonts w:ascii="Times New Roman" w:eastAsia="Times New Roman" w:hAnsi="Times New Roman" w:cs="Times New Roman"/>
          <w:b/>
          <w:lang w:eastAsia="pl-PL"/>
        </w:rPr>
        <w:t>4</w:t>
      </w:r>
      <w:r w:rsidRPr="00F540D1">
        <w:rPr>
          <w:rFonts w:ascii="Times New Roman" w:eastAsia="Times New Roman" w:hAnsi="Times New Roman" w:cs="Times New Roman"/>
          <w:lang w:eastAsia="pl-PL"/>
        </w:rPr>
        <w:t xml:space="preserve"> do SIWZ.</w:t>
      </w:r>
    </w:p>
    <w:p w14:paraId="0BEC8C10" w14:textId="77777777" w:rsidR="003100F2" w:rsidRPr="00F540D1" w:rsidRDefault="003100F2" w:rsidP="0095396E">
      <w:pPr>
        <w:numPr>
          <w:ilvl w:val="6"/>
          <w:numId w:val="13"/>
        </w:numPr>
        <w:tabs>
          <w:tab w:val="num" w:pos="426"/>
        </w:tabs>
        <w:spacing w:after="0" w:line="240" w:lineRule="auto"/>
        <w:ind w:left="720" w:hanging="720"/>
        <w:jc w:val="both"/>
        <w:rPr>
          <w:rFonts w:ascii="Times New Roman" w:eastAsia="Times New Roman" w:hAnsi="Times New Roman" w:cs="Times New Roman"/>
          <w:lang w:eastAsia="pl-PL"/>
        </w:rPr>
      </w:pPr>
      <w:r w:rsidRPr="00F540D1">
        <w:rPr>
          <w:rFonts w:ascii="Times New Roman" w:eastAsia="Times New Roman" w:hAnsi="Times New Roman" w:cs="Times New Roman"/>
          <w:lang w:eastAsia="pl-PL"/>
        </w:rPr>
        <w:t>Rozliczenia prowadzone będą w walucie polskiej (PLN).</w:t>
      </w:r>
    </w:p>
    <w:p w14:paraId="0CC60554" w14:textId="2966378D" w:rsidR="003100F2" w:rsidRPr="00F540D1" w:rsidRDefault="003100F2" w:rsidP="0095396E">
      <w:pPr>
        <w:numPr>
          <w:ilvl w:val="6"/>
          <w:numId w:val="13"/>
        </w:numPr>
        <w:tabs>
          <w:tab w:val="num" w:pos="426"/>
        </w:tabs>
        <w:spacing w:after="0" w:line="240" w:lineRule="auto"/>
        <w:ind w:left="426" w:hanging="426"/>
        <w:jc w:val="both"/>
        <w:rPr>
          <w:rFonts w:ascii="Times New Roman" w:eastAsia="Times New Roman" w:hAnsi="Times New Roman" w:cs="Times New Roman"/>
          <w:color w:val="C00000"/>
          <w:lang w:eastAsia="pl-PL"/>
        </w:rPr>
      </w:pPr>
      <w:r w:rsidRPr="00F540D1">
        <w:rPr>
          <w:rFonts w:ascii="Times New Roman" w:eastAsia="Times New Roman" w:hAnsi="Times New Roman" w:cs="Times New Roman"/>
          <w:lang w:eastAsia="pl-PL"/>
        </w:rPr>
        <w:t xml:space="preserve">Zamawiający </w:t>
      </w:r>
      <w:bookmarkStart w:id="40" w:name="_Toc458084658"/>
      <w:r w:rsidRPr="00F540D1">
        <w:rPr>
          <w:rFonts w:ascii="Times New Roman" w:hAnsi="Times New Roman" w:cs="Times New Roman"/>
        </w:rPr>
        <w:t>przewidział zmiany umowy w §</w:t>
      </w:r>
      <w:r w:rsidR="002426F6" w:rsidRPr="00F540D1">
        <w:rPr>
          <w:rFonts w:ascii="Times New Roman" w:hAnsi="Times New Roman" w:cs="Times New Roman"/>
        </w:rPr>
        <w:t xml:space="preserve"> </w:t>
      </w:r>
      <w:r w:rsidR="00956177" w:rsidRPr="00F540D1">
        <w:rPr>
          <w:rFonts w:ascii="Times New Roman" w:hAnsi="Times New Roman" w:cs="Times New Roman"/>
        </w:rPr>
        <w:t>13</w:t>
      </w:r>
      <w:r w:rsidR="002426F6" w:rsidRPr="00F540D1">
        <w:rPr>
          <w:rFonts w:ascii="Times New Roman" w:hAnsi="Times New Roman" w:cs="Times New Roman"/>
        </w:rPr>
        <w:t xml:space="preserve"> </w:t>
      </w:r>
      <w:r w:rsidRPr="00F540D1">
        <w:rPr>
          <w:rFonts w:ascii="Times New Roman" w:hAnsi="Times New Roman" w:cs="Times New Roman"/>
        </w:rPr>
        <w:t xml:space="preserve">wzoru umowy. </w:t>
      </w:r>
    </w:p>
    <w:p w14:paraId="23C70DE2" w14:textId="77777777" w:rsidR="003100F2" w:rsidRPr="00F540D1" w:rsidRDefault="003100F2" w:rsidP="00144735">
      <w:pPr>
        <w:tabs>
          <w:tab w:val="num" w:pos="2237"/>
        </w:tabs>
        <w:spacing w:after="0" w:line="240" w:lineRule="auto"/>
        <w:ind w:left="426"/>
        <w:jc w:val="both"/>
        <w:rPr>
          <w:rFonts w:ascii="Times New Roman" w:eastAsia="Times New Roman" w:hAnsi="Times New Roman" w:cs="Times New Roman"/>
          <w:b/>
          <w:bCs/>
          <w:kern w:val="32"/>
        </w:rPr>
      </w:pPr>
    </w:p>
    <w:p w14:paraId="266C4A94" w14:textId="77777777" w:rsidR="003100F2" w:rsidRPr="00F540D1" w:rsidRDefault="003100F2" w:rsidP="003100F2">
      <w:pPr>
        <w:keepNext/>
        <w:spacing w:after="0" w:line="240" w:lineRule="auto"/>
        <w:outlineLvl w:val="0"/>
        <w:rPr>
          <w:rFonts w:ascii="Times New Roman" w:eastAsia="Times New Roman" w:hAnsi="Times New Roman" w:cs="Times New Roman"/>
          <w:b/>
          <w:bCs/>
          <w:kern w:val="32"/>
          <w:sz w:val="28"/>
          <w:szCs w:val="28"/>
        </w:rPr>
      </w:pPr>
      <w:r w:rsidRPr="00F540D1">
        <w:rPr>
          <w:rFonts w:ascii="Times New Roman" w:eastAsia="Times New Roman" w:hAnsi="Times New Roman" w:cs="Times New Roman"/>
          <w:b/>
          <w:bCs/>
          <w:kern w:val="32"/>
          <w:sz w:val="28"/>
          <w:szCs w:val="28"/>
        </w:rPr>
        <w:t>X</w:t>
      </w:r>
      <w:r w:rsidR="00BC560B" w:rsidRPr="00F540D1">
        <w:rPr>
          <w:rFonts w:ascii="Times New Roman" w:eastAsia="Times New Roman" w:hAnsi="Times New Roman" w:cs="Times New Roman"/>
          <w:b/>
          <w:bCs/>
          <w:kern w:val="32"/>
          <w:sz w:val="28"/>
          <w:szCs w:val="28"/>
        </w:rPr>
        <w:t>VIII</w:t>
      </w:r>
      <w:r w:rsidRPr="00F540D1">
        <w:rPr>
          <w:rFonts w:ascii="Times New Roman" w:eastAsia="Times New Roman" w:hAnsi="Times New Roman" w:cs="Times New Roman"/>
          <w:b/>
          <w:bCs/>
          <w:kern w:val="32"/>
          <w:sz w:val="28"/>
          <w:szCs w:val="28"/>
        </w:rPr>
        <w:t>.</w:t>
      </w:r>
      <w:bookmarkEnd w:id="40"/>
      <w:r w:rsidRPr="00F540D1">
        <w:rPr>
          <w:rFonts w:ascii="Times New Roman" w:eastAsia="Times New Roman" w:hAnsi="Times New Roman" w:cs="Times New Roman"/>
          <w:b/>
          <w:bCs/>
          <w:kern w:val="32"/>
          <w:sz w:val="28"/>
          <w:szCs w:val="28"/>
        </w:rPr>
        <w:t xml:space="preserve"> </w:t>
      </w:r>
      <w:bookmarkStart w:id="41" w:name="_Toc458084659"/>
      <w:r w:rsidRPr="00F540D1">
        <w:rPr>
          <w:rFonts w:ascii="Times New Roman" w:eastAsia="Times New Roman" w:hAnsi="Times New Roman" w:cs="Times New Roman"/>
          <w:b/>
          <w:bCs/>
          <w:kern w:val="32"/>
          <w:sz w:val="28"/>
          <w:szCs w:val="28"/>
        </w:rPr>
        <w:t>Środki ochrony prawnej</w:t>
      </w:r>
      <w:bookmarkEnd w:id="41"/>
    </w:p>
    <w:p w14:paraId="2375E171" w14:textId="77777777" w:rsidR="00BC560B" w:rsidRPr="00F540D1" w:rsidRDefault="00BC560B" w:rsidP="00BC560B">
      <w:pPr>
        <w:spacing w:after="0" w:line="240" w:lineRule="auto"/>
        <w:jc w:val="both"/>
        <w:rPr>
          <w:rFonts w:ascii="Times New Roman" w:hAnsi="Times New Roman" w:cs="Times New Roman"/>
        </w:rPr>
      </w:pPr>
      <w:r w:rsidRPr="00F540D1">
        <w:rPr>
          <w:rFonts w:ascii="Times New Roman" w:hAnsi="Times New Roman" w:cs="Times New Roman"/>
        </w:rPr>
        <w:t xml:space="preserve">W toku postępowania Wykonawcy przysługuje odwołanie, w zakresie określonym w art. 180 ust. 2 </w:t>
      </w:r>
      <w:proofErr w:type="spellStart"/>
      <w:r w:rsidRPr="00F540D1">
        <w:rPr>
          <w:rFonts w:ascii="Times New Roman" w:hAnsi="Times New Roman" w:cs="Times New Roman"/>
        </w:rPr>
        <w:t>uPzp</w:t>
      </w:r>
      <w:proofErr w:type="spellEnd"/>
      <w:r w:rsidRPr="00F540D1">
        <w:rPr>
          <w:rFonts w:ascii="Times New Roman" w:hAnsi="Times New Roman" w:cs="Times New Roman"/>
        </w:rPr>
        <w:t>, oraz skarga do sądu.</w:t>
      </w:r>
    </w:p>
    <w:p w14:paraId="7C565F13" w14:textId="77777777" w:rsidR="004E5ED0" w:rsidRPr="00F540D1" w:rsidRDefault="004E5ED0" w:rsidP="003100F2">
      <w:pPr>
        <w:widowControl w:val="0"/>
        <w:suppressAutoHyphens/>
        <w:spacing w:after="0" w:line="240" w:lineRule="auto"/>
        <w:rPr>
          <w:rFonts w:ascii="Times New Roman" w:eastAsia="Times New Roman" w:hAnsi="Times New Roman" w:cs="Times New Roman"/>
          <w:b/>
          <w:sz w:val="28"/>
          <w:szCs w:val="28"/>
        </w:rPr>
      </w:pPr>
    </w:p>
    <w:p w14:paraId="188A507E" w14:textId="77777777" w:rsidR="003100F2" w:rsidRPr="00F540D1" w:rsidRDefault="003100F2" w:rsidP="003100F2">
      <w:pPr>
        <w:widowControl w:val="0"/>
        <w:suppressAutoHyphens/>
        <w:spacing w:after="0" w:line="240" w:lineRule="auto"/>
        <w:rPr>
          <w:rFonts w:ascii="Times New Roman" w:eastAsia="Times New Roman" w:hAnsi="Times New Roman" w:cs="Times New Roman"/>
          <w:b/>
          <w:bCs/>
          <w:sz w:val="28"/>
          <w:szCs w:val="28"/>
        </w:rPr>
      </w:pPr>
      <w:r w:rsidRPr="00F540D1">
        <w:rPr>
          <w:rFonts w:ascii="Times New Roman" w:eastAsia="Times New Roman" w:hAnsi="Times New Roman" w:cs="Times New Roman"/>
          <w:b/>
          <w:sz w:val="28"/>
          <w:szCs w:val="28"/>
        </w:rPr>
        <w:t>X</w:t>
      </w:r>
      <w:r w:rsidR="00BC560B" w:rsidRPr="00F540D1">
        <w:rPr>
          <w:rFonts w:ascii="Times New Roman" w:eastAsia="Times New Roman" w:hAnsi="Times New Roman" w:cs="Times New Roman"/>
          <w:b/>
          <w:sz w:val="28"/>
          <w:szCs w:val="28"/>
        </w:rPr>
        <w:t>I</w:t>
      </w:r>
      <w:r w:rsidRPr="00F540D1">
        <w:rPr>
          <w:rFonts w:ascii="Times New Roman" w:eastAsia="Times New Roman" w:hAnsi="Times New Roman" w:cs="Times New Roman"/>
          <w:b/>
          <w:sz w:val="28"/>
          <w:szCs w:val="28"/>
        </w:rPr>
        <w:t>X. Załączniki do SIWZ</w:t>
      </w:r>
    </w:p>
    <w:p w14:paraId="0D3EBD88" w14:textId="2E36BAE1" w:rsidR="00C6784D" w:rsidRPr="004004F6" w:rsidRDefault="008D620F" w:rsidP="004004F6">
      <w:pPr>
        <w:widowControl w:val="0"/>
        <w:suppressAutoHyphens/>
        <w:spacing w:after="0" w:line="240" w:lineRule="auto"/>
        <w:rPr>
          <w:rFonts w:ascii="Times New Roman" w:eastAsia="Times New Roman" w:hAnsi="Times New Roman" w:cs="Times New Roman"/>
        </w:rPr>
      </w:pPr>
      <w:r w:rsidRPr="004004F6">
        <w:rPr>
          <w:rFonts w:ascii="Times New Roman" w:eastAsia="Times New Roman" w:hAnsi="Times New Roman" w:cs="Times New Roman"/>
        </w:rPr>
        <w:t>Z</w:t>
      </w:r>
      <w:r w:rsidR="00C6784D" w:rsidRPr="004004F6">
        <w:rPr>
          <w:rFonts w:ascii="Times New Roman" w:eastAsia="Times New Roman" w:hAnsi="Times New Roman" w:cs="Times New Roman"/>
        </w:rPr>
        <w:t>ałącznik nr 1 - Opis przedmiotu zamówienia</w:t>
      </w:r>
    </w:p>
    <w:p w14:paraId="3AF9B005" w14:textId="1A1EE4A8" w:rsidR="00BC560B" w:rsidRPr="004004F6" w:rsidRDefault="00BC560B" w:rsidP="004004F6">
      <w:pPr>
        <w:spacing w:after="0" w:line="240" w:lineRule="auto"/>
        <w:rPr>
          <w:rFonts w:ascii="Times New Roman" w:hAnsi="Times New Roman" w:cs="Times New Roman"/>
        </w:rPr>
      </w:pPr>
      <w:r w:rsidRPr="004004F6">
        <w:rPr>
          <w:rFonts w:ascii="Times New Roman" w:hAnsi="Times New Roman" w:cs="Times New Roman"/>
        </w:rPr>
        <w:t xml:space="preserve">Załącznik nr 2 </w:t>
      </w:r>
      <w:r w:rsidR="00CF339A" w:rsidRPr="004004F6">
        <w:rPr>
          <w:rFonts w:ascii="Times New Roman" w:hAnsi="Times New Roman" w:cs="Times New Roman"/>
        </w:rPr>
        <w:t>-</w:t>
      </w:r>
      <w:r w:rsidR="00716F3E" w:rsidRPr="004004F6">
        <w:rPr>
          <w:rFonts w:ascii="Times New Roman" w:hAnsi="Times New Roman" w:cs="Times New Roman"/>
        </w:rPr>
        <w:t xml:space="preserve">  </w:t>
      </w:r>
      <w:r w:rsidRPr="004004F6">
        <w:rPr>
          <w:rFonts w:ascii="Times New Roman" w:hAnsi="Times New Roman" w:cs="Times New Roman"/>
        </w:rPr>
        <w:t xml:space="preserve">Wzór oświadczenia, o którym mowa w art. 25a ust. 1 </w:t>
      </w:r>
      <w:proofErr w:type="spellStart"/>
      <w:r w:rsidRPr="004004F6">
        <w:rPr>
          <w:rFonts w:ascii="Times New Roman" w:hAnsi="Times New Roman" w:cs="Times New Roman"/>
        </w:rPr>
        <w:t>uPzp</w:t>
      </w:r>
      <w:proofErr w:type="spellEnd"/>
    </w:p>
    <w:p w14:paraId="17E290B4" w14:textId="12457D33" w:rsidR="00C6784D" w:rsidRPr="004004F6" w:rsidRDefault="008D620F" w:rsidP="004004F6">
      <w:pPr>
        <w:widowControl w:val="0"/>
        <w:suppressAutoHyphens/>
        <w:spacing w:after="0" w:line="240" w:lineRule="auto"/>
        <w:rPr>
          <w:rFonts w:ascii="Times New Roman" w:eastAsia="Times New Roman" w:hAnsi="Times New Roman" w:cs="Times New Roman"/>
        </w:rPr>
      </w:pPr>
      <w:r w:rsidRPr="004004F6">
        <w:rPr>
          <w:rFonts w:ascii="Times New Roman" w:eastAsia="Times New Roman" w:hAnsi="Times New Roman" w:cs="Times New Roman"/>
        </w:rPr>
        <w:t>Z</w:t>
      </w:r>
      <w:r w:rsidR="00C6784D" w:rsidRPr="004004F6">
        <w:rPr>
          <w:rFonts w:ascii="Times New Roman" w:eastAsia="Times New Roman" w:hAnsi="Times New Roman" w:cs="Times New Roman"/>
        </w:rPr>
        <w:t xml:space="preserve">ałącznik nr </w:t>
      </w:r>
      <w:r w:rsidR="00BC560B" w:rsidRPr="004004F6">
        <w:rPr>
          <w:rFonts w:ascii="Times New Roman" w:eastAsia="Times New Roman" w:hAnsi="Times New Roman" w:cs="Times New Roman"/>
        </w:rPr>
        <w:t>3</w:t>
      </w:r>
      <w:r w:rsidR="00C6784D" w:rsidRPr="004004F6">
        <w:rPr>
          <w:rFonts w:ascii="Times New Roman" w:eastAsia="Times New Roman" w:hAnsi="Times New Roman" w:cs="Times New Roman"/>
        </w:rPr>
        <w:tab/>
        <w:t>-</w:t>
      </w:r>
      <w:r w:rsidR="00716F3E" w:rsidRPr="004004F6">
        <w:rPr>
          <w:rFonts w:ascii="Times New Roman" w:eastAsia="Times New Roman" w:hAnsi="Times New Roman" w:cs="Times New Roman"/>
        </w:rPr>
        <w:t xml:space="preserve"> </w:t>
      </w:r>
      <w:r w:rsidR="00BC560B" w:rsidRPr="004004F6">
        <w:rPr>
          <w:rFonts w:ascii="Times New Roman" w:eastAsia="Times New Roman" w:hAnsi="Times New Roman" w:cs="Times New Roman"/>
        </w:rPr>
        <w:t xml:space="preserve">Wzór </w:t>
      </w:r>
      <w:r w:rsidR="00C6784D" w:rsidRPr="004004F6">
        <w:rPr>
          <w:rFonts w:ascii="Times New Roman" w:eastAsia="Times New Roman" w:hAnsi="Times New Roman" w:cs="Times New Roman"/>
        </w:rPr>
        <w:t>formularz</w:t>
      </w:r>
      <w:r w:rsidR="00BC560B" w:rsidRPr="004004F6">
        <w:rPr>
          <w:rFonts w:ascii="Times New Roman" w:eastAsia="Times New Roman" w:hAnsi="Times New Roman" w:cs="Times New Roman"/>
        </w:rPr>
        <w:t>a</w:t>
      </w:r>
      <w:r w:rsidR="00C6784D" w:rsidRPr="004004F6">
        <w:rPr>
          <w:rFonts w:ascii="Times New Roman" w:eastAsia="Times New Roman" w:hAnsi="Times New Roman" w:cs="Times New Roman"/>
        </w:rPr>
        <w:t xml:space="preserve"> ofert</w:t>
      </w:r>
      <w:r w:rsidR="00BC560B" w:rsidRPr="004004F6">
        <w:rPr>
          <w:rFonts w:ascii="Times New Roman" w:eastAsia="Times New Roman" w:hAnsi="Times New Roman" w:cs="Times New Roman"/>
        </w:rPr>
        <w:t xml:space="preserve">owego </w:t>
      </w:r>
    </w:p>
    <w:p w14:paraId="69D5F78B" w14:textId="71C0F35F" w:rsidR="00871002" w:rsidRPr="004004F6" w:rsidRDefault="00871002" w:rsidP="004004F6">
      <w:pPr>
        <w:widowControl w:val="0"/>
        <w:suppressAutoHyphens/>
        <w:spacing w:after="0" w:line="240" w:lineRule="auto"/>
        <w:ind w:left="2124" w:hanging="2124"/>
        <w:rPr>
          <w:rFonts w:ascii="Times New Roman" w:eastAsia="Times New Roman" w:hAnsi="Times New Roman" w:cs="Times New Roman"/>
        </w:rPr>
      </w:pPr>
      <w:r w:rsidRPr="004004F6">
        <w:rPr>
          <w:rFonts w:ascii="Times New Roman" w:eastAsia="Times New Roman" w:hAnsi="Times New Roman" w:cs="Times New Roman"/>
        </w:rPr>
        <w:t>Załącznik nr</w:t>
      </w:r>
      <w:r w:rsidR="00144735" w:rsidRPr="004004F6">
        <w:rPr>
          <w:rFonts w:ascii="Times New Roman" w:eastAsia="Times New Roman" w:hAnsi="Times New Roman" w:cs="Times New Roman"/>
        </w:rPr>
        <w:t xml:space="preserve"> </w:t>
      </w:r>
      <w:r w:rsidR="00BC560B" w:rsidRPr="004004F6">
        <w:rPr>
          <w:rFonts w:ascii="Times New Roman" w:eastAsia="Times New Roman" w:hAnsi="Times New Roman" w:cs="Times New Roman"/>
        </w:rPr>
        <w:t>4</w:t>
      </w:r>
      <w:r w:rsidRPr="004004F6">
        <w:rPr>
          <w:rFonts w:ascii="Times New Roman" w:eastAsia="Times New Roman" w:hAnsi="Times New Roman" w:cs="Times New Roman"/>
        </w:rPr>
        <w:t xml:space="preserve"> </w:t>
      </w:r>
      <w:r w:rsidR="00CF339A" w:rsidRPr="004004F6">
        <w:rPr>
          <w:rFonts w:ascii="Times New Roman" w:eastAsia="Times New Roman" w:hAnsi="Times New Roman" w:cs="Times New Roman"/>
        </w:rPr>
        <w:t>-</w:t>
      </w:r>
      <w:r w:rsidR="00716F3E" w:rsidRPr="004004F6">
        <w:rPr>
          <w:rFonts w:ascii="Times New Roman" w:eastAsia="Times New Roman" w:hAnsi="Times New Roman" w:cs="Times New Roman"/>
        </w:rPr>
        <w:t xml:space="preserve"> </w:t>
      </w:r>
      <w:r w:rsidR="00BC560B" w:rsidRPr="004004F6">
        <w:rPr>
          <w:rFonts w:ascii="Times New Roman" w:eastAsia="Times New Roman" w:hAnsi="Times New Roman" w:cs="Times New Roman"/>
        </w:rPr>
        <w:t>W</w:t>
      </w:r>
      <w:r w:rsidRPr="004004F6">
        <w:rPr>
          <w:rFonts w:ascii="Times New Roman" w:eastAsia="Times New Roman" w:hAnsi="Times New Roman" w:cs="Times New Roman"/>
        </w:rPr>
        <w:t>zór umowy</w:t>
      </w:r>
    </w:p>
    <w:p w14:paraId="273C6648" w14:textId="70ADC811" w:rsidR="004004F6" w:rsidRDefault="004004F6" w:rsidP="004004F6">
      <w:pPr>
        <w:widowControl w:val="0"/>
        <w:suppressAutoHyphens/>
        <w:spacing w:after="0" w:line="240" w:lineRule="auto"/>
        <w:ind w:left="2124" w:hanging="2124"/>
        <w:rPr>
          <w:rFonts w:ascii="Times New Roman" w:hAnsi="Times New Roman" w:cs="Times New Roman"/>
        </w:rPr>
      </w:pPr>
      <w:r w:rsidRPr="004004F6">
        <w:rPr>
          <w:rFonts w:ascii="Times New Roman" w:hAnsi="Times New Roman" w:cs="Times New Roman"/>
        </w:rPr>
        <w:t xml:space="preserve">Załącznik nr 5 </w:t>
      </w:r>
      <w:r w:rsidR="002F3758">
        <w:rPr>
          <w:rFonts w:ascii="Times New Roman" w:hAnsi="Times New Roman" w:cs="Times New Roman"/>
        </w:rPr>
        <w:t>–</w:t>
      </w:r>
      <w:r w:rsidRPr="004004F6">
        <w:rPr>
          <w:rFonts w:ascii="Times New Roman" w:hAnsi="Times New Roman" w:cs="Times New Roman"/>
        </w:rPr>
        <w:t xml:space="preserve"> </w:t>
      </w:r>
      <w:r w:rsidR="002F3758">
        <w:rPr>
          <w:rFonts w:ascii="Times New Roman" w:hAnsi="Times New Roman" w:cs="Times New Roman"/>
        </w:rPr>
        <w:t>Kompetencje społeczne Konsultanta</w:t>
      </w:r>
    </w:p>
    <w:p w14:paraId="532C9AD7" w14:textId="500614F5" w:rsidR="004004F6" w:rsidRPr="004004F6" w:rsidRDefault="004004F6" w:rsidP="004004F6">
      <w:pPr>
        <w:widowControl w:val="0"/>
        <w:suppressAutoHyphens/>
        <w:spacing w:after="0" w:line="240" w:lineRule="auto"/>
        <w:ind w:left="2124" w:hanging="2124"/>
        <w:rPr>
          <w:rFonts w:ascii="Times New Roman" w:hAnsi="Times New Roman" w:cs="Times New Roman"/>
        </w:rPr>
      </w:pPr>
      <w:r w:rsidRPr="004004F6">
        <w:rPr>
          <w:rFonts w:ascii="Times New Roman" w:hAnsi="Times New Roman" w:cs="Times New Roman"/>
        </w:rPr>
        <w:t xml:space="preserve">Załącznik nr </w:t>
      </w:r>
      <w:r w:rsidR="00283070">
        <w:rPr>
          <w:rFonts w:ascii="Times New Roman" w:hAnsi="Times New Roman" w:cs="Times New Roman"/>
        </w:rPr>
        <w:t>6</w:t>
      </w:r>
      <w:r w:rsidRPr="004004F6">
        <w:rPr>
          <w:rFonts w:ascii="Times New Roman" w:hAnsi="Times New Roman" w:cs="Times New Roman"/>
        </w:rPr>
        <w:t xml:space="preserve"> - Ankieta oceny spełn</w:t>
      </w:r>
      <w:r w:rsidR="005F4950">
        <w:rPr>
          <w:rFonts w:ascii="Times New Roman" w:hAnsi="Times New Roman" w:cs="Times New Roman"/>
        </w:rPr>
        <w:t>ienia kryterium oceny ofert nr 4</w:t>
      </w:r>
      <w:r w:rsidRPr="004004F6">
        <w:rPr>
          <w:rFonts w:ascii="Times New Roman" w:hAnsi="Times New Roman" w:cs="Times New Roman"/>
        </w:rPr>
        <w:t>.</w:t>
      </w:r>
    </w:p>
    <w:sectPr w:rsidR="004004F6" w:rsidRPr="004004F6" w:rsidSect="00F35A4C">
      <w:headerReference w:type="default" r:id="rId10"/>
      <w:footerReference w:type="default" r:id="rId11"/>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732610" w14:textId="77777777" w:rsidR="00D74B78" w:rsidRDefault="00D74B78" w:rsidP="003778E5">
      <w:pPr>
        <w:spacing w:after="0" w:line="240" w:lineRule="auto"/>
      </w:pPr>
      <w:r>
        <w:separator/>
      </w:r>
    </w:p>
  </w:endnote>
  <w:endnote w:type="continuationSeparator" w:id="0">
    <w:p w14:paraId="4E909FFE" w14:textId="77777777" w:rsidR="00D74B78" w:rsidRDefault="00D74B78" w:rsidP="00377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844725"/>
      <w:docPartObj>
        <w:docPartGallery w:val="Page Numbers (Bottom of Page)"/>
        <w:docPartUnique/>
      </w:docPartObj>
    </w:sdtPr>
    <w:sdtEndPr>
      <w:rPr>
        <w:rFonts w:ascii="Times New Roman" w:hAnsi="Times New Roman" w:cs="Times New Roman"/>
        <w:sz w:val="16"/>
        <w:szCs w:val="16"/>
      </w:rPr>
    </w:sdtEndPr>
    <w:sdtContent>
      <w:p w14:paraId="3D4378D8" w14:textId="5204921D" w:rsidR="00E220B9" w:rsidRPr="001110AE" w:rsidRDefault="005D3EAC" w:rsidP="001110AE">
        <w:pPr>
          <w:pStyle w:val="Stopka"/>
          <w:jc w:val="right"/>
          <w:rPr>
            <w:rFonts w:ascii="Times New Roman" w:hAnsi="Times New Roman" w:cs="Times New Roman"/>
            <w:sz w:val="16"/>
            <w:szCs w:val="16"/>
          </w:rPr>
        </w:pPr>
        <w:r>
          <w:rPr>
            <w:noProof/>
            <w:lang w:eastAsia="pl-PL"/>
          </w:rPr>
          <w:drawing>
            <wp:anchor distT="0" distB="0" distL="114300" distR="114300" simplePos="0" relativeHeight="251661312" behindDoc="1" locked="0" layoutInCell="1" allowOverlap="1" wp14:anchorId="02B3EA0D" wp14:editId="0B980D18">
              <wp:simplePos x="0" y="0"/>
              <wp:positionH relativeFrom="column">
                <wp:posOffset>0</wp:posOffset>
              </wp:positionH>
              <wp:positionV relativeFrom="paragraph">
                <wp:posOffset>-130810</wp:posOffset>
              </wp:positionV>
              <wp:extent cx="701040" cy="695960"/>
              <wp:effectExtent l="0" t="0" r="3810" b="8890"/>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695960"/>
                      </a:xfrm>
                      <a:prstGeom prst="rect">
                        <a:avLst/>
                      </a:prstGeom>
                      <a:noFill/>
                    </pic:spPr>
                  </pic:pic>
                </a:graphicData>
              </a:graphic>
              <wp14:sizeRelH relativeFrom="page">
                <wp14:pctWidth>0</wp14:pctWidth>
              </wp14:sizeRelH>
              <wp14:sizeRelV relativeFrom="page">
                <wp14:pctHeight>0</wp14:pctHeight>
              </wp14:sizeRelV>
            </wp:anchor>
          </w:drawing>
        </w:r>
        <w:r w:rsidR="00E220B9" w:rsidRPr="001110AE">
          <w:rPr>
            <w:rFonts w:ascii="Times New Roman" w:hAnsi="Times New Roman" w:cs="Times New Roman"/>
            <w:sz w:val="16"/>
            <w:szCs w:val="16"/>
          </w:rPr>
          <w:fldChar w:fldCharType="begin"/>
        </w:r>
        <w:r w:rsidR="00E220B9" w:rsidRPr="001110AE">
          <w:rPr>
            <w:rFonts w:ascii="Times New Roman" w:hAnsi="Times New Roman" w:cs="Times New Roman"/>
            <w:sz w:val="16"/>
            <w:szCs w:val="16"/>
          </w:rPr>
          <w:instrText>PAGE   \* MERGEFORMAT</w:instrText>
        </w:r>
        <w:r w:rsidR="00E220B9" w:rsidRPr="001110AE">
          <w:rPr>
            <w:rFonts w:ascii="Times New Roman" w:hAnsi="Times New Roman" w:cs="Times New Roman"/>
            <w:sz w:val="16"/>
            <w:szCs w:val="16"/>
          </w:rPr>
          <w:fldChar w:fldCharType="separate"/>
        </w:r>
        <w:r w:rsidR="00545215">
          <w:rPr>
            <w:rFonts w:ascii="Times New Roman" w:hAnsi="Times New Roman" w:cs="Times New Roman"/>
            <w:noProof/>
            <w:sz w:val="16"/>
            <w:szCs w:val="16"/>
          </w:rPr>
          <w:t>12</w:t>
        </w:r>
        <w:r w:rsidR="00E220B9" w:rsidRPr="001110AE">
          <w:rPr>
            <w:rFonts w:ascii="Times New Roman" w:hAnsi="Times New Roman" w:cs="Times New Roman"/>
            <w:sz w:val="16"/>
            <w:szCs w:val="16"/>
          </w:rPr>
          <w:fldChar w:fldCharType="end"/>
        </w:r>
      </w:p>
    </w:sdtContent>
  </w:sdt>
  <w:p w14:paraId="607FDE8B" w14:textId="3740F505" w:rsidR="00E220B9" w:rsidRDefault="00E220B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BEEBE1" w14:textId="77777777" w:rsidR="00D74B78" w:rsidRDefault="00D74B78" w:rsidP="003778E5">
      <w:pPr>
        <w:spacing w:after="0" w:line="240" w:lineRule="auto"/>
      </w:pPr>
      <w:r>
        <w:separator/>
      </w:r>
    </w:p>
  </w:footnote>
  <w:footnote w:type="continuationSeparator" w:id="0">
    <w:p w14:paraId="36EFE1C9" w14:textId="77777777" w:rsidR="00D74B78" w:rsidRDefault="00D74B78" w:rsidP="003778E5">
      <w:pPr>
        <w:spacing w:after="0" w:line="240" w:lineRule="auto"/>
      </w:pPr>
      <w:r>
        <w:continuationSeparator/>
      </w:r>
    </w:p>
  </w:footnote>
  <w:footnote w:id="1">
    <w:p w14:paraId="71417A70" w14:textId="77777777" w:rsidR="00E220B9" w:rsidRPr="008B5A99" w:rsidRDefault="00E220B9">
      <w:pPr>
        <w:pStyle w:val="Tekstprzypisudolnego"/>
        <w:rPr>
          <w:rFonts w:ascii="Times New Roman" w:hAnsi="Times New Roman" w:cs="Times New Roman"/>
          <w:sz w:val="16"/>
          <w:szCs w:val="16"/>
        </w:rPr>
      </w:pPr>
      <w:r>
        <w:rPr>
          <w:rStyle w:val="Odwoanieprzypisudolnego"/>
        </w:rPr>
        <w:footnoteRef/>
      </w:r>
      <w:r>
        <w:t xml:space="preserve"> </w:t>
      </w:r>
      <w:r w:rsidRPr="008B5A99">
        <w:rPr>
          <w:rFonts w:ascii="Times New Roman" w:hAnsi="Times New Roman" w:cs="Times New Roman"/>
          <w:sz w:val="16"/>
          <w:szCs w:val="16"/>
        </w:rPr>
        <w:t xml:space="preserve">który Zamawiający może pozyskać z ogólnodostępnej bezpłatnej bazy danych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AE36DE" w14:textId="1D73DFD2" w:rsidR="00C65324" w:rsidRPr="007321F6" w:rsidRDefault="00577E39" w:rsidP="00C65324">
    <w:pPr>
      <w:pStyle w:val="Nagwek"/>
      <w:jc w:val="center"/>
    </w:pPr>
    <w:r>
      <w:rPr>
        <w:noProof/>
        <w:lang w:eastAsia="pl-PL"/>
      </w:rPr>
      <w:drawing>
        <wp:anchor distT="0" distB="0" distL="114300" distR="114300" simplePos="0" relativeHeight="251659264" behindDoc="1" locked="0" layoutInCell="1" allowOverlap="1" wp14:anchorId="015E38A9" wp14:editId="16B055CF">
          <wp:simplePos x="0" y="0"/>
          <wp:positionH relativeFrom="column">
            <wp:posOffset>0</wp:posOffset>
          </wp:positionH>
          <wp:positionV relativeFrom="paragraph">
            <wp:posOffset>-635</wp:posOffset>
          </wp:positionV>
          <wp:extent cx="2371725" cy="828675"/>
          <wp:effectExtent l="0" t="0" r="0" b="0"/>
          <wp:wrapNone/>
          <wp:docPr id="7" name="Obraz 1" descr="Polska Agencja Rozwoju Przedsiebiorczosci Grupa PFR-logo-RGB-m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olska Agencja Rozwoju Przedsiebiorczosci Grupa PFR-logo-RGB-ma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1725" cy="8286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57BA170" w14:textId="77777777" w:rsidR="00E220B9" w:rsidRPr="00D20F26" w:rsidRDefault="00E220B9" w:rsidP="007F757C">
    <w:pPr>
      <w:pStyle w:val="Nagwek"/>
    </w:pPr>
  </w:p>
  <w:p w14:paraId="02ED27C6" w14:textId="77777777" w:rsidR="00E220B9" w:rsidRDefault="00E220B9">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multilevel"/>
    <w:tmpl w:val="EB9C853A"/>
    <w:lvl w:ilvl="0">
      <w:start w:val="1"/>
      <w:numFmt w:val="decimal"/>
      <w:lvlText w:val="%1."/>
      <w:lvlJc w:val="left"/>
      <w:pPr>
        <w:ind w:left="360" w:hanging="360"/>
      </w:pPr>
      <w:rPr>
        <w:rFonts w:ascii="Times New Roman" w:eastAsiaTheme="minorHAnsi" w:hAnsi="Times New Roman" w:cstheme="minorBidi"/>
        <w:b w:val="0"/>
      </w:rPr>
    </w:lvl>
    <w:lvl w:ilvl="1">
      <w:start w:val="1"/>
      <w:numFmt w:val="decimal"/>
      <w:lvlText w:val="%2)"/>
      <w:lvlJc w:val="left"/>
      <w:pPr>
        <w:ind w:left="1080" w:hanging="360"/>
      </w:pPr>
      <w:rPr>
        <w:rFonts w:ascii="Times New Roman" w:eastAsia="Times New Roman" w:hAnsi="Times New Roman" w:cs="Times New Roman"/>
        <w:b w:val="0"/>
      </w:rPr>
    </w:lvl>
    <w:lvl w:ilvl="2">
      <w:start w:val="2"/>
      <w:numFmt w:val="decimal"/>
      <w:lvlText w:val="%3)"/>
      <w:lvlJc w:val="left"/>
      <w:pPr>
        <w:ind w:left="1980" w:hanging="360"/>
      </w:pPr>
      <w:rPr>
        <w:rFonts w:hint="default"/>
      </w:rPr>
    </w:lvl>
    <w:lvl w:ilvl="3">
      <w:start w:val="1"/>
      <w:numFmt w:val="lowerLetter"/>
      <w:lvlText w:val="%4)"/>
      <w:lvlJc w:val="left"/>
      <w:pPr>
        <w:ind w:left="2520" w:hanging="360"/>
      </w:pPr>
      <w:rPr>
        <w:rFonts w:hint="default"/>
      </w:r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15:restartNumberingAfterBreak="0">
    <w:nsid w:val="002F49FB"/>
    <w:multiLevelType w:val="hybridMultilevel"/>
    <w:tmpl w:val="FD3E0212"/>
    <w:lvl w:ilvl="0" w:tplc="D3D6516E">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04C22C3"/>
    <w:multiLevelType w:val="hybridMultilevel"/>
    <w:tmpl w:val="EAE27856"/>
    <w:lvl w:ilvl="0" w:tplc="EA7A04D4">
      <w:start w:val="1"/>
      <w:numFmt w:val="lowerLetter"/>
      <w:lvlText w:val="%1)"/>
      <w:lvlJc w:val="left"/>
      <w:pPr>
        <w:ind w:left="3338" w:hanging="360"/>
      </w:pPr>
      <w:rPr>
        <w:rFonts w:ascii="Times New Roman" w:eastAsia="Times New Roman" w:hAnsi="Times New Roman" w:cs="Times New Roman"/>
        <w:i w:val="0"/>
      </w:rPr>
    </w:lvl>
    <w:lvl w:ilvl="1" w:tplc="04150003">
      <w:start w:val="1"/>
      <w:numFmt w:val="bullet"/>
      <w:lvlText w:val="o"/>
      <w:lvlJc w:val="left"/>
      <w:pPr>
        <w:ind w:left="4766" w:hanging="360"/>
      </w:pPr>
      <w:rPr>
        <w:rFonts w:ascii="Courier New" w:hAnsi="Courier New" w:cs="Courier New" w:hint="default"/>
      </w:rPr>
    </w:lvl>
    <w:lvl w:ilvl="2" w:tplc="04150005">
      <w:start w:val="1"/>
      <w:numFmt w:val="bullet"/>
      <w:lvlText w:val=""/>
      <w:lvlJc w:val="left"/>
      <w:pPr>
        <w:ind w:left="5486" w:hanging="360"/>
      </w:pPr>
      <w:rPr>
        <w:rFonts w:ascii="Wingdings" w:hAnsi="Wingdings" w:hint="default"/>
      </w:rPr>
    </w:lvl>
    <w:lvl w:ilvl="3" w:tplc="04150001">
      <w:start w:val="1"/>
      <w:numFmt w:val="bullet"/>
      <w:lvlText w:val=""/>
      <w:lvlJc w:val="left"/>
      <w:pPr>
        <w:ind w:left="6206" w:hanging="360"/>
      </w:pPr>
      <w:rPr>
        <w:rFonts w:ascii="Symbol" w:hAnsi="Symbol" w:hint="default"/>
      </w:rPr>
    </w:lvl>
    <w:lvl w:ilvl="4" w:tplc="04150003">
      <w:start w:val="1"/>
      <w:numFmt w:val="bullet"/>
      <w:lvlText w:val="o"/>
      <w:lvlJc w:val="left"/>
      <w:pPr>
        <w:ind w:left="6926" w:hanging="360"/>
      </w:pPr>
      <w:rPr>
        <w:rFonts w:ascii="Courier New" w:hAnsi="Courier New" w:cs="Courier New" w:hint="default"/>
      </w:rPr>
    </w:lvl>
    <w:lvl w:ilvl="5" w:tplc="04150005">
      <w:start w:val="1"/>
      <w:numFmt w:val="bullet"/>
      <w:lvlText w:val=""/>
      <w:lvlJc w:val="left"/>
      <w:pPr>
        <w:ind w:left="7646" w:hanging="360"/>
      </w:pPr>
      <w:rPr>
        <w:rFonts w:ascii="Wingdings" w:hAnsi="Wingdings" w:hint="default"/>
      </w:rPr>
    </w:lvl>
    <w:lvl w:ilvl="6" w:tplc="04150001">
      <w:start w:val="1"/>
      <w:numFmt w:val="bullet"/>
      <w:lvlText w:val=""/>
      <w:lvlJc w:val="left"/>
      <w:pPr>
        <w:ind w:left="8366" w:hanging="360"/>
      </w:pPr>
      <w:rPr>
        <w:rFonts w:ascii="Symbol" w:hAnsi="Symbol" w:hint="default"/>
      </w:rPr>
    </w:lvl>
    <w:lvl w:ilvl="7" w:tplc="04150003">
      <w:start w:val="1"/>
      <w:numFmt w:val="bullet"/>
      <w:lvlText w:val="o"/>
      <w:lvlJc w:val="left"/>
      <w:pPr>
        <w:ind w:left="9086" w:hanging="360"/>
      </w:pPr>
      <w:rPr>
        <w:rFonts w:ascii="Courier New" w:hAnsi="Courier New" w:cs="Courier New" w:hint="default"/>
      </w:rPr>
    </w:lvl>
    <w:lvl w:ilvl="8" w:tplc="04150005">
      <w:start w:val="1"/>
      <w:numFmt w:val="bullet"/>
      <w:lvlText w:val=""/>
      <w:lvlJc w:val="left"/>
      <w:pPr>
        <w:ind w:left="9806" w:hanging="360"/>
      </w:pPr>
      <w:rPr>
        <w:rFonts w:ascii="Wingdings" w:hAnsi="Wingdings" w:hint="default"/>
      </w:rPr>
    </w:lvl>
  </w:abstractNum>
  <w:abstractNum w:abstractNumId="3" w15:restartNumberingAfterBreak="0">
    <w:nsid w:val="04183E8E"/>
    <w:multiLevelType w:val="hybridMultilevel"/>
    <w:tmpl w:val="C8A4F1E6"/>
    <w:lvl w:ilvl="0" w:tplc="F0C664EA">
      <w:start w:val="1"/>
      <w:numFmt w:val="decimal"/>
      <w:lvlText w:val="%1)"/>
      <w:lvlJc w:val="left"/>
      <w:pPr>
        <w:ind w:left="720" w:hanging="360"/>
      </w:pPr>
      <w:rPr>
        <w:rFonts w:ascii="Times New Roman" w:eastAsia="Calibri" w:hAnsi="Times New Roman" w:cs="Times New Roman"/>
      </w:rPr>
    </w:lvl>
    <w:lvl w:ilvl="1" w:tplc="0415000D">
      <w:start w:val="1"/>
      <w:numFmt w:val="bullet"/>
      <w:lvlText w:val=""/>
      <w:lvlJc w:val="left"/>
      <w:pPr>
        <w:ind w:left="1440" w:hanging="360"/>
      </w:pPr>
      <w:rPr>
        <w:rFonts w:ascii="Wingdings" w:hAnsi="Wingding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554421"/>
    <w:multiLevelType w:val="hybridMultilevel"/>
    <w:tmpl w:val="7F3CC5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717A21"/>
    <w:multiLevelType w:val="hybridMultilevel"/>
    <w:tmpl w:val="A6D02644"/>
    <w:lvl w:ilvl="0" w:tplc="5184AEB8">
      <w:start w:val="1"/>
      <w:numFmt w:val="decimal"/>
      <w:lvlText w:val="%1."/>
      <w:lvlJc w:val="left"/>
      <w:pPr>
        <w:tabs>
          <w:tab w:val="num" w:pos="2175"/>
        </w:tabs>
        <w:ind w:left="2175" w:hanging="39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425589"/>
    <w:multiLevelType w:val="hybridMultilevel"/>
    <w:tmpl w:val="D7267C32"/>
    <w:lvl w:ilvl="0" w:tplc="B78869BC">
      <w:start w:val="1"/>
      <w:numFmt w:val="lowerLetter"/>
      <w:lvlText w:val="%1)"/>
      <w:lvlJc w:val="left"/>
      <w:pPr>
        <w:ind w:left="2145" w:hanging="360"/>
      </w:pPr>
      <w:rPr>
        <w:rFonts w:hint="default"/>
      </w:rPr>
    </w:lvl>
    <w:lvl w:ilvl="1" w:tplc="04150019" w:tentative="1">
      <w:start w:val="1"/>
      <w:numFmt w:val="lowerLetter"/>
      <w:lvlText w:val="%2."/>
      <w:lvlJc w:val="left"/>
      <w:pPr>
        <w:ind w:left="2865" w:hanging="360"/>
      </w:pPr>
    </w:lvl>
    <w:lvl w:ilvl="2" w:tplc="0415001B" w:tentative="1">
      <w:start w:val="1"/>
      <w:numFmt w:val="lowerRoman"/>
      <w:lvlText w:val="%3."/>
      <w:lvlJc w:val="right"/>
      <w:pPr>
        <w:ind w:left="3585" w:hanging="180"/>
      </w:pPr>
    </w:lvl>
    <w:lvl w:ilvl="3" w:tplc="0415000F" w:tentative="1">
      <w:start w:val="1"/>
      <w:numFmt w:val="decimal"/>
      <w:lvlText w:val="%4."/>
      <w:lvlJc w:val="left"/>
      <w:pPr>
        <w:ind w:left="4305" w:hanging="360"/>
      </w:pPr>
    </w:lvl>
    <w:lvl w:ilvl="4" w:tplc="04150019" w:tentative="1">
      <w:start w:val="1"/>
      <w:numFmt w:val="lowerLetter"/>
      <w:lvlText w:val="%5."/>
      <w:lvlJc w:val="left"/>
      <w:pPr>
        <w:ind w:left="5025" w:hanging="360"/>
      </w:pPr>
    </w:lvl>
    <w:lvl w:ilvl="5" w:tplc="0415001B" w:tentative="1">
      <w:start w:val="1"/>
      <w:numFmt w:val="lowerRoman"/>
      <w:lvlText w:val="%6."/>
      <w:lvlJc w:val="right"/>
      <w:pPr>
        <w:ind w:left="5745" w:hanging="180"/>
      </w:pPr>
    </w:lvl>
    <w:lvl w:ilvl="6" w:tplc="0415000F" w:tentative="1">
      <w:start w:val="1"/>
      <w:numFmt w:val="decimal"/>
      <w:lvlText w:val="%7."/>
      <w:lvlJc w:val="left"/>
      <w:pPr>
        <w:ind w:left="6465" w:hanging="360"/>
      </w:pPr>
    </w:lvl>
    <w:lvl w:ilvl="7" w:tplc="04150019" w:tentative="1">
      <w:start w:val="1"/>
      <w:numFmt w:val="lowerLetter"/>
      <w:lvlText w:val="%8."/>
      <w:lvlJc w:val="left"/>
      <w:pPr>
        <w:ind w:left="7185" w:hanging="360"/>
      </w:pPr>
    </w:lvl>
    <w:lvl w:ilvl="8" w:tplc="0415001B" w:tentative="1">
      <w:start w:val="1"/>
      <w:numFmt w:val="lowerRoman"/>
      <w:lvlText w:val="%9."/>
      <w:lvlJc w:val="right"/>
      <w:pPr>
        <w:ind w:left="7905" w:hanging="180"/>
      </w:pPr>
    </w:lvl>
  </w:abstractNum>
  <w:abstractNum w:abstractNumId="7" w15:restartNumberingAfterBreak="0">
    <w:nsid w:val="0A947FAD"/>
    <w:multiLevelType w:val="hybridMultilevel"/>
    <w:tmpl w:val="B39CEF4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0BFD167E"/>
    <w:multiLevelType w:val="hybridMultilevel"/>
    <w:tmpl w:val="ECD68C74"/>
    <w:lvl w:ilvl="0" w:tplc="CE20517A">
      <w:start w:val="1"/>
      <w:numFmt w:val="bullet"/>
      <w:lvlText w:val=""/>
      <w:lvlJc w:val="left"/>
      <w:pPr>
        <w:ind w:left="1222" w:hanging="360"/>
      </w:pPr>
      <w:rPr>
        <w:rFonts w:ascii="Symbol" w:hAnsi="Symbol" w:hint="default"/>
        <w:b/>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9" w15:restartNumberingAfterBreak="0">
    <w:nsid w:val="0FE15DBB"/>
    <w:multiLevelType w:val="hybridMultilevel"/>
    <w:tmpl w:val="5816CA08"/>
    <w:lvl w:ilvl="0" w:tplc="3C9CB8CE">
      <w:start w:val="1"/>
      <w:numFmt w:val="decimal"/>
      <w:lvlText w:val="%1)"/>
      <w:lvlJc w:val="left"/>
      <w:pPr>
        <w:ind w:left="368" w:hanging="360"/>
      </w:pPr>
      <w:rPr>
        <w:rFonts w:hint="default"/>
      </w:rPr>
    </w:lvl>
    <w:lvl w:ilvl="1" w:tplc="04150019" w:tentative="1">
      <w:start w:val="1"/>
      <w:numFmt w:val="lowerLetter"/>
      <w:lvlText w:val="%2."/>
      <w:lvlJc w:val="left"/>
      <w:pPr>
        <w:ind w:left="1088" w:hanging="360"/>
      </w:pPr>
    </w:lvl>
    <w:lvl w:ilvl="2" w:tplc="0415001B" w:tentative="1">
      <w:start w:val="1"/>
      <w:numFmt w:val="lowerRoman"/>
      <w:lvlText w:val="%3."/>
      <w:lvlJc w:val="right"/>
      <w:pPr>
        <w:ind w:left="1808" w:hanging="180"/>
      </w:pPr>
    </w:lvl>
    <w:lvl w:ilvl="3" w:tplc="0415000F" w:tentative="1">
      <w:start w:val="1"/>
      <w:numFmt w:val="decimal"/>
      <w:lvlText w:val="%4."/>
      <w:lvlJc w:val="left"/>
      <w:pPr>
        <w:ind w:left="2528" w:hanging="360"/>
      </w:pPr>
    </w:lvl>
    <w:lvl w:ilvl="4" w:tplc="04150019" w:tentative="1">
      <w:start w:val="1"/>
      <w:numFmt w:val="lowerLetter"/>
      <w:lvlText w:val="%5."/>
      <w:lvlJc w:val="left"/>
      <w:pPr>
        <w:ind w:left="3248" w:hanging="360"/>
      </w:pPr>
    </w:lvl>
    <w:lvl w:ilvl="5" w:tplc="0415001B" w:tentative="1">
      <w:start w:val="1"/>
      <w:numFmt w:val="lowerRoman"/>
      <w:lvlText w:val="%6."/>
      <w:lvlJc w:val="right"/>
      <w:pPr>
        <w:ind w:left="3968" w:hanging="180"/>
      </w:pPr>
    </w:lvl>
    <w:lvl w:ilvl="6" w:tplc="0415000F" w:tentative="1">
      <w:start w:val="1"/>
      <w:numFmt w:val="decimal"/>
      <w:lvlText w:val="%7."/>
      <w:lvlJc w:val="left"/>
      <w:pPr>
        <w:ind w:left="4688" w:hanging="360"/>
      </w:pPr>
    </w:lvl>
    <w:lvl w:ilvl="7" w:tplc="04150019" w:tentative="1">
      <w:start w:val="1"/>
      <w:numFmt w:val="lowerLetter"/>
      <w:lvlText w:val="%8."/>
      <w:lvlJc w:val="left"/>
      <w:pPr>
        <w:ind w:left="5408" w:hanging="360"/>
      </w:pPr>
    </w:lvl>
    <w:lvl w:ilvl="8" w:tplc="0415001B" w:tentative="1">
      <w:start w:val="1"/>
      <w:numFmt w:val="lowerRoman"/>
      <w:lvlText w:val="%9."/>
      <w:lvlJc w:val="right"/>
      <w:pPr>
        <w:ind w:left="6128" w:hanging="180"/>
      </w:pPr>
    </w:lvl>
  </w:abstractNum>
  <w:abstractNum w:abstractNumId="10" w15:restartNumberingAfterBreak="0">
    <w:nsid w:val="124C1CE6"/>
    <w:multiLevelType w:val="hybridMultilevel"/>
    <w:tmpl w:val="52C22EDA"/>
    <w:lvl w:ilvl="0" w:tplc="E37C9A20">
      <w:start w:val="1"/>
      <w:numFmt w:val="decimal"/>
      <w:lvlText w:val="%1."/>
      <w:lvlJc w:val="left"/>
      <w:pPr>
        <w:ind w:left="1637" w:hanging="360"/>
      </w:pPr>
      <w:rPr>
        <w:rFonts w:ascii="Times New Roman" w:eastAsiaTheme="minorHAnsi"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3E973D9"/>
    <w:multiLevelType w:val="hybridMultilevel"/>
    <w:tmpl w:val="A4EA0D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98E1098"/>
    <w:multiLevelType w:val="hybridMultilevel"/>
    <w:tmpl w:val="863E8FE6"/>
    <w:lvl w:ilvl="0" w:tplc="04150005">
      <w:start w:val="1"/>
      <w:numFmt w:val="bullet"/>
      <w:lvlText w:val=""/>
      <w:lvlJc w:val="left"/>
      <w:pPr>
        <w:ind w:left="1069" w:hanging="360"/>
      </w:pPr>
      <w:rPr>
        <w:rFonts w:ascii="Wingdings" w:hAnsi="Wingdings"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3" w15:restartNumberingAfterBreak="0">
    <w:nsid w:val="19B85CE8"/>
    <w:multiLevelType w:val="hybridMultilevel"/>
    <w:tmpl w:val="E4E4ADC6"/>
    <w:lvl w:ilvl="0" w:tplc="04150019">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4" w15:restartNumberingAfterBreak="0">
    <w:nsid w:val="1EB53FC4"/>
    <w:multiLevelType w:val="hybridMultilevel"/>
    <w:tmpl w:val="53241210"/>
    <w:lvl w:ilvl="0" w:tplc="33C45F5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12838D2"/>
    <w:multiLevelType w:val="hybridMultilevel"/>
    <w:tmpl w:val="132A845A"/>
    <w:lvl w:ilvl="0" w:tplc="DA28EA4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18F1FE1"/>
    <w:multiLevelType w:val="hybridMultilevel"/>
    <w:tmpl w:val="CE6206D2"/>
    <w:lvl w:ilvl="0" w:tplc="E856B97E">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6780036"/>
    <w:multiLevelType w:val="hybridMultilevel"/>
    <w:tmpl w:val="C712B0F2"/>
    <w:lvl w:ilvl="0" w:tplc="B256063E">
      <w:start w:val="1"/>
      <w:numFmt w:val="decimal"/>
      <w:lvlText w:val="%1)"/>
      <w:lvlJc w:val="left"/>
      <w:pPr>
        <w:ind w:left="1080" w:hanging="360"/>
      </w:pPr>
      <w:rPr>
        <w:rFonts w:ascii="Times New Roman" w:eastAsiaTheme="minorHAnsi" w:hAnsi="Times New Roman" w:cs="Times New Roman"/>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292E0CB1"/>
    <w:multiLevelType w:val="hybridMultilevel"/>
    <w:tmpl w:val="AC3E32FE"/>
    <w:lvl w:ilvl="0" w:tplc="A8705F08">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2E4717F6"/>
    <w:multiLevelType w:val="hybridMultilevel"/>
    <w:tmpl w:val="ED78B444"/>
    <w:lvl w:ilvl="0" w:tplc="30F6B5BA">
      <w:start w:val="1"/>
      <w:numFmt w:val="decimal"/>
      <w:lvlText w:val="%1)"/>
      <w:lvlJc w:val="left"/>
      <w:pPr>
        <w:ind w:left="1074" w:hanging="360"/>
      </w:pPr>
      <w:rPr>
        <w:rFonts w:ascii="Times New Roman" w:eastAsiaTheme="minorHAnsi" w:hAnsi="Times New Roman" w:cs="Times New Roman"/>
        <w:b w:val="0"/>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20" w15:restartNumberingAfterBreak="0">
    <w:nsid w:val="31CD392E"/>
    <w:multiLevelType w:val="hybridMultilevel"/>
    <w:tmpl w:val="B2BEAC96"/>
    <w:lvl w:ilvl="0" w:tplc="8C645D0C">
      <w:start w:val="1"/>
      <w:numFmt w:val="decimal"/>
      <w:lvlText w:val="%1."/>
      <w:lvlJc w:val="left"/>
      <w:pPr>
        <w:ind w:left="502"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4932F61"/>
    <w:multiLevelType w:val="hybridMultilevel"/>
    <w:tmpl w:val="C2E67B18"/>
    <w:lvl w:ilvl="0" w:tplc="4566AB1C">
      <w:start w:val="1"/>
      <w:numFmt w:val="decimal"/>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2" w15:restartNumberingAfterBreak="0">
    <w:nsid w:val="36790736"/>
    <w:multiLevelType w:val="hybridMultilevel"/>
    <w:tmpl w:val="0A280E70"/>
    <w:lvl w:ilvl="0" w:tplc="16CAB348">
      <w:start w:val="1"/>
      <w:numFmt w:val="decimal"/>
      <w:lvlText w:val="%1."/>
      <w:lvlJc w:val="left"/>
      <w:pPr>
        <w:tabs>
          <w:tab w:val="num" w:pos="720"/>
        </w:tabs>
        <w:ind w:left="720" w:hanging="360"/>
      </w:pPr>
      <w:rPr>
        <w:rFonts w:hint="default"/>
        <w:b w:val="0"/>
        <w:color w:val="auto"/>
      </w:rPr>
    </w:lvl>
    <w:lvl w:ilvl="1" w:tplc="CE88F71A">
      <w:start w:val="1"/>
      <w:numFmt w:val="decimal"/>
      <w:lvlText w:val="%2)"/>
      <w:lvlJc w:val="left"/>
      <w:pPr>
        <w:tabs>
          <w:tab w:val="num" w:pos="1440"/>
        </w:tabs>
        <w:ind w:left="1440" w:hanging="360"/>
      </w:pPr>
      <w:rPr>
        <w:rFonts w:ascii="Times New Roman" w:eastAsia="Times New Roman" w:hAnsi="Times New Roman" w:cs="Times New Roman"/>
      </w:rPr>
    </w:lvl>
    <w:lvl w:ilvl="2" w:tplc="04150017">
      <w:start w:val="1"/>
      <w:numFmt w:val="lowerLetter"/>
      <w:lvlText w:val="%3)"/>
      <w:lvlJc w:val="left"/>
      <w:pPr>
        <w:tabs>
          <w:tab w:val="num" w:pos="2340"/>
        </w:tabs>
        <w:ind w:left="2340" w:hanging="360"/>
      </w:pPr>
      <w:rPr>
        <w:rFonts w:hint="default"/>
      </w:rPr>
    </w:lvl>
    <w:lvl w:ilvl="3" w:tplc="11DCA808">
      <w:start w:val="1"/>
      <w:numFmt w:val="decimal"/>
      <w:lvlText w:val="%4."/>
      <w:lvlJc w:val="left"/>
      <w:pPr>
        <w:tabs>
          <w:tab w:val="num" w:pos="3196"/>
        </w:tabs>
        <w:ind w:left="3196" w:hanging="360"/>
      </w:pPr>
      <w:rPr>
        <w:b w:val="0"/>
      </w:rPr>
    </w:lvl>
    <w:lvl w:ilvl="4" w:tplc="C64CDE76">
      <w:start w:val="1"/>
      <w:numFmt w:val="upperRoman"/>
      <w:lvlText w:val="%5."/>
      <w:lvlJc w:val="left"/>
      <w:pPr>
        <w:ind w:left="3960" w:hanging="720"/>
      </w:pPr>
      <w:rPr>
        <w:rFonts w:hint="default"/>
      </w:rPr>
    </w:lvl>
    <w:lvl w:ilvl="5" w:tplc="34E80CDC">
      <w:start w:val="1"/>
      <w:numFmt w:val="lowerLetter"/>
      <w:lvlText w:val="%6)"/>
      <w:lvlJc w:val="left"/>
      <w:pPr>
        <w:ind w:left="4860" w:hanging="720"/>
      </w:pPr>
      <w:rPr>
        <w:rFonts w:hint="default"/>
        <w:b w:val="0"/>
      </w:r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8554446"/>
    <w:multiLevelType w:val="hybridMultilevel"/>
    <w:tmpl w:val="B35C6F3A"/>
    <w:lvl w:ilvl="0" w:tplc="93722102">
      <w:start w:val="1"/>
      <w:numFmt w:val="decimal"/>
      <w:lvlText w:val="%1)"/>
      <w:lvlJc w:val="left"/>
      <w:pPr>
        <w:ind w:left="1080" w:hanging="360"/>
      </w:pPr>
      <w:rPr>
        <w:rFonts w:hint="default"/>
        <w:strike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3E7601A7"/>
    <w:multiLevelType w:val="hybridMultilevel"/>
    <w:tmpl w:val="1F185D42"/>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25" w15:restartNumberingAfterBreak="0">
    <w:nsid w:val="3F097AC1"/>
    <w:multiLevelType w:val="hybridMultilevel"/>
    <w:tmpl w:val="C34A5F44"/>
    <w:lvl w:ilvl="0" w:tplc="80E67980">
      <w:start w:val="1"/>
      <w:numFmt w:val="decimal"/>
      <w:lvlText w:val="%1."/>
      <w:lvlJc w:val="left"/>
      <w:pPr>
        <w:ind w:left="368" w:hanging="360"/>
      </w:pPr>
      <w:rPr>
        <w:rFonts w:hint="default"/>
      </w:rPr>
    </w:lvl>
    <w:lvl w:ilvl="1" w:tplc="04150019" w:tentative="1">
      <w:start w:val="1"/>
      <w:numFmt w:val="lowerLetter"/>
      <w:lvlText w:val="%2."/>
      <w:lvlJc w:val="left"/>
      <w:pPr>
        <w:ind w:left="1088" w:hanging="360"/>
      </w:pPr>
    </w:lvl>
    <w:lvl w:ilvl="2" w:tplc="0415001B" w:tentative="1">
      <w:start w:val="1"/>
      <w:numFmt w:val="lowerRoman"/>
      <w:lvlText w:val="%3."/>
      <w:lvlJc w:val="right"/>
      <w:pPr>
        <w:ind w:left="1808" w:hanging="180"/>
      </w:pPr>
    </w:lvl>
    <w:lvl w:ilvl="3" w:tplc="0415000F" w:tentative="1">
      <w:start w:val="1"/>
      <w:numFmt w:val="decimal"/>
      <w:lvlText w:val="%4."/>
      <w:lvlJc w:val="left"/>
      <w:pPr>
        <w:ind w:left="2528" w:hanging="360"/>
      </w:pPr>
    </w:lvl>
    <w:lvl w:ilvl="4" w:tplc="04150019" w:tentative="1">
      <w:start w:val="1"/>
      <w:numFmt w:val="lowerLetter"/>
      <w:lvlText w:val="%5."/>
      <w:lvlJc w:val="left"/>
      <w:pPr>
        <w:ind w:left="3248" w:hanging="360"/>
      </w:pPr>
    </w:lvl>
    <w:lvl w:ilvl="5" w:tplc="0415001B" w:tentative="1">
      <w:start w:val="1"/>
      <w:numFmt w:val="lowerRoman"/>
      <w:lvlText w:val="%6."/>
      <w:lvlJc w:val="right"/>
      <w:pPr>
        <w:ind w:left="3968" w:hanging="180"/>
      </w:pPr>
    </w:lvl>
    <w:lvl w:ilvl="6" w:tplc="0415000F" w:tentative="1">
      <w:start w:val="1"/>
      <w:numFmt w:val="decimal"/>
      <w:lvlText w:val="%7."/>
      <w:lvlJc w:val="left"/>
      <w:pPr>
        <w:ind w:left="4688" w:hanging="360"/>
      </w:pPr>
    </w:lvl>
    <w:lvl w:ilvl="7" w:tplc="04150019" w:tentative="1">
      <w:start w:val="1"/>
      <w:numFmt w:val="lowerLetter"/>
      <w:lvlText w:val="%8."/>
      <w:lvlJc w:val="left"/>
      <w:pPr>
        <w:ind w:left="5408" w:hanging="360"/>
      </w:pPr>
    </w:lvl>
    <w:lvl w:ilvl="8" w:tplc="0415001B" w:tentative="1">
      <w:start w:val="1"/>
      <w:numFmt w:val="lowerRoman"/>
      <w:lvlText w:val="%9."/>
      <w:lvlJc w:val="right"/>
      <w:pPr>
        <w:ind w:left="6128" w:hanging="180"/>
      </w:pPr>
    </w:lvl>
  </w:abstractNum>
  <w:abstractNum w:abstractNumId="26" w15:restartNumberingAfterBreak="0">
    <w:nsid w:val="4144111A"/>
    <w:multiLevelType w:val="hybridMultilevel"/>
    <w:tmpl w:val="6B201F94"/>
    <w:lvl w:ilvl="0" w:tplc="04150005">
      <w:start w:val="1"/>
      <w:numFmt w:val="bullet"/>
      <w:lvlText w:val=""/>
      <w:lvlJc w:val="left"/>
      <w:pPr>
        <w:ind w:left="1069" w:hanging="360"/>
      </w:pPr>
      <w:rPr>
        <w:rFonts w:ascii="Wingdings" w:hAnsi="Wingdings"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7" w15:restartNumberingAfterBreak="0">
    <w:nsid w:val="483857BB"/>
    <w:multiLevelType w:val="hybridMultilevel"/>
    <w:tmpl w:val="DBA619A6"/>
    <w:lvl w:ilvl="0" w:tplc="47F85C02">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AC389534">
      <w:start w:val="1"/>
      <w:numFmt w:val="decimal"/>
      <w:lvlText w:val="%4."/>
      <w:lvlJc w:val="left"/>
      <w:pPr>
        <w:tabs>
          <w:tab w:val="num" w:pos="2880"/>
        </w:tabs>
        <w:ind w:left="2880" w:hanging="360"/>
      </w:pPr>
      <w:rPr>
        <w:rFonts w:hint="default"/>
        <w:b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5A009DE">
      <w:start w:val="1"/>
      <w:numFmt w:val="decimal"/>
      <w:lvlText w:val="%7."/>
      <w:lvlJc w:val="left"/>
      <w:pPr>
        <w:tabs>
          <w:tab w:val="num" w:pos="5040"/>
        </w:tabs>
        <w:ind w:left="5040" w:hanging="360"/>
      </w:pPr>
      <w:rPr>
        <w:b w:val="0"/>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B1B173D"/>
    <w:multiLevelType w:val="hybridMultilevel"/>
    <w:tmpl w:val="65109A02"/>
    <w:lvl w:ilvl="0" w:tplc="DD800E5E">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C7025B5"/>
    <w:multiLevelType w:val="multilevel"/>
    <w:tmpl w:val="46827820"/>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437"/>
        </w:tabs>
        <w:ind w:left="437" w:hanging="360"/>
      </w:pPr>
      <w:rPr>
        <w:rFonts w:hint="default"/>
      </w:rPr>
    </w:lvl>
    <w:lvl w:ilvl="2">
      <w:start w:val="1"/>
      <w:numFmt w:val="lowerRoman"/>
      <w:lvlText w:val="%3)"/>
      <w:lvlJc w:val="left"/>
      <w:pPr>
        <w:tabs>
          <w:tab w:val="num" w:pos="797"/>
        </w:tabs>
        <w:ind w:left="797" w:hanging="360"/>
      </w:pPr>
      <w:rPr>
        <w:rFonts w:hint="default"/>
      </w:rPr>
    </w:lvl>
    <w:lvl w:ilvl="3">
      <w:start w:val="1"/>
      <w:numFmt w:val="decimal"/>
      <w:lvlText w:val="(%4)"/>
      <w:lvlJc w:val="left"/>
      <w:pPr>
        <w:tabs>
          <w:tab w:val="num" w:pos="644"/>
        </w:tabs>
        <w:ind w:left="641" w:hanging="357"/>
      </w:pPr>
      <w:rPr>
        <w:rFonts w:hint="default"/>
      </w:rPr>
    </w:lvl>
    <w:lvl w:ilvl="4">
      <w:start w:val="1"/>
      <w:numFmt w:val="lowerLetter"/>
      <w:lvlText w:val="(%5)"/>
      <w:lvlJc w:val="left"/>
      <w:pPr>
        <w:tabs>
          <w:tab w:val="num" w:pos="1517"/>
        </w:tabs>
        <w:ind w:left="1517" w:hanging="360"/>
      </w:pPr>
      <w:rPr>
        <w:rFonts w:hint="default"/>
      </w:rPr>
    </w:lvl>
    <w:lvl w:ilvl="5">
      <w:start w:val="1"/>
      <w:numFmt w:val="lowerRoman"/>
      <w:lvlText w:val="(%6)"/>
      <w:lvlJc w:val="left"/>
      <w:pPr>
        <w:tabs>
          <w:tab w:val="num" w:pos="1877"/>
        </w:tabs>
        <w:ind w:left="1877" w:hanging="360"/>
      </w:pPr>
      <w:rPr>
        <w:rFonts w:hint="default"/>
      </w:rPr>
    </w:lvl>
    <w:lvl w:ilvl="6">
      <w:start w:val="1"/>
      <w:numFmt w:val="decimal"/>
      <w:lvlText w:val="%7."/>
      <w:lvlJc w:val="left"/>
      <w:pPr>
        <w:tabs>
          <w:tab w:val="num" w:pos="2237"/>
        </w:tabs>
        <w:ind w:left="2237" w:hanging="360"/>
      </w:pPr>
      <w:rPr>
        <w:rFonts w:hint="default"/>
        <w:b w:val="0"/>
        <w:color w:val="auto"/>
      </w:rPr>
    </w:lvl>
    <w:lvl w:ilvl="7">
      <w:start w:val="1"/>
      <w:numFmt w:val="lowerLetter"/>
      <w:lvlText w:val="%8."/>
      <w:lvlJc w:val="left"/>
      <w:pPr>
        <w:tabs>
          <w:tab w:val="num" w:pos="2597"/>
        </w:tabs>
        <w:ind w:left="2597" w:hanging="360"/>
      </w:pPr>
      <w:rPr>
        <w:rFonts w:hint="default"/>
      </w:rPr>
    </w:lvl>
    <w:lvl w:ilvl="8">
      <w:start w:val="1"/>
      <w:numFmt w:val="lowerRoman"/>
      <w:lvlText w:val="%9."/>
      <w:lvlJc w:val="left"/>
      <w:pPr>
        <w:tabs>
          <w:tab w:val="num" w:pos="2957"/>
        </w:tabs>
        <w:ind w:left="2957" w:hanging="360"/>
      </w:pPr>
      <w:rPr>
        <w:rFonts w:hint="default"/>
      </w:rPr>
    </w:lvl>
  </w:abstractNum>
  <w:abstractNum w:abstractNumId="30" w15:restartNumberingAfterBreak="0">
    <w:nsid w:val="4CA17701"/>
    <w:multiLevelType w:val="hybridMultilevel"/>
    <w:tmpl w:val="74206C98"/>
    <w:lvl w:ilvl="0" w:tplc="944C8A6A">
      <w:start w:val="1"/>
      <w:numFmt w:val="decimal"/>
      <w:lvlText w:val="%1)"/>
      <w:lvlJc w:val="left"/>
      <w:pPr>
        <w:ind w:left="1146" w:hanging="360"/>
      </w:pPr>
      <w:rPr>
        <w:rFonts w:hint="default"/>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507C5992"/>
    <w:multiLevelType w:val="hybridMultilevel"/>
    <w:tmpl w:val="82321ECA"/>
    <w:lvl w:ilvl="0" w:tplc="3C18DBE6">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2" w15:restartNumberingAfterBreak="0">
    <w:nsid w:val="510564F0"/>
    <w:multiLevelType w:val="multilevel"/>
    <w:tmpl w:val="7FC05B72"/>
    <w:name w:val="WW8Num1122"/>
    <w:lvl w:ilvl="0">
      <w:start w:val="1"/>
      <w:numFmt w:val="decimal"/>
      <w:lvlText w:val="%1."/>
      <w:lvlJc w:val="left"/>
      <w:pPr>
        <w:tabs>
          <w:tab w:val="num" w:pos="644"/>
        </w:tabs>
        <w:ind w:left="644" w:hanging="360"/>
      </w:pPr>
      <w:rPr>
        <w:rFonts w:cs="Times New Roman" w:hint="default"/>
        <w:b w:val="0"/>
      </w:rPr>
    </w:lvl>
    <w:lvl w:ilvl="1">
      <w:start w:val="1"/>
      <w:numFmt w:val="decimal"/>
      <w:isLgl/>
      <w:lvlText w:val="%1.%2."/>
      <w:lvlJc w:val="left"/>
      <w:pPr>
        <w:ind w:left="1004"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964" w:hanging="1800"/>
      </w:pPr>
      <w:rPr>
        <w:rFonts w:hint="default"/>
      </w:rPr>
    </w:lvl>
  </w:abstractNum>
  <w:abstractNum w:abstractNumId="33" w15:restartNumberingAfterBreak="0">
    <w:nsid w:val="5F1622EB"/>
    <w:multiLevelType w:val="hybridMultilevel"/>
    <w:tmpl w:val="0D02431A"/>
    <w:lvl w:ilvl="0" w:tplc="66FAF9C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62E41FCB"/>
    <w:multiLevelType w:val="hybridMultilevel"/>
    <w:tmpl w:val="415CECDA"/>
    <w:lvl w:ilvl="0" w:tplc="2B3E3B4E">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15:restartNumberingAfterBreak="0">
    <w:nsid w:val="672C57D5"/>
    <w:multiLevelType w:val="hybridMultilevel"/>
    <w:tmpl w:val="C2F2396C"/>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6" w15:restartNumberingAfterBreak="0">
    <w:nsid w:val="6D1F1F66"/>
    <w:multiLevelType w:val="hybridMultilevel"/>
    <w:tmpl w:val="3F2CF7CA"/>
    <w:lvl w:ilvl="0" w:tplc="C5446C4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695D61"/>
    <w:multiLevelType w:val="multilevel"/>
    <w:tmpl w:val="9FAE5380"/>
    <w:lvl w:ilvl="0">
      <w:start w:val="1"/>
      <w:numFmt w:val="decimal"/>
      <w:lvlText w:val="%1."/>
      <w:lvlJc w:val="left"/>
      <w:pPr>
        <w:ind w:left="360" w:hanging="360"/>
      </w:pPr>
      <w:rPr>
        <w:rFonts w:ascii="Times New Roman" w:eastAsiaTheme="minorHAnsi" w:hAnsi="Times New Roman" w:cstheme="minorBidi"/>
        <w:b w:val="0"/>
      </w:rPr>
    </w:lvl>
    <w:lvl w:ilvl="1">
      <w:start w:val="1"/>
      <w:numFmt w:val="decimal"/>
      <w:lvlText w:val="%2)"/>
      <w:lvlJc w:val="left"/>
      <w:pPr>
        <w:ind w:left="1080" w:hanging="360"/>
      </w:pPr>
      <w:rPr>
        <w:rFonts w:ascii="Times New Roman" w:eastAsia="Times New Roman" w:hAnsi="Times New Roman" w:cs="Times New Roman"/>
      </w:rPr>
    </w:lvl>
    <w:lvl w:ilvl="2">
      <w:start w:val="2"/>
      <w:numFmt w:val="decimal"/>
      <w:lvlText w:val="%3)"/>
      <w:lvlJc w:val="left"/>
      <w:pPr>
        <w:ind w:left="1980" w:hanging="360"/>
      </w:pPr>
      <w:rPr>
        <w:rFonts w:hint="default"/>
      </w:rPr>
    </w:lvl>
    <w:lvl w:ilvl="3">
      <w:start w:val="1"/>
      <w:numFmt w:val="lowerLetter"/>
      <w:lvlText w:val="%4)"/>
      <w:lvlJc w:val="left"/>
      <w:pPr>
        <w:ind w:left="2520" w:hanging="360"/>
      </w:pPr>
      <w:rPr>
        <w:rFonts w:hint="default"/>
      </w:r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8" w15:restartNumberingAfterBreak="0">
    <w:nsid w:val="77566E0F"/>
    <w:multiLevelType w:val="hybridMultilevel"/>
    <w:tmpl w:val="E09C7482"/>
    <w:lvl w:ilvl="0" w:tplc="DD606BA6">
      <w:start w:val="1"/>
      <w:numFmt w:val="decimal"/>
      <w:lvlText w:val="%1."/>
      <w:lvlJc w:val="left"/>
      <w:pPr>
        <w:tabs>
          <w:tab w:val="num" w:pos="900"/>
        </w:tabs>
        <w:ind w:left="900" w:hanging="360"/>
      </w:pPr>
      <w:rPr>
        <w:b/>
      </w:rPr>
    </w:lvl>
    <w:lvl w:ilvl="1" w:tplc="04150019">
      <w:start w:val="1"/>
      <w:numFmt w:val="lowerLetter"/>
      <w:lvlText w:val="%2."/>
      <w:lvlJc w:val="left"/>
      <w:pPr>
        <w:tabs>
          <w:tab w:val="num" w:pos="1440"/>
        </w:tabs>
        <w:ind w:left="1440" w:hanging="360"/>
      </w:pPr>
    </w:lvl>
    <w:lvl w:ilvl="2" w:tplc="D80252DE">
      <w:start w:val="1"/>
      <w:numFmt w:val="lowerLetter"/>
      <w:lvlText w:val="%3)"/>
      <w:lvlJc w:val="left"/>
      <w:pPr>
        <w:tabs>
          <w:tab w:val="num" w:pos="2160"/>
        </w:tabs>
        <w:ind w:left="2160" w:hanging="360"/>
      </w:pPr>
      <w:rPr>
        <w:color w:val="auto"/>
      </w:rPr>
    </w:lvl>
    <w:lvl w:ilvl="3" w:tplc="04150001">
      <w:start w:val="1"/>
      <w:numFmt w:val="bullet"/>
      <w:lvlText w:val=""/>
      <w:lvlJc w:val="left"/>
      <w:pPr>
        <w:tabs>
          <w:tab w:val="num" w:pos="2880"/>
        </w:tabs>
        <w:ind w:left="2880" w:hanging="360"/>
      </w:pPr>
      <w:rPr>
        <w:rFonts w:ascii="Symbol" w:hAnsi="Symbol" w:hint="default"/>
      </w:rPr>
    </w:lvl>
    <w:lvl w:ilvl="4" w:tplc="7EE6C1BE">
      <w:start w:val="1"/>
      <w:numFmt w:val="decimal"/>
      <w:lvlText w:val="%5)"/>
      <w:lvlJc w:val="left"/>
      <w:pPr>
        <w:ind w:left="3600" w:hanging="360"/>
      </w:pPr>
    </w:lvl>
    <w:lvl w:ilvl="5" w:tplc="0415001B">
      <w:start w:val="1"/>
      <w:numFmt w:val="lowerRoman"/>
      <w:lvlText w:val="%6."/>
      <w:lvlJc w:val="right"/>
      <w:pPr>
        <w:tabs>
          <w:tab w:val="num" w:pos="4320"/>
        </w:tabs>
        <w:ind w:left="4320" w:hanging="180"/>
      </w:pPr>
    </w:lvl>
    <w:lvl w:ilvl="6" w:tplc="A72E2B5C">
      <w:start w:val="2"/>
      <w:numFmt w:val="lowerRoman"/>
      <w:lvlText w:val="%7."/>
      <w:lvlJc w:val="right"/>
      <w:pPr>
        <w:tabs>
          <w:tab w:val="num" w:pos="5040"/>
        </w:tabs>
        <w:ind w:left="5040" w:hanging="360"/>
      </w:pPr>
      <w:rPr>
        <w:rFonts w:hint="default"/>
      </w:r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9" w15:restartNumberingAfterBreak="0">
    <w:nsid w:val="77F369BE"/>
    <w:multiLevelType w:val="hybridMultilevel"/>
    <w:tmpl w:val="EB72148C"/>
    <w:lvl w:ilvl="0" w:tplc="04347E9E">
      <w:start w:val="1"/>
      <w:numFmt w:val="lowerLetter"/>
      <w:lvlText w:val="%1)"/>
      <w:lvlJc w:val="left"/>
      <w:pPr>
        <w:tabs>
          <w:tab w:val="num" w:pos="3600"/>
        </w:tabs>
        <w:ind w:left="3600" w:hanging="360"/>
      </w:pPr>
      <w:rPr>
        <w:rFonts w:ascii="Times New Roman" w:eastAsia="MS Mincho"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9810990"/>
    <w:multiLevelType w:val="hybridMultilevel"/>
    <w:tmpl w:val="F0A6A7FE"/>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41" w15:restartNumberingAfterBreak="0">
    <w:nsid w:val="79E937DC"/>
    <w:multiLevelType w:val="hybridMultilevel"/>
    <w:tmpl w:val="5ACEE26A"/>
    <w:lvl w:ilvl="0" w:tplc="AD284982">
      <w:start w:val="1"/>
      <w:numFmt w:val="decimal"/>
      <w:lvlText w:val="%1)"/>
      <w:lvlJc w:val="left"/>
      <w:pPr>
        <w:ind w:left="1425" w:hanging="360"/>
      </w:pPr>
      <w:rPr>
        <w:rFonts w:ascii="Times New Roman" w:eastAsiaTheme="minorHAnsi" w:hAnsi="Times New Roman" w:cs="Times New Roman"/>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42" w15:restartNumberingAfterBreak="0">
    <w:nsid w:val="7C28566B"/>
    <w:multiLevelType w:val="hybridMultilevel"/>
    <w:tmpl w:val="79BE104C"/>
    <w:lvl w:ilvl="0" w:tplc="04150005">
      <w:start w:val="1"/>
      <w:numFmt w:val="bullet"/>
      <w:lvlText w:val=""/>
      <w:lvlJc w:val="left"/>
      <w:pPr>
        <w:ind w:left="1069" w:hanging="360"/>
      </w:pPr>
      <w:rPr>
        <w:rFonts w:ascii="Wingdings" w:hAnsi="Wingdings"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43" w15:restartNumberingAfterBreak="0">
    <w:nsid w:val="7CDC6921"/>
    <w:multiLevelType w:val="hybridMultilevel"/>
    <w:tmpl w:val="3A6EE336"/>
    <w:lvl w:ilvl="0" w:tplc="4F98EABE">
      <w:start w:val="1"/>
      <w:numFmt w:val="lowerLetter"/>
      <w:lvlText w:val="%1)"/>
      <w:lvlJc w:val="left"/>
      <w:pPr>
        <w:ind w:left="854" w:hanging="360"/>
      </w:pPr>
      <w:rPr>
        <w:rFonts w:eastAsia="Calibri" w:hint="default"/>
      </w:rPr>
    </w:lvl>
    <w:lvl w:ilvl="1" w:tplc="04150019" w:tentative="1">
      <w:start w:val="1"/>
      <w:numFmt w:val="lowerLetter"/>
      <w:lvlText w:val="%2."/>
      <w:lvlJc w:val="left"/>
      <w:pPr>
        <w:ind w:left="1574" w:hanging="360"/>
      </w:pPr>
    </w:lvl>
    <w:lvl w:ilvl="2" w:tplc="0415001B" w:tentative="1">
      <w:start w:val="1"/>
      <w:numFmt w:val="lowerRoman"/>
      <w:lvlText w:val="%3."/>
      <w:lvlJc w:val="right"/>
      <w:pPr>
        <w:ind w:left="2294" w:hanging="180"/>
      </w:pPr>
    </w:lvl>
    <w:lvl w:ilvl="3" w:tplc="0415000F" w:tentative="1">
      <w:start w:val="1"/>
      <w:numFmt w:val="decimal"/>
      <w:lvlText w:val="%4."/>
      <w:lvlJc w:val="left"/>
      <w:pPr>
        <w:ind w:left="3014" w:hanging="360"/>
      </w:pPr>
    </w:lvl>
    <w:lvl w:ilvl="4" w:tplc="04150019" w:tentative="1">
      <w:start w:val="1"/>
      <w:numFmt w:val="lowerLetter"/>
      <w:lvlText w:val="%5."/>
      <w:lvlJc w:val="left"/>
      <w:pPr>
        <w:ind w:left="3734" w:hanging="360"/>
      </w:pPr>
    </w:lvl>
    <w:lvl w:ilvl="5" w:tplc="0415001B" w:tentative="1">
      <w:start w:val="1"/>
      <w:numFmt w:val="lowerRoman"/>
      <w:lvlText w:val="%6."/>
      <w:lvlJc w:val="right"/>
      <w:pPr>
        <w:ind w:left="4454" w:hanging="180"/>
      </w:pPr>
    </w:lvl>
    <w:lvl w:ilvl="6" w:tplc="0415000F" w:tentative="1">
      <w:start w:val="1"/>
      <w:numFmt w:val="decimal"/>
      <w:lvlText w:val="%7."/>
      <w:lvlJc w:val="left"/>
      <w:pPr>
        <w:ind w:left="5174" w:hanging="360"/>
      </w:pPr>
    </w:lvl>
    <w:lvl w:ilvl="7" w:tplc="04150019" w:tentative="1">
      <w:start w:val="1"/>
      <w:numFmt w:val="lowerLetter"/>
      <w:lvlText w:val="%8."/>
      <w:lvlJc w:val="left"/>
      <w:pPr>
        <w:ind w:left="5894" w:hanging="360"/>
      </w:pPr>
    </w:lvl>
    <w:lvl w:ilvl="8" w:tplc="0415001B" w:tentative="1">
      <w:start w:val="1"/>
      <w:numFmt w:val="lowerRoman"/>
      <w:lvlText w:val="%9."/>
      <w:lvlJc w:val="right"/>
      <w:pPr>
        <w:ind w:left="6614" w:hanging="180"/>
      </w:pPr>
    </w:lvl>
  </w:abstractNum>
  <w:abstractNum w:abstractNumId="44" w15:restartNumberingAfterBreak="0">
    <w:nsid w:val="7D7C4BBA"/>
    <w:multiLevelType w:val="hybridMultilevel"/>
    <w:tmpl w:val="B0B0E476"/>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num w:numId="1">
    <w:abstractNumId w:val="15"/>
  </w:num>
  <w:num w:numId="2">
    <w:abstractNumId w:val="16"/>
  </w:num>
  <w:num w:numId="3">
    <w:abstractNumId w:val="23"/>
  </w:num>
  <w:num w:numId="4">
    <w:abstractNumId w:val="17"/>
  </w:num>
  <w:num w:numId="5">
    <w:abstractNumId w:val="10"/>
  </w:num>
  <w:num w:numId="6">
    <w:abstractNumId w:val="28"/>
  </w:num>
  <w:num w:numId="7">
    <w:abstractNumId w:val="0"/>
  </w:num>
  <w:num w:numId="8">
    <w:abstractNumId w:val="18"/>
  </w:num>
  <w:num w:numId="9">
    <w:abstractNumId w:val="31"/>
  </w:num>
  <w:num w:numId="10">
    <w:abstractNumId w:val="21"/>
  </w:num>
  <w:num w:numId="11">
    <w:abstractNumId w:val="41"/>
  </w:num>
  <w:num w:numId="12">
    <w:abstractNumId w:val="27"/>
  </w:num>
  <w:num w:numId="13">
    <w:abstractNumId w:val="29"/>
  </w:num>
  <w:num w:numId="14">
    <w:abstractNumId w:val="19"/>
  </w:num>
  <w:num w:numId="15">
    <w:abstractNumId w:val="20"/>
  </w:num>
  <w:num w:numId="16">
    <w:abstractNumId w:val="5"/>
  </w:num>
  <w:num w:numId="17">
    <w:abstractNumId w:val="34"/>
  </w:num>
  <w:num w:numId="18">
    <w:abstractNumId w:val="6"/>
  </w:num>
  <w:num w:numId="19">
    <w:abstractNumId w:val="2"/>
  </w:num>
  <w:num w:numId="20">
    <w:abstractNumId w:val="36"/>
  </w:num>
  <w:num w:numId="21">
    <w:abstractNumId w:val="33"/>
  </w:num>
  <w:num w:numId="22">
    <w:abstractNumId w:val="14"/>
  </w:num>
  <w:num w:numId="23">
    <w:abstractNumId w:val="13"/>
  </w:num>
  <w:num w:numId="24">
    <w:abstractNumId w:val="4"/>
  </w:num>
  <w:num w:numId="25">
    <w:abstractNumId w:val="22"/>
  </w:num>
  <w:num w:numId="26">
    <w:abstractNumId w:val="40"/>
  </w:num>
  <w:num w:numId="27">
    <w:abstractNumId w:val="35"/>
  </w:num>
  <w:num w:numId="28">
    <w:abstractNumId w:val="44"/>
  </w:num>
  <w:num w:numId="29">
    <w:abstractNumId w:val="1"/>
  </w:num>
  <w:num w:numId="30">
    <w:abstractNumId w:val="3"/>
  </w:num>
  <w:num w:numId="31">
    <w:abstractNumId w:val="37"/>
  </w:num>
  <w:num w:numId="32">
    <w:abstractNumId w:val="8"/>
  </w:num>
  <w:num w:numId="33">
    <w:abstractNumId w:val="24"/>
  </w:num>
  <w:num w:numId="34">
    <w:abstractNumId w:val="38"/>
  </w:num>
  <w:num w:numId="35">
    <w:abstractNumId w:val="11"/>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25"/>
  </w:num>
  <w:num w:numId="39">
    <w:abstractNumId w:val="30"/>
  </w:num>
  <w:num w:numId="40">
    <w:abstractNumId w:val="43"/>
  </w:num>
  <w:num w:numId="41">
    <w:abstractNumId w:val="39"/>
  </w:num>
  <w:num w:numId="42">
    <w:abstractNumId w:val="26"/>
  </w:num>
  <w:num w:numId="43">
    <w:abstractNumId w:val="12"/>
  </w:num>
  <w:num w:numId="44">
    <w:abstractNumId w:val="4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8E5"/>
    <w:rsid w:val="00000CC8"/>
    <w:rsid w:val="00002E72"/>
    <w:rsid w:val="00005FE1"/>
    <w:rsid w:val="00010587"/>
    <w:rsid w:val="000126B4"/>
    <w:rsid w:val="00014136"/>
    <w:rsid w:val="00021D73"/>
    <w:rsid w:val="000337BB"/>
    <w:rsid w:val="00035FD0"/>
    <w:rsid w:val="0004199C"/>
    <w:rsid w:val="00044993"/>
    <w:rsid w:val="000453D2"/>
    <w:rsid w:val="00055AF6"/>
    <w:rsid w:val="00065933"/>
    <w:rsid w:val="00066386"/>
    <w:rsid w:val="0008292F"/>
    <w:rsid w:val="00082FFE"/>
    <w:rsid w:val="000840DF"/>
    <w:rsid w:val="00085192"/>
    <w:rsid w:val="00091534"/>
    <w:rsid w:val="0009403A"/>
    <w:rsid w:val="00094EE0"/>
    <w:rsid w:val="000A0E15"/>
    <w:rsid w:val="000A4A34"/>
    <w:rsid w:val="000B57E2"/>
    <w:rsid w:val="000C28DD"/>
    <w:rsid w:val="000C5B2A"/>
    <w:rsid w:val="000C66A0"/>
    <w:rsid w:val="000D49F1"/>
    <w:rsid w:val="000D7F83"/>
    <w:rsid w:val="000E1368"/>
    <w:rsid w:val="000E1A30"/>
    <w:rsid w:val="000E6EA3"/>
    <w:rsid w:val="000F23D4"/>
    <w:rsid w:val="000F2AE1"/>
    <w:rsid w:val="000F3E11"/>
    <w:rsid w:val="001001EB"/>
    <w:rsid w:val="00103F06"/>
    <w:rsid w:val="00106CCD"/>
    <w:rsid w:val="001110AE"/>
    <w:rsid w:val="00123884"/>
    <w:rsid w:val="001252F5"/>
    <w:rsid w:val="00137230"/>
    <w:rsid w:val="0014110F"/>
    <w:rsid w:val="00141DB2"/>
    <w:rsid w:val="00142681"/>
    <w:rsid w:val="00143538"/>
    <w:rsid w:val="00144735"/>
    <w:rsid w:val="00150B93"/>
    <w:rsid w:val="00153A30"/>
    <w:rsid w:val="00155DD6"/>
    <w:rsid w:val="001600A1"/>
    <w:rsid w:val="001620E5"/>
    <w:rsid w:val="0016224F"/>
    <w:rsid w:val="00163E1F"/>
    <w:rsid w:val="00180984"/>
    <w:rsid w:val="0019404C"/>
    <w:rsid w:val="00195043"/>
    <w:rsid w:val="00195B72"/>
    <w:rsid w:val="001A240B"/>
    <w:rsid w:val="001A25AD"/>
    <w:rsid w:val="001B2DAA"/>
    <w:rsid w:val="001B6E23"/>
    <w:rsid w:val="001B7BC8"/>
    <w:rsid w:val="001C12EB"/>
    <w:rsid w:val="001C4D53"/>
    <w:rsid w:val="001C6A1B"/>
    <w:rsid w:val="001D5C34"/>
    <w:rsid w:val="001D6955"/>
    <w:rsid w:val="001D73BA"/>
    <w:rsid w:val="001E080E"/>
    <w:rsid w:val="001E112E"/>
    <w:rsid w:val="001E41F5"/>
    <w:rsid w:val="001E7D69"/>
    <w:rsid w:val="001F28D1"/>
    <w:rsid w:val="001F382E"/>
    <w:rsid w:val="001F44B7"/>
    <w:rsid w:val="0020161B"/>
    <w:rsid w:val="0020411F"/>
    <w:rsid w:val="00204EE4"/>
    <w:rsid w:val="00205A91"/>
    <w:rsid w:val="0021012D"/>
    <w:rsid w:val="0021189D"/>
    <w:rsid w:val="00215441"/>
    <w:rsid w:val="0021559C"/>
    <w:rsid w:val="00215AD5"/>
    <w:rsid w:val="00220B1E"/>
    <w:rsid w:val="00224CA1"/>
    <w:rsid w:val="002263A1"/>
    <w:rsid w:val="00227D82"/>
    <w:rsid w:val="002335A3"/>
    <w:rsid w:val="002426F6"/>
    <w:rsid w:val="002439AE"/>
    <w:rsid w:val="00247C18"/>
    <w:rsid w:val="00253362"/>
    <w:rsid w:val="0025684B"/>
    <w:rsid w:val="00261375"/>
    <w:rsid w:val="002620E8"/>
    <w:rsid w:val="00265869"/>
    <w:rsid w:val="00265A5D"/>
    <w:rsid w:val="00275DCD"/>
    <w:rsid w:val="00281B6B"/>
    <w:rsid w:val="00283070"/>
    <w:rsid w:val="002876A3"/>
    <w:rsid w:val="00287D07"/>
    <w:rsid w:val="00290953"/>
    <w:rsid w:val="00293510"/>
    <w:rsid w:val="00293B0C"/>
    <w:rsid w:val="00294B36"/>
    <w:rsid w:val="0029785C"/>
    <w:rsid w:val="002A61E8"/>
    <w:rsid w:val="002A7925"/>
    <w:rsid w:val="002B6998"/>
    <w:rsid w:val="002C610E"/>
    <w:rsid w:val="002D36CA"/>
    <w:rsid w:val="002D6D3B"/>
    <w:rsid w:val="002E2E1F"/>
    <w:rsid w:val="002E6A4C"/>
    <w:rsid w:val="002F3758"/>
    <w:rsid w:val="002F38DC"/>
    <w:rsid w:val="0030016A"/>
    <w:rsid w:val="00300B7E"/>
    <w:rsid w:val="003100F2"/>
    <w:rsid w:val="00310ACC"/>
    <w:rsid w:val="00330229"/>
    <w:rsid w:val="00331194"/>
    <w:rsid w:val="00332A4C"/>
    <w:rsid w:val="00332DD1"/>
    <w:rsid w:val="003347AD"/>
    <w:rsid w:val="0033569F"/>
    <w:rsid w:val="00341950"/>
    <w:rsid w:val="00343D8C"/>
    <w:rsid w:val="00343E45"/>
    <w:rsid w:val="00345DD6"/>
    <w:rsid w:val="00357618"/>
    <w:rsid w:val="00371F5F"/>
    <w:rsid w:val="00375ECF"/>
    <w:rsid w:val="003778E5"/>
    <w:rsid w:val="00377B6E"/>
    <w:rsid w:val="003824D2"/>
    <w:rsid w:val="00386B9B"/>
    <w:rsid w:val="00390078"/>
    <w:rsid w:val="00395AA9"/>
    <w:rsid w:val="00396A60"/>
    <w:rsid w:val="00397292"/>
    <w:rsid w:val="003A0E58"/>
    <w:rsid w:val="003A2BB7"/>
    <w:rsid w:val="003B034F"/>
    <w:rsid w:val="003C254D"/>
    <w:rsid w:val="003C44B5"/>
    <w:rsid w:val="003C48C9"/>
    <w:rsid w:val="003E0B26"/>
    <w:rsid w:val="003F0DF8"/>
    <w:rsid w:val="003F1673"/>
    <w:rsid w:val="003F1F27"/>
    <w:rsid w:val="003F27ED"/>
    <w:rsid w:val="003F2FDA"/>
    <w:rsid w:val="004004F6"/>
    <w:rsid w:val="004049BE"/>
    <w:rsid w:val="004062B5"/>
    <w:rsid w:val="00410567"/>
    <w:rsid w:val="00411B5D"/>
    <w:rsid w:val="00415BA0"/>
    <w:rsid w:val="0042693F"/>
    <w:rsid w:val="004270DB"/>
    <w:rsid w:val="0043271A"/>
    <w:rsid w:val="00433775"/>
    <w:rsid w:val="004422CF"/>
    <w:rsid w:val="00451E2E"/>
    <w:rsid w:val="00455E71"/>
    <w:rsid w:val="0046560A"/>
    <w:rsid w:val="00473EF8"/>
    <w:rsid w:val="004752F1"/>
    <w:rsid w:val="00482AA1"/>
    <w:rsid w:val="00482B57"/>
    <w:rsid w:val="004862ED"/>
    <w:rsid w:val="0048695D"/>
    <w:rsid w:val="0048786E"/>
    <w:rsid w:val="00493BFB"/>
    <w:rsid w:val="00496784"/>
    <w:rsid w:val="004A208A"/>
    <w:rsid w:val="004A309B"/>
    <w:rsid w:val="004C27B6"/>
    <w:rsid w:val="004C7E9E"/>
    <w:rsid w:val="004D23D2"/>
    <w:rsid w:val="004E0FB9"/>
    <w:rsid w:val="004E372F"/>
    <w:rsid w:val="004E43D2"/>
    <w:rsid w:val="004E590B"/>
    <w:rsid w:val="004E5ED0"/>
    <w:rsid w:val="004E62BC"/>
    <w:rsid w:val="004E725D"/>
    <w:rsid w:val="00502B09"/>
    <w:rsid w:val="00503C2F"/>
    <w:rsid w:val="00504837"/>
    <w:rsid w:val="005115BA"/>
    <w:rsid w:val="00515C21"/>
    <w:rsid w:val="005327BD"/>
    <w:rsid w:val="00532AC0"/>
    <w:rsid w:val="005343AD"/>
    <w:rsid w:val="00535146"/>
    <w:rsid w:val="005375C7"/>
    <w:rsid w:val="00542030"/>
    <w:rsid w:val="005426B6"/>
    <w:rsid w:val="00545215"/>
    <w:rsid w:val="00545470"/>
    <w:rsid w:val="005533B1"/>
    <w:rsid w:val="00555F46"/>
    <w:rsid w:val="00566229"/>
    <w:rsid w:val="00570E37"/>
    <w:rsid w:val="00572B6B"/>
    <w:rsid w:val="005736CB"/>
    <w:rsid w:val="00575D78"/>
    <w:rsid w:val="0057634F"/>
    <w:rsid w:val="005778AC"/>
    <w:rsid w:val="00577E39"/>
    <w:rsid w:val="005801EC"/>
    <w:rsid w:val="005817F4"/>
    <w:rsid w:val="00582F10"/>
    <w:rsid w:val="00594874"/>
    <w:rsid w:val="005964B1"/>
    <w:rsid w:val="005A34AF"/>
    <w:rsid w:val="005A77C6"/>
    <w:rsid w:val="005B30D4"/>
    <w:rsid w:val="005C1EB6"/>
    <w:rsid w:val="005D3EAC"/>
    <w:rsid w:val="005F09BA"/>
    <w:rsid w:val="005F4950"/>
    <w:rsid w:val="0060205B"/>
    <w:rsid w:val="00616405"/>
    <w:rsid w:val="00621673"/>
    <w:rsid w:val="00630868"/>
    <w:rsid w:val="006469C6"/>
    <w:rsid w:val="00647DD2"/>
    <w:rsid w:val="006506DC"/>
    <w:rsid w:val="00653577"/>
    <w:rsid w:val="0065741F"/>
    <w:rsid w:val="00661518"/>
    <w:rsid w:val="0066384A"/>
    <w:rsid w:val="00665422"/>
    <w:rsid w:val="00667764"/>
    <w:rsid w:val="006708B6"/>
    <w:rsid w:val="006724A2"/>
    <w:rsid w:val="00674FC7"/>
    <w:rsid w:val="00677EED"/>
    <w:rsid w:val="00683E60"/>
    <w:rsid w:val="00687FC9"/>
    <w:rsid w:val="00696BF4"/>
    <w:rsid w:val="00697D64"/>
    <w:rsid w:val="006A3870"/>
    <w:rsid w:val="006A7C34"/>
    <w:rsid w:val="006B1B19"/>
    <w:rsid w:val="006B587D"/>
    <w:rsid w:val="006C0FFB"/>
    <w:rsid w:val="006C7F20"/>
    <w:rsid w:val="006D2262"/>
    <w:rsid w:val="006D3098"/>
    <w:rsid w:val="006D43CE"/>
    <w:rsid w:val="006D5108"/>
    <w:rsid w:val="006E0FA3"/>
    <w:rsid w:val="006E15DC"/>
    <w:rsid w:val="006F163E"/>
    <w:rsid w:val="006F2AC0"/>
    <w:rsid w:val="006F33FF"/>
    <w:rsid w:val="006F3411"/>
    <w:rsid w:val="006F48D8"/>
    <w:rsid w:val="006F6B87"/>
    <w:rsid w:val="006F73B2"/>
    <w:rsid w:val="00700E06"/>
    <w:rsid w:val="00701695"/>
    <w:rsid w:val="00705663"/>
    <w:rsid w:val="00706195"/>
    <w:rsid w:val="00714808"/>
    <w:rsid w:val="00716F3E"/>
    <w:rsid w:val="007205C9"/>
    <w:rsid w:val="00721F0F"/>
    <w:rsid w:val="00726060"/>
    <w:rsid w:val="0072709E"/>
    <w:rsid w:val="007276AC"/>
    <w:rsid w:val="007351E2"/>
    <w:rsid w:val="0073761B"/>
    <w:rsid w:val="00744980"/>
    <w:rsid w:val="007450A6"/>
    <w:rsid w:val="00747DDA"/>
    <w:rsid w:val="007608D3"/>
    <w:rsid w:val="00762F26"/>
    <w:rsid w:val="00767F00"/>
    <w:rsid w:val="00782A7B"/>
    <w:rsid w:val="00787FF9"/>
    <w:rsid w:val="00791B99"/>
    <w:rsid w:val="00797E1F"/>
    <w:rsid w:val="007A1A74"/>
    <w:rsid w:val="007A5870"/>
    <w:rsid w:val="007B0AF6"/>
    <w:rsid w:val="007B0D9B"/>
    <w:rsid w:val="007B1528"/>
    <w:rsid w:val="007B549E"/>
    <w:rsid w:val="007C654D"/>
    <w:rsid w:val="007E3377"/>
    <w:rsid w:val="007F3FA6"/>
    <w:rsid w:val="007F5C86"/>
    <w:rsid w:val="007F757C"/>
    <w:rsid w:val="0081309A"/>
    <w:rsid w:val="008147C9"/>
    <w:rsid w:val="00825D1F"/>
    <w:rsid w:val="00827001"/>
    <w:rsid w:val="00835412"/>
    <w:rsid w:val="00841ADA"/>
    <w:rsid w:val="008503FE"/>
    <w:rsid w:val="008602DA"/>
    <w:rsid w:val="00864E48"/>
    <w:rsid w:val="00867E25"/>
    <w:rsid w:val="00871002"/>
    <w:rsid w:val="0087217D"/>
    <w:rsid w:val="008828C7"/>
    <w:rsid w:val="0088420E"/>
    <w:rsid w:val="00887228"/>
    <w:rsid w:val="00892456"/>
    <w:rsid w:val="008947AF"/>
    <w:rsid w:val="00896FD2"/>
    <w:rsid w:val="008A117B"/>
    <w:rsid w:val="008A2245"/>
    <w:rsid w:val="008A2D1D"/>
    <w:rsid w:val="008A340A"/>
    <w:rsid w:val="008A3F07"/>
    <w:rsid w:val="008B0000"/>
    <w:rsid w:val="008B1DCA"/>
    <w:rsid w:val="008B3275"/>
    <w:rsid w:val="008B5A99"/>
    <w:rsid w:val="008C44C4"/>
    <w:rsid w:val="008D28CA"/>
    <w:rsid w:val="008D457F"/>
    <w:rsid w:val="008D620F"/>
    <w:rsid w:val="008E7CA0"/>
    <w:rsid w:val="008F4C9B"/>
    <w:rsid w:val="008F5DCE"/>
    <w:rsid w:val="008F72AD"/>
    <w:rsid w:val="00901F03"/>
    <w:rsid w:val="009041E8"/>
    <w:rsid w:val="00910334"/>
    <w:rsid w:val="009121B4"/>
    <w:rsid w:val="00917289"/>
    <w:rsid w:val="009266EF"/>
    <w:rsid w:val="00933014"/>
    <w:rsid w:val="009356E1"/>
    <w:rsid w:val="0094294D"/>
    <w:rsid w:val="00946DAC"/>
    <w:rsid w:val="0095396E"/>
    <w:rsid w:val="00953E7B"/>
    <w:rsid w:val="00956177"/>
    <w:rsid w:val="00957A29"/>
    <w:rsid w:val="00960A3D"/>
    <w:rsid w:val="00961775"/>
    <w:rsid w:val="00964E8E"/>
    <w:rsid w:val="0097730A"/>
    <w:rsid w:val="0097744E"/>
    <w:rsid w:val="0098740F"/>
    <w:rsid w:val="00990FCC"/>
    <w:rsid w:val="009919BE"/>
    <w:rsid w:val="00991B2C"/>
    <w:rsid w:val="009A1159"/>
    <w:rsid w:val="009A5B39"/>
    <w:rsid w:val="009B1E7F"/>
    <w:rsid w:val="009B6190"/>
    <w:rsid w:val="009B67D0"/>
    <w:rsid w:val="009C6087"/>
    <w:rsid w:val="009D1861"/>
    <w:rsid w:val="009E20B7"/>
    <w:rsid w:val="009E249F"/>
    <w:rsid w:val="009F0634"/>
    <w:rsid w:val="009F48BB"/>
    <w:rsid w:val="00A10AF7"/>
    <w:rsid w:val="00A114E2"/>
    <w:rsid w:val="00A166EB"/>
    <w:rsid w:val="00A20FA9"/>
    <w:rsid w:val="00A220F7"/>
    <w:rsid w:val="00A2423E"/>
    <w:rsid w:val="00A25031"/>
    <w:rsid w:val="00A251EA"/>
    <w:rsid w:val="00A27070"/>
    <w:rsid w:val="00A30A91"/>
    <w:rsid w:val="00A32638"/>
    <w:rsid w:val="00A34ADA"/>
    <w:rsid w:val="00A52A49"/>
    <w:rsid w:val="00A54767"/>
    <w:rsid w:val="00A562ED"/>
    <w:rsid w:val="00A571BA"/>
    <w:rsid w:val="00A635E7"/>
    <w:rsid w:val="00A64F3C"/>
    <w:rsid w:val="00A712DF"/>
    <w:rsid w:val="00A727B4"/>
    <w:rsid w:val="00A8238B"/>
    <w:rsid w:val="00A84830"/>
    <w:rsid w:val="00A87C24"/>
    <w:rsid w:val="00A9164F"/>
    <w:rsid w:val="00A94186"/>
    <w:rsid w:val="00A95802"/>
    <w:rsid w:val="00AA4DB4"/>
    <w:rsid w:val="00AA66DF"/>
    <w:rsid w:val="00AB2CBC"/>
    <w:rsid w:val="00AC06C2"/>
    <w:rsid w:val="00AC6AE1"/>
    <w:rsid w:val="00AD5681"/>
    <w:rsid w:val="00AD579E"/>
    <w:rsid w:val="00AE0C9F"/>
    <w:rsid w:val="00AE3B5F"/>
    <w:rsid w:val="00AF2C4B"/>
    <w:rsid w:val="00AF3AC1"/>
    <w:rsid w:val="00AF567D"/>
    <w:rsid w:val="00AF6910"/>
    <w:rsid w:val="00B1060F"/>
    <w:rsid w:val="00B1108D"/>
    <w:rsid w:val="00B27DCD"/>
    <w:rsid w:val="00B32487"/>
    <w:rsid w:val="00B40275"/>
    <w:rsid w:val="00B52C1D"/>
    <w:rsid w:val="00B53CF3"/>
    <w:rsid w:val="00B551BB"/>
    <w:rsid w:val="00B7308A"/>
    <w:rsid w:val="00B73B38"/>
    <w:rsid w:val="00B74237"/>
    <w:rsid w:val="00B80459"/>
    <w:rsid w:val="00B842E1"/>
    <w:rsid w:val="00B9063A"/>
    <w:rsid w:val="00BA5C31"/>
    <w:rsid w:val="00BA6703"/>
    <w:rsid w:val="00BA7C53"/>
    <w:rsid w:val="00BC23EA"/>
    <w:rsid w:val="00BC560B"/>
    <w:rsid w:val="00BC5A15"/>
    <w:rsid w:val="00BC780A"/>
    <w:rsid w:val="00BE0B7B"/>
    <w:rsid w:val="00BE2CB6"/>
    <w:rsid w:val="00BE56D9"/>
    <w:rsid w:val="00C03C83"/>
    <w:rsid w:val="00C04742"/>
    <w:rsid w:val="00C06430"/>
    <w:rsid w:val="00C119DB"/>
    <w:rsid w:val="00C14413"/>
    <w:rsid w:val="00C46E37"/>
    <w:rsid w:val="00C503C6"/>
    <w:rsid w:val="00C5616D"/>
    <w:rsid w:val="00C65324"/>
    <w:rsid w:val="00C6784D"/>
    <w:rsid w:val="00C70AA3"/>
    <w:rsid w:val="00C8525E"/>
    <w:rsid w:val="00C85518"/>
    <w:rsid w:val="00C867BB"/>
    <w:rsid w:val="00C905AD"/>
    <w:rsid w:val="00CA2C4E"/>
    <w:rsid w:val="00CA3F72"/>
    <w:rsid w:val="00CB7DB1"/>
    <w:rsid w:val="00CD2888"/>
    <w:rsid w:val="00CD5902"/>
    <w:rsid w:val="00CE1C1E"/>
    <w:rsid w:val="00CF0862"/>
    <w:rsid w:val="00CF105F"/>
    <w:rsid w:val="00CF339A"/>
    <w:rsid w:val="00D05E8A"/>
    <w:rsid w:val="00D06F94"/>
    <w:rsid w:val="00D1372F"/>
    <w:rsid w:val="00D15745"/>
    <w:rsid w:val="00D2694F"/>
    <w:rsid w:val="00D30CF5"/>
    <w:rsid w:val="00D3231C"/>
    <w:rsid w:val="00D36715"/>
    <w:rsid w:val="00D367C3"/>
    <w:rsid w:val="00D40BC6"/>
    <w:rsid w:val="00D41F34"/>
    <w:rsid w:val="00D42829"/>
    <w:rsid w:val="00D47AB3"/>
    <w:rsid w:val="00D56649"/>
    <w:rsid w:val="00D67CDC"/>
    <w:rsid w:val="00D74B78"/>
    <w:rsid w:val="00D8004D"/>
    <w:rsid w:val="00D85FDB"/>
    <w:rsid w:val="00D92751"/>
    <w:rsid w:val="00D92ABA"/>
    <w:rsid w:val="00D96199"/>
    <w:rsid w:val="00D97DDE"/>
    <w:rsid w:val="00DA248F"/>
    <w:rsid w:val="00DB0F94"/>
    <w:rsid w:val="00DB2960"/>
    <w:rsid w:val="00DC3B96"/>
    <w:rsid w:val="00DD1555"/>
    <w:rsid w:val="00DD1BBF"/>
    <w:rsid w:val="00DD4713"/>
    <w:rsid w:val="00DE196C"/>
    <w:rsid w:val="00DE56A0"/>
    <w:rsid w:val="00DF0A5C"/>
    <w:rsid w:val="00DF2893"/>
    <w:rsid w:val="00DF4C96"/>
    <w:rsid w:val="00E01A45"/>
    <w:rsid w:val="00E02964"/>
    <w:rsid w:val="00E03F7B"/>
    <w:rsid w:val="00E04A79"/>
    <w:rsid w:val="00E054B5"/>
    <w:rsid w:val="00E1383E"/>
    <w:rsid w:val="00E220B9"/>
    <w:rsid w:val="00E237A3"/>
    <w:rsid w:val="00E23DDF"/>
    <w:rsid w:val="00E33148"/>
    <w:rsid w:val="00E41F75"/>
    <w:rsid w:val="00E42D77"/>
    <w:rsid w:val="00E45FF5"/>
    <w:rsid w:val="00E6332D"/>
    <w:rsid w:val="00E65920"/>
    <w:rsid w:val="00E71096"/>
    <w:rsid w:val="00E7286B"/>
    <w:rsid w:val="00E746BB"/>
    <w:rsid w:val="00E76FAB"/>
    <w:rsid w:val="00E97BB1"/>
    <w:rsid w:val="00EA3C83"/>
    <w:rsid w:val="00EA5805"/>
    <w:rsid w:val="00EB0083"/>
    <w:rsid w:val="00EB495A"/>
    <w:rsid w:val="00EB56CC"/>
    <w:rsid w:val="00EB5E72"/>
    <w:rsid w:val="00EC0501"/>
    <w:rsid w:val="00EC4DE3"/>
    <w:rsid w:val="00ED0C36"/>
    <w:rsid w:val="00ED788F"/>
    <w:rsid w:val="00EE4558"/>
    <w:rsid w:val="00EE4683"/>
    <w:rsid w:val="00EE70A6"/>
    <w:rsid w:val="00EF1DDC"/>
    <w:rsid w:val="00EF6AFC"/>
    <w:rsid w:val="00EF7EBC"/>
    <w:rsid w:val="00F02EA2"/>
    <w:rsid w:val="00F02F35"/>
    <w:rsid w:val="00F0453C"/>
    <w:rsid w:val="00F119F2"/>
    <w:rsid w:val="00F13646"/>
    <w:rsid w:val="00F156CD"/>
    <w:rsid w:val="00F15FB0"/>
    <w:rsid w:val="00F24AFB"/>
    <w:rsid w:val="00F35A4C"/>
    <w:rsid w:val="00F4103F"/>
    <w:rsid w:val="00F4352B"/>
    <w:rsid w:val="00F43EE6"/>
    <w:rsid w:val="00F44533"/>
    <w:rsid w:val="00F46872"/>
    <w:rsid w:val="00F521CD"/>
    <w:rsid w:val="00F540D1"/>
    <w:rsid w:val="00F60278"/>
    <w:rsid w:val="00F70EE6"/>
    <w:rsid w:val="00F71099"/>
    <w:rsid w:val="00F72BAE"/>
    <w:rsid w:val="00F8569D"/>
    <w:rsid w:val="00F91765"/>
    <w:rsid w:val="00F95686"/>
    <w:rsid w:val="00F97E07"/>
    <w:rsid w:val="00FA0924"/>
    <w:rsid w:val="00FA4D51"/>
    <w:rsid w:val="00FA4FBF"/>
    <w:rsid w:val="00FA5FC7"/>
    <w:rsid w:val="00FB15E1"/>
    <w:rsid w:val="00FB2278"/>
    <w:rsid w:val="00FB6118"/>
    <w:rsid w:val="00FB776C"/>
    <w:rsid w:val="00FB7E89"/>
    <w:rsid w:val="00FC6C41"/>
    <w:rsid w:val="00FD1570"/>
    <w:rsid w:val="00FD274D"/>
    <w:rsid w:val="00FD4AFF"/>
    <w:rsid w:val="00FE0AF3"/>
    <w:rsid w:val="00FE7AD6"/>
    <w:rsid w:val="00FF16E4"/>
    <w:rsid w:val="00FF4553"/>
    <w:rsid w:val="00FF56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AE54BFA"/>
  <w15:chartTrackingRefBased/>
  <w15:docId w15:val="{AC761394-EF69-479B-91C0-E72335498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90FCC"/>
  </w:style>
  <w:style w:type="paragraph" w:styleId="Nagwek1">
    <w:name w:val="heading 1"/>
    <w:basedOn w:val="Normalny"/>
    <w:next w:val="Normalny"/>
    <w:link w:val="Nagwek1Znak"/>
    <w:qFormat/>
    <w:rsid w:val="00A52A49"/>
    <w:pPr>
      <w:keepNext/>
      <w:spacing w:before="240" w:after="60" w:line="276" w:lineRule="auto"/>
      <w:outlineLvl w:val="0"/>
    </w:pPr>
    <w:rPr>
      <w:rFonts w:ascii="Times New Roman" w:eastAsia="Times New Roman" w:hAnsi="Times New Roman" w:cs="Times New Roman"/>
      <w:b/>
      <w:bCs/>
      <w:kern w:val="32"/>
      <w:sz w:val="28"/>
      <w:szCs w:val="32"/>
      <w:u w:val="single"/>
    </w:rPr>
  </w:style>
  <w:style w:type="paragraph" w:styleId="Nagwek2">
    <w:name w:val="heading 2"/>
    <w:basedOn w:val="Normalny"/>
    <w:next w:val="Normalny"/>
    <w:link w:val="Nagwek2Znak"/>
    <w:uiPriority w:val="9"/>
    <w:semiHidden/>
    <w:unhideWhenUsed/>
    <w:qFormat/>
    <w:rsid w:val="004752F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5F09B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778E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778E5"/>
  </w:style>
  <w:style w:type="paragraph" w:styleId="Stopka">
    <w:name w:val="footer"/>
    <w:basedOn w:val="Normalny"/>
    <w:link w:val="StopkaZnak"/>
    <w:uiPriority w:val="99"/>
    <w:unhideWhenUsed/>
    <w:rsid w:val="003778E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778E5"/>
  </w:style>
  <w:style w:type="paragraph" w:styleId="Tekstprzypisudolnego">
    <w:name w:val="footnote text"/>
    <w:aliases w:val="Podrozdział,Footnote,Podrozdzia3,Tekst przypisu,Fußnote,Znak Znak Znak Znak,Znak Znak Znak,Tekst przypisu dolnego-poligrafia,single space,FOOTNOTES,fn,przypis,Tekst przypisu dolnego Znak2 Znak,Footnote Znak Znak Zn,Znak,f,ft, Znak"/>
    <w:basedOn w:val="Normalny"/>
    <w:link w:val="TekstprzypisudolnegoZnak"/>
    <w:uiPriority w:val="99"/>
    <w:unhideWhenUsed/>
    <w:qFormat/>
    <w:rsid w:val="00503C2F"/>
    <w:pPr>
      <w:spacing w:after="0" w:line="240" w:lineRule="auto"/>
    </w:pPr>
    <w:rPr>
      <w:sz w:val="20"/>
      <w:szCs w:val="20"/>
    </w:rPr>
  </w:style>
  <w:style w:type="character" w:customStyle="1" w:styleId="TekstprzypisudolnegoZnak">
    <w:name w:val="Tekst przypisu dolnego Znak"/>
    <w:aliases w:val="Podrozdział Znak,Footnote Znak,Podrozdzia3 Znak,Tekst przypisu Znak,Fußnote Znak,Znak Znak Znak Znak Znak,Znak Znak Znak Znak1,Tekst przypisu dolnego-poligrafia Znak,single space Znak,FOOTNOTES Znak,fn Znak,przypis Znak"/>
    <w:basedOn w:val="Domylnaczcionkaakapitu"/>
    <w:link w:val="Tekstprzypisudolnego"/>
    <w:uiPriority w:val="99"/>
    <w:rsid w:val="00503C2F"/>
    <w:rPr>
      <w:sz w:val="20"/>
      <w:szCs w:val="20"/>
    </w:rPr>
  </w:style>
  <w:style w:type="character" w:styleId="Odwoanieprzypisudolnego">
    <w:name w:val="footnote reference"/>
    <w:aliases w:val="Footnote Reference Number,Odwołanie przypisu,Odwo³anie przypisu,Footnote Reference Superscript,Footnote Reference/,Footnote symbol,Times 10 Point,Exposant 3 Point,footnote ref,richiamo note eggsi,Rimando nota a piè di pagina1"/>
    <w:basedOn w:val="Domylnaczcionkaakapitu"/>
    <w:uiPriority w:val="99"/>
    <w:unhideWhenUsed/>
    <w:rsid w:val="00503C2F"/>
    <w:rPr>
      <w:vertAlign w:val="superscript"/>
    </w:rPr>
  </w:style>
  <w:style w:type="paragraph" w:styleId="Akapitzlist">
    <w:name w:val="List Paragraph"/>
    <w:aliases w:val="maz_wyliczenie,opis dzialania,K-P_odwolanie,A_wyliczenie,Akapit z listą 1,Table of contents numbered,Akapit z listą5"/>
    <w:basedOn w:val="Normalny"/>
    <w:link w:val="AkapitzlistZnak"/>
    <w:uiPriority w:val="34"/>
    <w:qFormat/>
    <w:rsid w:val="00DD4713"/>
    <w:pPr>
      <w:ind w:left="720"/>
      <w:contextualSpacing/>
    </w:pPr>
  </w:style>
  <w:style w:type="character" w:styleId="Hipercze">
    <w:name w:val="Hyperlink"/>
    <w:basedOn w:val="Domylnaczcionkaakapitu"/>
    <w:uiPriority w:val="99"/>
    <w:unhideWhenUsed/>
    <w:rsid w:val="00D3231C"/>
    <w:rPr>
      <w:color w:val="0563C1" w:themeColor="hyperlink"/>
      <w:u w:val="single"/>
    </w:rPr>
  </w:style>
  <w:style w:type="character" w:customStyle="1" w:styleId="Nagwek1Znak">
    <w:name w:val="Nagłówek 1 Znak"/>
    <w:basedOn w:val="Domylnaczcionkaakapitu"/>
    <w:link w:val="Nagwek1"/>
    <w:rsid w:val="00A52A49"/>
    <w:rPr>
      <w:rFonts w:ascii="Times New Roman" w:eastAsia="Times New Roman" w:hAnsi="Times New Roman" w:cs="Times New Roman"/>
      <w:b/>
      <w:bCs/>
      <w:kern w:val="32"/>
      <w:sz w:val="28"/>
      <w:szCs w:val="32"/>
      <w:u w:val="single"/>
    </w:rPr>
  </w:style>
  <w:style w:type="paragraph" w:styleId="Tekstpodstawowy">
    <w:name w:val="Body Text"/>
    <w:basedOn w:val="Normalny"/>
    <w:link w:val="TekstpodstawowyZnak"/>
    <w:rsid w:val="00A52A49"/>
    <w:pPr>
      <w:widowControl w:val="0"/>
      <w:suppressAutoHyphens/>
      <w:spacing w:after="120" w:line="240" w:lineRule="auto"/>
    </w:pPr>
    <w:rPr>
      <w:rFonts w:ascii="Times New Roman" w:eastAsia="Times New Roman" w:hAnsi="Times New Roman" w:cs="Tahoma"/>
      <w:color w:val="000000"/>
      <w:sz w:val="24"/>
      <w:szCs w:val="24"/>
      <w:lang w:val="en-US"/>
    </w:rPr>
  </w:style>
  <w:style w:type="character" w:customStyle="1" w:styleId="TekstpodstawowyZnak">
    <w:name w:val="Tekst podstawowy Znak"/>
    <w:basedOn w:val="Domylnaczcionkaakapitu"/>
    <w:link w:val="Tekstpodstawowy"/>
    <w:rsid w:val="00A52A49"/>
    <w:rPr>
      <w:rFonts w:ascii="Times New Roman" w:eastAsia="Times New Roman" w:hAnsi="Times New Roman" w:cs="Tahoma"/>
      <w:color w:val="000000"/>
      <w:sz w:val="24"/>
      <w:szCs w:val="24"/>
      <w:lang w:val="en-US"/>
    </w:rPr>
  </w:style>
  <w:style w:type="paragraph" w:styleId="Spistreci1">
    <w:name w:val="toc 1"/>
    <w:basedOn w:val="Normalny"/>
    <w:next w:val="Normalny"/>
    <w:autoRedefine/>
    <w:uiPriority w:val="39"/>
    <w:unhideWhenUsed/>
    <w:rsid w:val="00956177"/>
    <w:pPr>
      <w:tabs>
        <w:tab w:val="right" w:leader="dot" w:pos="9062"/>
      </w:tabs>
      <w:spacing w:after="100"/>
      <w:jc w:val="center"/>
    </w:pPr>
    <w:rPr>
      <w:rFonts w:ascii="Times New Roman" w:hAnsi="Times New Roman" w:cs="Times New Roman"/>
      <w:b/>
      <w:noProof/>
      <w:color w:val="000000" w:themeColor="text1"/>
      <w:sz w:val="28"/>
      <w:szCs w:val="28"/>
    </w:rPr>
  </w:style>
  <w:style w:type="character" w:customStyle="1" w:styleId="Nagwek2Znak">
    <w:name w:val="Nagłówek 2 Znak"/>
    <w:basedOn w:val="Domylnaczcionkaakapitu"/>
    <w:link w:val="Nagwek2"/>
    <w:uiPriority w:val="9"/>
    <w:semiHidden/>
    <w:rsid w:val="004752F1"/>
    <w:rPr>
      <w:rFonts w:asciiTheme="majorHAnsi" w:eastAsiaTheme="majorEastAsia" w:hAnsiTheme="majorHAnsi" w:cstheme="majorBidi"/>
      <w:color w:val="2E74B5" w:themeColor="accent1" w:themeShade="BF"/>
      <w:sz w:val="26"/>
      <w:szCs w:val="26"/>
    </w:rPr>
  </w:style>
  <w:style w:type="paragraph" w:customStyle="1" w:styleId="Default">
    <w:name w:val="Default"/>
    <w:rsid w:val="00C119DB"/>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uiPriority w:val="99"/>
    <w:semiHidden/>
    <w:unhideWhenUsed/>
    <w:rsid w:val="00C5616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5616D"/>
    <w:rPr>
      <w:rFonts w:ascii="Segoe UI" w:hAnsi="Segoe UI" w:cs="Segoe UI"/>
      <w:sz w:val="18"/>
      <w:szCs w:val="18"/>
    </w:rPr>
  </w:style>
  <w:style w:type="character" w:styleId="Odwoaniedokomentarza">
    <w:name w:val="annotation reference"/>
    <w:basedOn w:val="Domylnaczcionkaakapitu"/>
    <w:uiPriority w:val="99"/>
    <w:unhideWhenUsed/>
    <w:rsid w:val="00572B6B"/>
    <w:rPr>
      <w:sz w:val="16"/>
      <w:szCs w:val="16"/>
    </w:rPr>
  </w:style>
  <w:style w:type="paragraph" w:styleId="Tekstkomentarza">
    <w:name w:val="annotation text"/>
    <w:basedOn w:val="Normalny"/>
    <w:link w:val="TekstkomentarzaZnak"/>
    <w:unhideWhenUsed/>
    <w:rsid w:val="00572B6B"/>
    <w:pPr>
      <w:spacing w:line="240" w:lineRule="auto"/>
    </w:pPr>
    <w:rPr>
      <w:sz w:val="20"/>
      <w:szCs w:val="20"/>
    </w:rPr>
  </w:style>
  <w:style w:type="character" w:customStyle="1" w:styleId="TekstkomentarzaZnak">
    <w:name w:val="Tekst komentarza Znak"/>
    <w:basedOn w:val="Domylnaczcionkaakapitu"/>
    <w:link w:val="Tekstkomentarza"/>
    <w:rsid w:val="00572B6B"/>
    <w:rPr>
      <w:sz w:val="20"/>
      <w:szCs w:val="20"/>
    </w:rPr>
  </w:style>
  <w:style w:type="paragraph" w:styleId="Tematkomentarza">
    <w:name w:val="annotation subject"/>
    <w:basedOn w:val="Tekstkomentarza"/>
    <w:next w:val="Tekstkomentarza"/>
    <w:link w:val="TematkomentarzaZnak"/>
    <w:uiPriority w:val="99"/>
    <w:semiHidden/>
    <w:unhideWhenUsed/>
    <w:rsid w:val="00572B6B"/>
    <w:rPr>
      <w:b/>
      <w:bCs/>
    </w:rPr>
  </w:style>
  <w:style w:type="character" w:customStyle="1" w:styleId="TematkomentarzaZnak">
    <w:name w:val="Temat komentarza Znak"/>
    <w:basedOn w:val="TekstkomentarzaZnak"/>
    <w:link w:val="Tematkomentarza"/>
    <w:uiPriority w:val="99"/>
    <w:semiHidden/>
    <w:rsid w:val="00572B6B"/>
    <w:rPr>
      <w:b/>
      <w:bCs/>
      <w:sz w:val="20"/>
      <w:szCs w:val="20"/>
    </w:rPr>
  </w:style>
  <w:style w:type="character" w:customStyle="1" w:styleId="AkapitzlistZnak">
    <w:name w:val="Akapit z listą Znak"/>
    <w:aliases w:val="maz_wyliczenie Znak,opis dzialania Znak,K-P_odwolanie Znak,A_wyliczenie Znak,Akapit z listą 1 Znak,Table of contents numbered Znak,Akapit z listą5 Znak"/>
    <w:link w:val="Akapitzlist"/>
    <w:uiPriority w:val="34"/>
    <w:rsid w:val="00195B72"/>
  </w:style>
  <w:style w:type="paragraph" w:customStyle="1" w:styleId="Pisma">
    <w:name w:val="Pisma"/>
    <w:basedOn w:val="Normalny"/>
    <w:rsid w:val="00482AA1"/>
    <w:pPr>
      <w:widowControl w:val="0"/>
      <w:autoSpaceDE w:val="0"/>
      <w:autoSpaceDN w:val="0"/>
      <w:adjustRightInd w:val="0"/>
      <w:spacing w:after="0" w:line="360" w:lineRule="atLeast"/>
      <w:jc w:val="both"/>
      <w:textAlignment w:val="baseline"/>
    </w:pPr>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uiPriority w:val="9"/>
    <w:semiHidden/>
    <w:rsid w:val="005F09BA"/>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0387">
      <w:bodyDiv w:val="1"/>
      <w:marLeft w:val="0"/>
      <w:marRight w:val="0"/>
      <w:marTop w:val="0"/>
      <w:marBottom w:val="0"/>
      <w:divBdr>
        <w:top w:val="none" w:sz="0" w:space="0" w:color="auto"/>
        <w:left w:val="none" w:sz="0" w:space="0" w:color="auto"/>
        <w:bottom w:val="none" w:sz="0" w:space="0" w:color="auto"/>
        <w:right w:val="none" w:sz="0" w:space="0" w:color="auto"/>
      </w:divBdr>
    </w:div>
    <w:div w:id="164976475">
      <w:bodyDiv w:val="1"/>
      <w:marLeft w:val="0"/>
      <w:marRight w:val="0"/>
      <w:marTop w:val="0"/>
      <w:marBottom w:val="0"/>
      <w:divBdr>
        <w:top w:val="none" w:sz="0" w:space="0" w:color="auto"/>
        <w:left w:val="none" w:sz="0" w:space="0" w:color="auto"/>
        <w:bottom w:val="none" w:sz="0" w:space="0" w:color="auto"/>
        <w:right w:val="none" w:sz="0" w:space="0" w:color="auto"/>
      </w:divBdr>
      <w:divsChild>
        <w:div w:id="52317570">
          <w:marLeft w:val="0"/>
          <w:marRight w:val="0"/>
          <w:marTop w:val="0"/>
          <w:marBottom w:val="0"/>
          <w:divBdr>
            <w:top w:val="none" w:sz="0" w:space="0" w:color="auto"/>
            <w:left w:val="none" w:sz="0" w:space="0" w:color="auto"/>
            <w:bottom w:val="none" w:sz="0" w:space="0" w:color="auto"/>
            <w:right w:val="none" w:sz="0" w:space="0" w:color="auto"/>
          </w:divBdr>
        </w:div>
        <w:div w:id="139614288">
          <w:marLeft w:val="0"/>
          <w:marRight w:val="0"/>
          <w:marTop w:val="0"/>
          <w:marBottom w:val="0"/>
          <w:divBdr>
            <w:top w:val="none" w:sz="0" w:space="0" w:color="auto"/>
            <w:left w:val="none" w:sz="0" w:space="0" w:color="auto"/>
            <w:bottom w:val="none" w:sz="0" w:space="0" w:color="auto"/>
            <w:right w:val="none" w:sz="0" w:space="0" w:color="auto"/>
          </w:divBdr>
        </w:div>
        <w:div w:id="549733642">
          <w:marLeft w:val="0"/>
          <w:marRight w:val="0"/>
          <w:marTop w:val="0"/>
          <w:marBottom w:val="0"/>
          <w:divBdr>
            <w:top w:val="none" w:sz="0" w:space="0" w:color="auto"/>
            <w:left w:val="none" w:sz="0" w:space="0" w:color="auto"/>
            <w:bottom w:val="none" w:sz="0" w:space="0" w:color="auto"/>
            <w:right w:val="none" w:sz="0" w:space="0" w:color="auto"/>
          </w:divBdr>
        </w:div>
        <w:div w:id="611789663">
          <w:marLeft w:val="0"/>
          <w:marRight w:val="0"/>
          <w:marTop w:val="0"/>
          <w:marBottom w:val="0"/>
          <w:divBdr>
            <w:top w:val="none" w:sz="0" w:space="0" w:color="auto"/>
            <w:left w:val="none" w:sz="0" w:space="0" w:color="auto"/>
            <w:bottom w:val="none" w:sz="0" w:space="0" w:color="auto"/>
            <w:right w:val="none" w:sz="0" w:space="0" w:color="auto"/>
          </w:divBdr>
        </w:div>
        <w:div w:id="665212176">
          <w:marLeft w:val="0"/>
          <w:marRight w:val="0"/>
          <w:marTop w:val="0"/>
          <w:marBottom w:val="0"/>
          <w:divBdr>
            <w:top w:val="none" w:sz="0" w:space="0" w:color="auto"/>
            <w:left w:val="none" w:sz="0" w:space="0" w:color="auto"/>
            <w:bottom w:val="none" w:sz="0" w:space="0" w:color="auto"/>
            <w:right w:val="none" w:sz="0" w:space="0" w:color="auto"/>
          </w:divBdr>
        </w:div>
        <w:div w:id="773401094">
          <w:marLeft w:val="0"/>
          <w:marRight w:val="0"/>
          <w:marTop w:val="0"/>
          <w:marBottom w:val="0"/>
          <w:divBdr>
            <w:top w:val="none" w:sz="0" w:space="0" w:color="auto"/>
            <w:left w:val="none" w:sz="0" w:space="0" w:color="auto"/>
            <w:bottom w:val="none" w:sz="0" w:space="0" w:color="auto"/>
            <w:right w:val="none" w:sz="0" w:space="0" w:color="auto"/>
          </w:divBdr>
        </w:div>
        <w:div w:id="1082798278">
          <w:marLeft w:val="0"/>
          <w:marRight w:val="0"/>
          <w:marTop w:val="0"/>
          <w:marBottom w:val="0"/>
          <w:divBdr>
            <w:top w:val="none" w:sz="0" w:space="0" w:color="auto"/>
            <w:left w:val="none" w:sz="0" w:space="0" w:color="auto"/>
            <w:bottom w:val="none" w:sz="0" w:space="0" w:color="auto"/>
            <w:right w:val="none" w:sz="0" w:space="0" w:color="auto"/>
          </w:divBdr>
        </w:div>
        <w:div w:id="1129668441">
          <w:marLeft w:val="0"/>
          <w:marRight w:val="0"/>
          <w:marTop w:val="0"/>
          <w:marBottom w:val="0"/>
          <w:divBdr>
            <w:top w:val="none" w:sz="0" w:space="0" w:color="auto"/>
            <w:left w:val="none" w:sz="0" w:space="0" w:color="auto"/>
            <w:bottom w:val="none" w:sz="0" w:space="0" w:color="auto"/>
            <w:right w:val="none" w:sz="0" w:space="0" w:color="auto"/>
          </w:divBdr>
        </w:div>
        <w:div w:id="1199585031">
          <w:marLeft w:val="0"/>
          <w:marRight w:val="0"/>
          <w:marTop w:val="0"/>
          <w:marBottom w:val="0"/>
          <w:divBdr>
            <w:top w:val="none" w:sz="0" w:space="0" w:color="auto"/>
            <w:left w:val="none" w:sz="0" w:space="0" w:color="auto"/>
            <w:bottom w:val="none" w:sz="0" w:space="0" w:color="auto"/>
            <w:right w:val="none" w:sz="0" w:space="0" w:color="auto"/>
          </w:divBdr>
        </w:div>
        <w:div w:id="1322083567">
          <w:marLeft w:val="0"/>
          <w:marRight w:val="0"/>
          <w:marTop w:val="0"/>
          <w:marBottom w:val="0"/>
          <w:divBdr>
            <w:top w:val="none" w:sz="0" w:space="0" w:color="auto"/>
            <w:left w:val="none" w:sz="0" w:space="0" w:color="auto"/>
            <w:bottom w:val="none" w:sz="0" w:space="0" w:color="auto"/>
            <w:right w:val="none" w:sz="0" w:space="0" w:color="auto"/>
          </w:divBdr>
        </w:div>
        <w:div w:id="1369061843">
          <w:marLeft w:val="0"/>
          <w:marRight w:val="0"/>
          <w:marTop w:val="0"/>
          <w:marBottom w:val="0"/>
          <w:divBdr>
            <w:top w:val="none" w:sz="0" w:space="0" w:color="auto"/>
            <w:left w:val="none" w:sz="0" w:space="0" w:color="auto"/>
            <w:bottom w:val="none" w:sz="0" w:space="0" w:color="auto"/>
            <w:right w:val="none" w:sz="0" w:space="0" w:color="auto"/>
          </w:divBdr>
        </w:div>
        <w:div w:id="1505974288">
          <w:marLeft w:val="0"/>
          <w:marRight w:val="0"/>
          <w:marTop w:val="0"/>
          <w:marBottom w:val="0"/>
          <w:divBdr>
            <w:top w:val="none" w:sz="0" w:space="0" w:color="auto"/>
            <w:left w:val="none" w:sz="0" w:space="0" w:color="auto"/>
            <w:bottom w:val="none" w:sz="0" w:space="0" w:color="auto"/>
            <w:right w:val="none" w:sz="0" w:space="0" w:color="auto"/>
          </w:divBdr>
        </w:div>
        <w:div w:id="1554778798">
          <w:marLeft w:val="0"/>
          <w:marRight w:val="0"/>
          <w:marTop w:val="0"/>
          <w:marBottom w:val="0"/>
          <w:divBdr>
            <w:top w:val="none" w:sz="0" w:space="0" w:color="auto"/>
            <w:left w:val="none" w:sz="0" w:space="0" w:color="auto"/>
            <w:bottom w:val="none" w:sz="0" w:space="0" w:color="auto"/>
            <w:right w:val="none" w:sz="0" w:space="0" w:color="auto"/>
          </w:divBdr>
        </w:div>
        <w:div w:id="1572352802">
          <w:marLeft w:val="0"/>
          <w:marRight w:val="0"/>
          <w:marTop w:val="0"/>
          <w:marBottom w:val="0"/>
          <w:divBdr>
            <w:top w:val="none" w:sz="0" w:space="0" w:color="auto"/>
            <w:left w:val="none" w:sz="0" w:space="0" w:color="auto"/>
            <w:bottom w:val="none" w:sz="0" w:space="0" w:color="auto"/>
            <w:right w:val="none" w:sz="0" w:space="0" w:color="auto"/>
          </w:divBdr>
        </w:div>
        <w:div w:id="1860388714">
          <w:marLeft w:val="0"/>
          <w:marRight w:val="0"/>
          <w:marTop w:val="0"/>
          <w:marBottom w:val="0"/>
          <w:divBdr>
            <w:top w:val="none" w:sz="0" w:space="0" w:color="auto"/>
            <w:left w:val="none" w:sz="0" w:space="0" w:color="auto"/>
            <w:bottom w:val="none" w:sz="0" w:space="0" w:color="auto"/>
            <w:right w:val="none" w:sz="0" w:space="0" w:color="auto"/>
          </w:divBdr>
        </w:div>
        <w:div w:id="1956597589">
          <w:marLeft w:val="0"/>
          <w:marRight w:val="0"/>
          <w:marTop w:val="0"/>
          <w:marBottom w:val="0"/>
          <w:divBdr>
            <w:top w:val="none" w:sz="0" w:space="0" w:color="auto"/>
            <w:left w:val="none" w:sz="0" w:space="0" w:color="auto"/>
            <w:bottom w:val="none" w:sz="0" w:space="0" w:color="auto"/>
            <w:right w:val="none" w:sz="0" w:space="0" w:color="auto"/>
          </w:divBdr>
        </w:div>
        <w:div w:id="2060784413">
          <w:marLeft w:val="0"/>
          <w:marRight w:val="0"/>
          <w:marTop w:val="0"/>
          <w:marBottom w:val="0"/>
          <w:divBdr>
            <w:top w:val="none" w:sz="0" w:space="0" w:color="auto"/>
            <w:left w:val="none" w:sz="0" w:space="0" w:color="auto"/>
            <w:bottom w:val="none" w:sz="0" w:space="0" w:color="auto"/>
            <w:right w:val="none" w:sz="0" w:space="0" w:color="auto"/>
          </w:divBdr>
        </w:div>
      </w:divsChild>
    </w:div>
    <w:div w:id="439615883">
      <w:bodyDiv w:val="1"/>
      <w:marLeft w:val="0"/>
      <w:marRight w:val="0"/>
      <w:marTop w:val="0"/>
      <w:marBottom w:val="0"/>
      <w:divBdr>
        <w:top w:val="none" w:sz="0" w:space="0" w:color="auto"/>
        <w:left w:val="none" w:sz="0" w:space="0" w:color="auto"/>
        <w:bottom w:val="none" w:sz="0" w:space="0" w:color="auto"/>
        <w:right w:val="none" w:sz="0" w:space="0" w:color="auto"/>
      </w:divBdr>
    </w:div>
    <w:div w:id="111852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zp@parp.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zp@parp.gov.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349C3-2990-4A9F-955B-C4A14ABF6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12</Pages>
  <Words>5352</Words>
  <Characters>32118</Characters>
  <Application>Microsoft Office Word</Application>
  <DocSecurity>0</DocSecurity>
  <Lines>267</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sadowy</dc:creator>
  <cp:keywords/>
  <dc:description/>
  <cp:lastModifiedBy>Ochman Iwona</cp:lastModifiedBy>
  <cp:revision>22</cp:revision>
  <cp:lastPrinted>2018-09-19T09:14:00Z</cp:lastPrinted>
  <dcterms:created xsi:type="dcterms:W3CDTF">2018-11-19T10:55:00Z</dcterms:created>
  <dcterms:modified xsi:type="dcterms:W3CDTF">2018-11-27T12:37:00Z</dcterms:modified>
</cp:coreProperties>
</file>