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F4F49A" w14:textId="77777777" w:rsidR="006B32CB" w:rsidRDefault="006B32CB" w:rsidP="00D039F1">
      <w:pPr>
        <w:tabs>
          <w:tab w:val="right" w:leader="hyphen" w:pos="9530"/>
        </w:tabs>
        <w:spacing w:before="720" w:after="720" w:line="276" w:lineRule="auto"/>
        <w:rPr>
          <w:rFonts w:eastAsia="Times New Roman" w:cs="Times New Roman"/>
          <w:b/>
          <w:bCs/>
          <w:sz w:val="32"/>
          <w:szCs w:val="32"/>
          <w:lang w:eastAsia="pl-PL"/>
        </w:rPr>
      </w:pPr>
    </w:p>
    <w:p w14:paraId="6A76BB31" w14:textId="1EBC4021" w:rsidR="00345DD6" w:rsidRPr="00D039F1" w:rsidRDefault="00345DD6" w:rsidP="00D039F1">
      <w:pPr>
        <w:tabs>
          <w:tab w:val="right" w:leader="hyphen" w:pos="9530"/>
        </w:tabs>
        <w:spacing w:before="720" w:after="720" w:line="276" w:lineRule="auto"/>
        <w:rPr>
          <w:rFonts w:eastAsia="Times New Roman" w:cs="Times New Roman"/>
          <w:b/>
          <w:sz w:val="32"/>
          <w:szCs w:val="32"/>
        </w:rPr>
      </w:pPr>
      <w:r w:rsidRPr="00D039F1">
        <w:rPr>
          <w:rFonts w:eastAsia="Times New Roman" w:cs="Times New Roman"/>
          <w:b/>
          <w:bCs/>
          <w:sz w:val="32"/>
          <w:szCs w:val="32"/>
          <w:lang w:eastAsia="pl-PL"/>
        </w:rPr>
        <w:t>SPECYFIKACJA ISTOTNYCH WARUNKÓW ZAMÓWIENIA</w:t>
      </w:r>
    </w:p>
    <w:p w14:paraId="3681944F" w14:textId="77777777" w:rsidR="00345DD6" w:rsidRPr="00D039F1" w:rsidRDefault="00345DD6" w:rsidP="00D039F1">
      <w:pPr>
        <w:tabs>
          <w:tab w:val="right" w:leader="hyphen" w:pos="9530"/>
        </w:tabs>
        <w:spacing w:after="720" w:line="276" w:lineRule="auto"/>
        <w:rPr>
          <w:rFonts w:eastAsia="Times New Roman" w:cs="Times New Roman"/>
          <w:b/>
          <w:bCs/>
          <w:sz w:val="32"/>
          <w:szCs w:val="32"/>
          <w:lang w:eastAsia="pl-PL"/>
        </w:rPr>
      </w:pPr>
      <w:r w:rsidRPr="00D039F1">
        <w:rPr>
          <w:rFonts w:eastAsia="Times New Roman" w:cs="Times New Roman"/>
          <w:b/>
          <w:bCs/>
          <w:sz w:val="32"/>
          <w:szCs w:val="32"/>
          <w:lang w:eastAsia="pl-PL"/>
        </w:rPr>
        <w:t>na realizację zamówienia Polskiej Agencji Rozwoju Przedsiębiorczości</w:t>
      </w:r>
    </w:p>
    <w:p w14:paraId="4EEFDE92" w14:textId="17121E57" w:rsidR="00345DD6" w:rsidRPr="00D039F1" w:rsidRDefault="009B67D0" w:rsidP="00D039F1">
      <w:pPr>
        <w:tabs>
          <w:tab w:val="right" w:leader="hyphen" w:pos="9530"/>
        </w:tabs>
        <w:spacing w:after="600" w:line="276" w:lineRule="auto"/>
        <w:rPr>
          <w:rFonts w:eastAsia="Times New Roman" w:cs="Times New Roman"/>
          <w:b/>
          <w:bCs/>
          <w:i/>
          <w:sz w:val="32"/>
          <w:szCs w:val="32"/>
          <w:lang w:eastAsia="pl-PL"/>
        </w:rPr>
      </w:pPr>
      <w:r w:rsidRPr="00D039F1">
        <w:rPr>
          <w:rFonts w:eastAsia="Times New Roman" w:cs="Times New Roman"/>
          <w:b/>
          <w:bCs/>
          <w:i/>
          <w:sz w:val="32"/>
          <w:szCs w:val="32"/>
          <w:lang w:eastAsia="pl-PL"/>
        </w:rPr>
        <w:t>„</w:t>
      </w:r>
      <w:r w:rsidR="006B32CB" w:rsidRPr="006B32CB">
        <w:rPr>
          <w:rFonts w:cs="Times New Roman"/>
          <w:b/>
          <w:sz w:val="32"/>
          <w:szCs w:val="32"/>
        </w:rPr>
        <w:t>Przygotowanie do druku (opracowanie graficzne, skład, łamanie), dostarczenie pakietu fotografii z banku zdjęć, wykonanie korekty językowej, druk, konwersja i dystrybucja 18 numerów Biuletynu Euro Info oraz skład, łamanie i wykonanie korekty językowej 3 elektronicznych publikacji książkowych w latach 2020-21.</w:t>
      </w:r>
      <w:r w:rsidRPr="00D039F1">
        <w:rPr>
          <w:rFonts w:eastAsia="Times New Roman" w:cs="Times New Roman"/>
          <w:b/>
          <w:bCs/>
          <w:i/>
          <w:sz w:val="32"/>
          <w:szCs w:val="32"/>
          <w:lang w:eastAsia="pl-PL"/>
        </w:rPr>
        <w:t>”</w:t>
      </w:r>
    </w:p>
    <w:p w14:paraId="01DEB84D" w14:textId="44900260" w:rsidR="00345DD6" w:rsidRPr="00D039F1" w:rsidRDefault="00345DD6" w:rsidP="00D039F1">
      <w:pPr>
        <w:tabs>
          <w:tab w:val="center" w:pos="4536"/>
          <w:tab w:val="left" w:pos="7110"/>
        </w:tabs>
        <w:spacing w:after="480" w:line="276" w:lineRule="auto"/>
        <w:rPr>
          <w:rFonts w:eastAsia="Times New Roman" w:cs="Times New Roman"/>
          <w:b/>
          <w:sz w:val="32"/>
          <w:szCs w:val="32"/>
          <w:lang w:eastAsia="pl-PL"/>
        </w:rPr>
      </w:pPr>
      <w:r w:rsidRPr="00D039F1">
        <w:rPr>
          <w:rFonts w:eastAsia="Times New Roman" w:cs="Times New Roman"/>
          <w:b/>
          <w:sz w:val="32"/>
          <w:szCs w:val="32"/>
          <w:lang w:eastAsia="pl-PL"/>
        </w:rPr>
        <w:t xml:space="preserve">Znak sprawy: </w:t>
      </w:r>
      <w:r w:rsidR="006B32CB" w:rsidRPr="006B32CB">
        <w:rPr>
          <w:rFonts w:cs="Times New Roman"/>
          <w:b/>
          <w:sz w:val="32"/>
          <w:szCs w:val="32"/>
        </w:rPr>
        <w:t>p/29 /DWP/2020</w:t>
      </w:r>
    </w:p>
    <w:p w14:paraId="3FF87404" w14:textId="77777777" w:rsidR="00BE2448" w:rsidRPr="00D039F1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665E3852" w14:textId="2AE6D0B1" w:rsidR="00BE2448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73E0D7B6" w14:textId="594163E8" w:rsidR="00D039F1" w:rsidRDefault="00D039F1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2F5991D0" w14:textId="73C89688" w:rsidR="00BE2448" w:rsidRPr="00D039F1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2BB52BB7" w14:textId="77777777" w:rsidR="00BE2448" w:rsidRPr="00D039F1" w:rsidRDefault="00BE244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6E9EE6A4" w14:textId="2D26270F" w:rsidR="002E6A4C" w:rsidRPr="00D039F1" w:rsidRDefault="00B73B38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Przetarg nieograniczony o wartości szacunkowej</w:t>
      </w:r>
    </w:p>
    <w:p w14:paraId="610323F4" w14:textId="22253A42" w:rsidR="00265869" w:rsidRPr="00D039F1" w:rsidRDefault="002E6A4C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sz w:val="24"/>
          <w:szCs w:val="24"/>
        </w:rPr>
        <w:t>po</w:t>
      </w:r>
      <w:r w:rsidR="00D15745" w:rsidRPr="00D039F1">
        <w:rPr>
          <w:rFonts w:eastAsia="Times New Roman" w:cs="Times New Roman"/>
          <w:b/>
          <w:sz w:val="24"/>
          <w:szCs w:val="24"/>
        </w:rPr>
        <w:t>ni</w:t>
      </w:r>
      <w:r w:rsidRPr="00D039F1">
        <w:rPr>
          <w:rFonts w:eastAsia="Times New Roman" w:cs="Times New Roman"/>
          <w:b/>
          <w:sz w:val="24"/>
          <w:szCs w:val="24"/>
        </w:rPr>
        <w:t>żej</w:t>
      </w:r>
      <w:r w:rsidR="00265869" w:rsidRPr="00D039F1">
        <w:rPr>
          <w:rFonts w:eastAsia="Times New Roman" w:cs="Times New Roman"/>
          <w:b/>
          <w:sz w:val="24"/>
          <w:szCs w:val="24"/>
        </w:rPr>
        <w:t xml:space="preserve"> </w:t>
      </w:r>
      <w:r w:rsidR="00DC368C" w:rsidRPr="00D039F1">
        <w:rPr>
          <w:rFonts w:eastAsia="Times New Roman" w:cs="Times New Roman"/>
          <w:b/>
          <w:sz w:val="24"/>
          <w:szCs w:val="24"/>
          <w:lang w:eastAsia="pl-PL"/>
        </w:rPr>
        <w:t>1</w:t>
      </w:r>
      <w:r w:rsidR="00D039F1" w:rsidRPr="00D039F1">
        <w:rPr>
          <w:rFonts w:eastAsia="Times New Roman" w:cs="Times New Roman"/>
          <w:b/>
          <w:sz w:val="24"/>
          <w:szCs w:val="24"/>
          <w:lang w:eastAsia="pl-PL"/>
        </w:rPr>
        <w:t>39</w:t>
      </w:r>
      <w:r w:rsidR="00DC368C" w:rsidRPr="00D039F1">
        <w:rPr>
          <w:rFonts w:eastAsia="Times New Roman" w:cs="Times New Roman"/>
          <w:b/>
          <w:sz w:val="24"/>
          <w:szCs w:val="24"/>
          <w:lang w:eastAsia="pl-PL"/>
        </w:rPr>
        <w:t> 000</w:t>
      </w:r>
      <w:r w:rsidR="00767F00" w:rsidRPr="00D039F1">
        <w:rPr>
          <w:rFonts w:eastAsia="Times New Roman" w:cs="Times New Roman"/>
          <w:b/>
          <w:bCs/>
          <w:sz w:val="24"/>
          <w:szCs w:val="24"/>
          <w:lang w:eastAsia="pl-PL"/>
        </w:rPr>
        <w:t xml:space="preserve"> euro</w:t>
      </w:r>
    </w:p>
    <w:p w14:paraId="385DCD84" w14:textId="06647900" w:rsidR="00732484" w:rsidRDefault="00732484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23BC2A51" w14:textId="77777777" w:rsidR="00D039F1" w:rsidRDefault="00D039F1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</w:p>
    <w:p w14:paraId="13D45665" w14:textId="64BC37F9" w:rsidR="00345DD6" w:rsidRPr="00D039F1" w:rsidRDefault="00345DD6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Polska Agencja Rozwoju Przedsiębiorczości</w:t>
      </w:r>
    </w:p>
    <w:p w14:paraId="54032A58" w14:textId="77777777" w:rsidR="00345DD6" w:rsidRPr="00D039F1" w:rsidRDefault="00345DD6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ul. Pańska 81/83</w:t>
      </w:r>
    </w:p>
    <w:p w14:paraId="187C6104" w14:textId="77777777" w:rsidR="00345DD6" w:rsidRPr="00D039F1" w:rsidRDefault="00345DD6" w:rsidP="00D039F1">
      <w:pPr>
        <w:tabs>
          <w:tab w:val="right" w:leader="hyphen" w:pos="9530"/>
        </w:tabs>
        <w:spacing w:after="0" w:line="276" w:lineRule="auto"/>
        <w:rPr>
          <w:rFonts w:eastAsia="Times New Roman" w:cs="Times New Roman"/>
          <w:b/>
          <w:bCs/>
          <w:sz w:val="24"/>
          <w:szCs w:val="24"/>
          <w:lang w:eastAsia="pl-PL"/>
        </w:rPr>
      </w:pPr>
      <w:r w:rsidRPr="00D039F1">
        <w:rPr>
          <w:rFonts w:eastAsia="Times New Roman" w:cs="Times New Roman"/>
          <w:b/>
          <w:bCs/>
          <w:sz w:val="24"/>
          <w:szCs w:val="24"/>
          <w:lang w:eastAsia="pl-PL"/>
        </w:rPr>
        <w:t>00-834 Warszawa</w:t>
      </w:r>
    </w:p>
    <w:p w14:paraId="55ABF475" w14:textId="4F08C565" w:rsidR="005E2540" w:rsidRPr="00D039F1" w:rsidRDefault="005E2540" w:rsidP="00D039F1">
      <w:pPr>
        <w:spacing w:line="276" w:lineRule="auto"/>
        <w:rPr>
          <w:rFonts w:eastAsia="Times New Roman" w:cs="Times New Roman"/>
          <w:b/>
          <w:bCs/>
          <w:i/>
          <w:sz w:val="24"/>
          <w:szCs w:val="24"/>
          <w:lang w:eastAsia="pl-PL"/>
        </w:rPr>
      </w:pPr>
    </w:p>
    <w:p w14:paraId="2116EDFA" w14:textId="77777777" w:rsidR="005E2540" w:rsidRPr="00D039F1" w:rsidRDefault="005E2540" w:rsidP="00D039F1">
      <w:pPr>
        <w:spacing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7F49F8AA" w14:textId="67F31AF4" w:rsidR="00091534" w:rsidRPr="00D039F1" w:rsidRDefault="00091534" w:rsidP="00D039F1">
      <w:pPr>
        <w:tabs>
          <w:tab w:val="left" w:pos="1703"/>
        </w:tabs>
        <w:spacing w:after="0" w:line="276" w:lineRule="auto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0" w:name="_Toc458084621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I.</w:t>
      </w:r>
      <w:bookmarkEnd w:id="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" w:name="_Toc458084622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>Informacje o Zamawiającym</w:t>
      </w:r>
      <w:bookmarkEnd w:id="1"/>
    </w:p>
    <w:p w14:paraId="40CE1807" w14:textId="77777777"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Polska Agencja Rozwoju Przedsiębiorczości</w:t>
      </w:r>
    </w:p>
    <w:p w14:paraId="3D7C911F" w14:textId="77777777" w:rsidR="001C6A1B" w:rsidRPr="00D039F1" w:rsidRDefault="001C6A1B" w:rsidP="00D039F1">
      <w:pPr>
        <w:tabs>
          <w:tab w:val="left" w:pos="1845"/>
        </w:tabs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ul. Pańska 81/83</w:t>
      </w:r>
      <w:r w:rsidRPr="00D039F1">
        <w:rPr>
          <w:rFonts w:eastAsia="Times New Roman" w:cs="Times New Roman"/>
          <w:sz w:val="24"/>
          <w:szCs w:val="24"/>
          <w:lang w:eastAsia="pl-PL"/>
        </w:rPr>
        <w:tab/>
      </w:r>
    </w:p>
    <w:p w14:paraId="6ED81E29" w14:textId="77777777"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00-834 Warszawa</w:t>
      </w:r>
    </w:p>
    <w:p w14:paraId="740A0B2B" w14:textId="77777777"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NIP 526-25-01-444</w:t>
      </w:r>
    </w:p>
    <w:p w14:paraId="405B6FA0" w14:textId="4C168243" w:rsidR="001C6A1B" w:rsidRPr="00D039F1" w:rsidRDefault="0048695D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Godziny pracy Z</w:t>
      </w:r>
      <w:r w:rsidR="001C6A1B" w:rsidRPr="00D039F1">
        <w:rPr>
          <w:rFonts w:eastAsia="Times New Roman" w:cs="Times New Roman"/>
          <w:sz w:val="24"/>
          <w:szCs w:val="24"/>
          <w:lang w:eastAsia="pl-PL"/>
        </w:rPr>
        <w:t>amawiającego: od poniedziałku do piątku w godzinach 8:30 – 16:30</w:t>
      </w:r>
    </w:p>
    <w:p w14:paraId="16902287" w14:textId="77777777" w:rsidR="00BE2448" w:rsidRPr="00D039F1" w:rsidRDefault="00BE2448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47F52B29" w14:textId="77777777" w:rsidR="00091534" w:rsidRPr="00D039F1" w:rsidRDefault="00091534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2" w:name="_Toc458084623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II.</w:t>
      </w:r>
      <w:bookmarkEnd w:id="2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" w:name="_Toc458084624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>Tryb udzielenia zamówienia</w:t>
      </w:r>
      <w:bookmarkEnd w:id="3"/>
    </w:p>
    <w:p w14:paraId="2385AE5F" w14:textId="650B1F36" w:rsidR="001C6A1B" w:rsidRPr="00D039F1" w:rsidRDefault="001C6A1B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Postępowanie prowadzone jest w trybie przetargu nieograniczonego o szacunkowej wartości przedmiotu zamówienia </w:t>
      </w:r>
      <w:r w:rsidR="002E6A4C" w:rsidRPr="00D039F1">
        <w:rPr>
          <w:rFonts w:eastAsia="Times New Roman" w:cs="Times New Roman"/>
          <w:sz w:val="24"/>
          <w:szCs w:val="24"/>
          <w:lang w:eastAsia="pl-PL"/>
        </w:rPr>
        <w:t>po</w:t>
      </w:r>
      <w:r w:rsidR="00D15745" w:rsidRPr="00D039F1">
        <w:rPr>
          <w:rFonts w:eastAsia="Times New Roman" w:cs="Times New Roman"/>
          <w:sz w:val="24"/>
          <w:szCs w:val="24"/>
          <w:lang w:eastAsia="pl-PL"/>
        </w:rPr>
        <w:t xml:space="preserve">niżej </w:t>
      </w:r>
      <w:r w:rsidRPr="00D039F1">
        <w:rPr>
          <w:rFonts w:eastAsia="Times New Roman" w:cs="Times New Roman"/>
          <w:sz w:val="24"/>
          <w:szCs w:val="24"/>
          <w:lang w:eastAsia="pl-PL"/>
        </w:rPr>
        <w:t>1</w:t>
      </w:r>
      <w:r w:rsidR="00D039F1" w:rsidRPr="00D039F1">
        <w:rPr>
          <w:rFonts w:eastAsia="Times New Roman" w:cs="Times New Roman"/>
          <w:sz w:val="24"/>
          <w:szCs w:val="24"/>
          <w:lang w:eastAsia="pl-PL"/>
        </w:rPr>
        <w:t>39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 000 </w:t>
      </w:r>
      <w:r w:rsidR="007351E2" w:rsidRPr="00D039F1">
        <w:rPr>
          <w:rFonts w:eastAsia="Times New Roman" w:cs="Times New Roman"/>
          <w:sz w:val="24"/>
          <w:szCs w:val="24"/>
          <w:lang w:eastAsia="pl-PL"/>
        </w:rPr>
        <w:t xml:space="preserve">euro </w:t>
      </w:r>
      <w:r w:rsidRPr="00D039F1">
        <w:rPr>
          <w:rFonts w:eastAsia="Times New Roman" w:cs="Times New Roman"/>
          <w:sz w:val="24"/>
          <w:szCs w:val="24"/>
          <w:lang w:eastAsia="pl-PL"/>
        </w:rPr>
        <w:t>zgodnie z przepisami ustawy z dnia 29 stycznia 2004 roku Prawo zamówień publicznych (</w:t>
      </w:r>
      <w:proofErr w:type="spellStart"/>
      <w:r w:rsidR="00CB6D9B" w:rsidRPr="00D039F1">
        <w:rPr>
          <w:rFonts w:eastAsia="Times New Roman" w:cs="Times New Roman"/>
          <w:sz w:val="24"/>
          <w:szCs w:val="24"/>
          <w:lang w:eastAsia="pl-PL"/>
        </w:rPr>
        <w:t>t.j</w:t>
      </w:r>
      <w:proofErr w:type="spellEnd"/>
      <w:r w:rsidR="00CB6D9B" w:rsidRPr="00D039F1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Pr="00D039F1">
        <w:rPr>
          <w:rFonts w:eastAsia="Times New Roman" w:cs="Times New Roman"/>
          <w:sz w:val="24"/>
          <w:szCs w:val="24"/>
          <w:lang w:eastAsia="pl-PL"/>
        </w:rPr>
        <w:t>Dz. U. 201</w:t>
      </w:r>
      <w:r w:rsidR="00DC368C" w:rsidRPr="00D039F1">
        <w:rPr>
          <w:rFonts w:eastAsia="Times New Roman" w:cs="Times New Roman"/>
          <w:sz w:val="24"/>
          <w:szCs w:val="24"/>
          <w:lang w:eastAsia="pl-PL"/>
        </w:rPr>
        <w:t>9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 r., poz. </w:t>
      </w:r>
      <w:r w:rsidR="00DC368C" w:rsidRPr="00D039F1">
        <w:rPr>
          <w:rFonts w:eastAsia="Times New Roman" w:cs="Times New Roman"/>
          <w:sz w:val="24"/>
          <w:szCs w:val="24"/>
          <w:lang w:eastAsia="pl-PL"/>
        </w:rPr>
        <w:t>1843</w:t>
      </w:r>
      <w:r w:rsidR="00D039F1" w:rsidRPr="00D039F1">
        <w:rPr>
          <w:rFonts w:eastAsia="Times New Roman" w:cs="Times New Roman"/>
          <w:sz w:val="24"/>
          <w:szCs w:val="24"/>
          <w:lang w:eastAsia="pl-PL"/>
        </w:rPr>
        <w:t xml:space="preserve"> ze </w:t>
      </w:r>
      <w:proofErr w:type="spellStart"/>
      <w:r w:rsidR="00D039F1" w:rsidRPr="00D039F1">
        <w:rPr>
          <w:rFonts w:eastAsia="Times New Roman" w:cs="Times New Roman"/>
          <w:sz w:val="24"/>
          <w:szCs w:val="24"/>
          <w:lang w:eastAsia="pl-PL"/>
        </w:rPr>
        <w:t>zm</w:t>
      </w:r>
      <w:proofErr w:type="spellEnd"/>
      <w:r w:rsidRPr="00D039F1">
        <w:rPr>
          <w:rFonts w:eastAsia="Times New Roman" w:cs="Times New Roman"/>
          <w:sz w:val="24"/>
          <w:szCs w:val="24"/>
          <w:lang w:eastAsia="pl-PL"/>
        </w:rPr>
        <w:t>), zwanej dalej „</w:t>
      </w:r>
      <w:proofErr w:type="spellStart"/>
      <w:r w:rsidRPr="00D039F1">
        <w:rPr>
          <w:rFonts w:eastAsia="Times New Roman" w:cs="Times New Roman"/>
          <w:sz w:val="24"/>
          <w:szCs w:val="24"/>
          <w:lang w:eastAsia="pl-PL"/>
        </w:rPr>
        <w:t>uPzp</w:t>
      </w:r>
      <w:proofErr w:type="spellEnd"/>
      <w:r w:rsidRPr="00D039F1">
        <w:rPr>
          <w:rFonts w:eastAsia="Times New Roman" w:cs="Times New Roman"/>
          <w:sz w:val="24"/>
          <w:szCs w:val="24"/>
          <w:lang w:eastAsia="pl-PL"/>
        </w:rPr>
        <w:t>”.</w:t>
      </w:r>
    </w:p>
    <w:p w14:paraId="3C7C082D" w14:textId="77777777" w:rsidR="00BE2448" w:rsidRPr="00D039F1" w:rsidRDefault="00BE2448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57DB7D19" w14:textId="77777777" w:rsidR="00091534" w:rsidRPr="00D039F1" w:rsidRDefault="00091534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4" w:name="_Toc458084625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III.</w:t>
      </w:r>
      <w:bookmarkEnd w:id="4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 </w:t>
      </w:r>
      <w:bookmarkStart w:id="5" w:name="_Toc458084626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Opis przedmiotu </w:t>
      </w:r>
      <w:bookmarkEnd w:id="5"/>
      <w:r w:rsidR="0048695D" w:rsidRPr="00D039F1">
        <w:rPr>
          <w:rFonts w:eastAsia="Times New Roman" w:cs="Times New Roman"/>
          <w:b/>
          <w:bCs/>
          <w:kern w:val="32"/>
          <w:sz w:val="24"/>
          <w:szCs w:val="24"/>
        </w:rPr>
        <w:t>zamówienia</w:t>
      </w:r>
    </w:p>
    <w:p w14:paraId="3353C86A" w14:textId="00047E1C" w:rsidR="00BE2448" w:rsidRPr="00D039F1" w:rsidRDefault="00BE2448" w:rsidP="002B1D4A">
      <w:pPr>
        <w:tabs>
          <w:tab w:val="left" w:pos="284"/>
        </w:tabs>
        <w:spacing w:after="0" w:line="276" w:lineRule="auto"/>
        <w:ind w:left="284" w:hanging="284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1. Przedmiotem zamówienia</w:t>
      </w:r>
      <w:r w:rsidR="006B32CB" w:rsidRPr="006B32CB">
        <w:t xml:space="preserve"> </w:t>
      </w:r>
      <w:r w:rsidR="006B32CB" w:rsidRPr="006B32CB">
        <w:rPr>
          <w:rFonts w:cstheme="minorHAnsi"/>
          <w:sz w:val="24"/>
          <w:szCs w:val="24"/>
        </w:rPr>
        <w:t>jest przygotowanie do druku (opracowanie graficzne, skład, łamanie), dostarczenie pakietu fotografii z banku zdjęć, wykonanie korekty językowej, druk, konwersja oraz dystrybucja 18 numerów Biuletynu Euro Info (dalej: „Biuletyn”) oraz skład, łamanie i wykonanie korekty językowej 3 elektronicznych publikacji książkowych w latach 2020-21</w:t>
      </w:r>
      <w:r w:rsidRPr="00D039F1">
        <w:rPr>
          <w:rFonts w:cstheme="minorHAnsi"/>
          <w:sz w:val="24"/>
          <w:szCs w:val="24"/>
        </w:rPr>
        <w:t xml:space="preserve">. </w:t>
      </w:r>
    </w:p>
    <w:p w14:paraId="40812348" w14:textId="0567EC61" w:rsidR="00C2244E" w:rsidRPr="00D039F1" w:rsidRDefault="0098330D" w:rsidP="00D039F1">
      <w:pPr>
        <w:pStyle w:val="Default"/>
        <w:spacing w:line="276" w:lineRule="auto"/>
        <w:rPr>
          <w:rFonts w:asciiTheme="minorHAnsi" w:hAnsiTheme="minorHAnsi"/>
          <w:bCs/>
          <w:color w:val="auto"/>
        </w:rPr>
      </w:pPr>
      <w:r w:rsidRPr="00D039F1">
        <w:rPr>
          <w:rFonts w:asciiTheme="minorHAnsi" w:hAnsiTheme="minorHAnsi"/>
          <w:bCs/>
        </w:rPr>
        <w:t>2</w:t>
      </w:r>
      <w:r w:rsidR="00C2244E" w:rsidRPr="00D039F1">
        <w:rPr>
          <w:rFonts w:asciiTheme="minorHAnsi" w:hAnsiTheme="minorHAnsi"/>
          <w:bCs/>
        </w:rPr>
        <w:t xml:space="preserve">. </w:t>
      </w:r>
      <w:r w:rsidR="00767F00" w:rsidRPr="00D039F1">
        <w:rPr>
          <w:rFonts w:asciiTheme="minorHAnsi" w:hAnsiTheme="minorHAnsi"/>
          <w:bCs/>
        </w:rPr>
        <w:t>Szczegółowy</w:t>
      </w:r>
      <w:r w:rsidR="00767F00" w:rsidRPr="00D039F1">
        <w:rPr>
          <w:rFonts w:asciiTheme="minorHAnsi" w:eastAsia="Times New Roman" w:hAnsiTheme="minorHAnsi"/>
          <w:lang w:eastAsia="pl-PL"/>
        </w:rPr>
        <w:t xml:space="preserve"> opis przedmiotu zamówienia zawarty jest w </w:t>
      </w:r>
      <w:r w:rsidR="00767F00" w:rsidRPr="00D039F1">
        <w:rPr>
          <w:rFonts w:asciiTheme="minorHAnsi" w:eastAsia="Times New Roman" w:hAnsiTheme="minorHAnsi"/>
          <w:b/>
          <w:lang w:eastAsia="pl-PL"/>
        </w:rPr>
        <w:t>Załączniku nr 1 do SIWZ</w:t>
      </w:r>
      <w:r w:rsidR="00767F00" w:rsidRPr="00D039F1">
        <w:rPr>
          <w:rFonts w:asciiTheme="minorHAnsi" w:eastAsia="Times New Roman" w:hAnsiTheme="minorHAnsi"/>
          <w:lang w:eastAsia="pl-PL"/>
        </w:rPr>
        <w:t xml:space="preserve">. </w:t>
      </w:r>
    </w:p>
    <w:p w14:paraId="4B085EE4" w14:textId="3EB8075B" w:rsidR="00767F00" w:rsidRPr="00D039F1" w:rsidRDefault="0098330D" w:rsidP="00D039F1">
      <w:pPr>
        <w:autoSpaceDE w:val="0"/>
        <w:autoSpaceDN w:val="0"/>
        <w:adjustRightInd w:val="0"/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3</w:t>
      </w:r>
      <w:r w:rsidR="00C2244E" w:rsidRPr="00D039F1">
        <w:rPr>
          <w:rFonts w:eastAsia="Times New Roman" w:cs="Times New Roman"/>
          <w:sz w:val="24"/>
          <w:szCs w:val="24"/>
          <w:lang w:eastAsia="pl-PL"/>
        </w:rPr>
        <w:t xml:space="preserve">. </w:t>
      </w:r>
      <w:r w:rsidR="00767F00" w:rsidRPr="00D039F1">
        <w:rPr>
          <w:rFonts w:cs="Times New Roman"/>
          <w:bCs/>
          <w:sz w:val="24"/>
          <w:szCs w:val="24"/>
        </w:rPr>
        <w:t>Opis wg Wspólnego Słownika Zamówień (CPV)</w:t>
      </w:r>
    </w:p>
    <w:p w14:paraId="498AA398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bookmarkStart w:id="6" w:name="_Toc458084627"/>
      <w:r w:rsidRPr="006B32CB">
        <w:rPr>
          <w:rFonts w:cstheme="minorHAnsi"/>
          <w:sz w:val="24"/>
          <w:szCs w:val="24"/>
        </w:rPr>
        <w:t>79800000-2 - Usługi drukowania i powiązane</w:t>
      </w:r>
    </w:p>
    <w:p w14:paraId="66B2E0AC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r w:rsidRPr="006B32CB">
        <w:rPr>
          <w:rFonts w:cstheme="minorHAnsi"/>
          <w:sz w:val="24"/>
          <w:szCs w:val="24"/>
        </w:rPr>
        <w:t>79820000-8 - Usługi związane z drukowaniem</w:t>
      </w:r>
    </w:p>
    <w:p w14:paraId="77621A3F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r w:rsidRPr="006B32CB">
        <w:rPr>
          <w:rFonts w:cstheme="minorHAnsi"/>
          <w:sz w:val="24"/>
          <w:szCs w:val="24"/>
        </w:rPr>
        <w:t>79821000-5 - Drukarskie usługi wykańczalnicze</w:t>
      </w:r>
    </w:p>
    <w:p w14:paraId="0995D515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r w:rsidRPr="006B32CB">
        <w:rPr>
          <w:rFonts w:cstheme="minorHAnsi"/>
          <w:sz w:val="24"/>
          <w:szCs w:val="24"/>
        </w:rPr>
        <w:t>79821100-6 - Usługi korektorskie</w:t>
      </w:r>
    </w:p>
    <w:p w14:paraId="541C3336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r w:rsidRPr="006B32CB">
        <w:rPr>
          <w:rFonts w:cstheme="minorHAnsi"/>
          <w:sz w:val="24"/>
          <w:szCs w:val="24"/>
        </w:rPr>
        <w:t>79822000-2 - Usługi składu</w:t>
      </w:r>
    </w:p>
    <w:p w14:paraId="58E57B61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r w:rsidRPr="006B32CB">
        <w:rPr>
          <w:rFonts w:cstheme="minorHAnsi"/>
          <w:sz w:val="24"/>
          <w:szCs w:val="24"/>
        </w:rPr>
        <w:t>79823000-9 - Usługi drukowania i dostawy</w:t>
      </w:r>
    </w:p>
    <w:p w14:paraId="76BB0D21" w14:textId="77777777" w:rsidR="006B32CB" w:rsidRPr="006B32CB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  <w:r w:rsidRPr="006B32CB">
        <w:rPr>
          <w:rFonts w:cstheme="minorHAnsi"/>
          <w:sz w:val="24"/>
          <w:szCs w:val="24"/>
        </w:rPr>
        <w:t>79824000-6 - Usługi drukowania i dystrybucji</w:t>
      </w:r>
    </w:p>
    <w:p w14:paraId="00BA6BFC" w14:textId="77777777" w:rsidR="006B32CB" w:rsidRPr="00D039F1" w:rsidRDefault="006B32CB" w:rsidP="006B32CB">
      <w:pPr>
        <w:pStyle w:val="Akapitzlist"/>
        <w:spacing w:line="276" w:lineRule="auto"/>
        <w:ind w:left="284"/>
        <w:rPr>
          <w:rFonts w:cstheme="minorHAnsi"/>
          <w:sz w:val="24"/>
          <w:szCs w:val="24"/>
        </w:rPr>
      </w:pPr>
    </w:p>
    <w:p w14:paraId="36D6BE1D" w14:textId="5649C519" w:rsidR="00767F00" w:rsidRPr="00D039F1" w:rsidRDefault="00767F00" w:rsidP="00D039F1">
      <w:pPr>
        <w:pStyle w:val="Akapitzlist"/>
        <w:spacing w:after="0" w:line="276" w:lineRule="auto"/>
        <w:ind w:left="284" w:hanging="284"/>
        <w:rPr>
          <w:rFonts w:cs="Times New Roman"/>
          <w:b/>
          <w:bCs/>
          <w:sz w:val="24"/>
          <w:szCs w:val="24"/>
        </w:rPr>
      </w:pP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IV</w:t>
      </w:r>
      <w:bookmarkEnd w:id="6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. </w:t>
      </w:r>
      <w:bookmarkStart w:id="7" w:name="_Toc458084628"/>
      <w:r w:rsidRPr="00D039F1">
        <w:rPr>
          <w:rFonts w:cs="Times New Roman"/>
          <w:b/>
          <w:sz w:val="24"/>
          <w:szCs w:val="24"/>
        </w:rPr>
        <w:t xml:space="preserve">Informacja o zamówieniach, o których mowa w art. 67 ust. 1 pkt 6 </w:t>
      </w:r>
      <w:bookmarkStart w:id="8" w:name="_Toc456090167"/>
      <w:bookmarkEnd w:id="7"/>
    </w:p>
    <w:p w14:paraId="67483932" w14:textId="7DF7A350" w:rsidR="00767F00" w:rsidRPr="00D039F1" w:rsidRDefault="00767F00" w:rsidP="00D039F1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Zamawiający </w:t>
      </w:r>
      <w:r w:rsidR="00390078" w:rsidRPr="00D039F1">
        <w:rPr>
          <w:rFonts w:eastAsia="Times New Roman" w:cs="Times New Roman"/>
          <w:bCs/>
          <w:kern w:val="32"/>
          <w:sz w:val="24"/>
          <w:szCs w:val="24"/>
        </w:rPr>
        <w:t xml:space="preserve">nie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przewiduje </w:t>
      </w:r>
      <w:r w:rsidR="00DC368C" w:rsidRPr="00D039F1">
        <w:rPr>
          <w:rFonts w:eastAsia="Times New Roman" w:cs="Times New Roman"/>
          <w:bCs/>
          <w:kern w:val="32"/>
          <w:sz w:val="24"/>
          <w:szCs w:val="24"/>
        </w:rPr>
        <w:t xml:space="preserve">możliwości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>udzielenia zamówień, o których mowa</w:t>
      </w:r>
      <w:r w:rsidR="00DC368C" w:rsidRPr="00D039F1">
        <w:rPr>
          <w:rFonts w:eastAsia="Times New Roman" w:cs="Times New Roman"/>
          <w:bCs/>
          <w:kern w:val="32"/>
          <w:sz w:val="24"/>
          <w:szCs w:val="24"/>
        </w:rPr>
        <w:t xml:space="preserve">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w art. 67 ust. 1 pkt 6 </w:t>
      </w:r>
      <w:proofErr w:type="spellStart"/>
      <w:r w:rsidRPr="00D039F1">
        <w:rPr>
          <w:rFonts w:eastAsia="Times New Roman" w:cs="Times New Roman"/>
          <w:bCs/>
          <w:kern w:val="32"/>
          <w:sz w:val="24"/>
          <w:szCs w:val="24"/>
        </w:rPr>
        <w:t>uPzp</w:t>
      </w:r>
      <w:bookmarkStart w:id="9" w:name="_Toc456090170"/>
      <w:bookmarkEnd w:id="8"/>
      <w:proofErr w:type="spellEnd"/>
      <w:r w:rsidR="00390078" w:rsidRPr="00D039F1">
        <w:rPr>
          <w:rFonts w:eastAsia="Times New Roman" w:cs="Times New Roman"/>
          <w:bCs/>
          <w:kern w:val="32"/>
          <w:sz w:val="24"/>
          <w:szCs w:val="24"/>
        </w:rPr>
        <w:t>.</w:t>
      </w:r>
    </w:p>
    <w:p w14:paraId="20413F82" w14:textId="77777777" w:rsidR="00BE2448" w:rsidRPr="00D039F1" w:rsidRDefault="00BE2448" w:rsidP="00D039F1">
      <w:pPr>
        <w:keepNext/>
        <w:autoSpaceDE w:val="0"/>
        <w:autoSpaceDN w:val="0"/>
        <w:adjustRightInd w:val="0"/>
        <w:spacing w:after="0" w:line="276" w:lineRule="auto"/>
        <w:rPr>
          <w:rFonts w:eastAsia="Times New Roman" w:cs="Times New Roman"/>
          <w:bCs/>
          <w:kern w:val="32"/>
          <w:sz w:val="24"/>
          <w:szCs w:val="24"/>
        </w:rPr>
      </w:pPr>
    </w:p>
    <w:p w14:paraId="6BCE3D0B" w14:textId="77777777" w:rsidR="00767F00" w:rsidRPr="00D039F1" w:rsidRDefault="00767F00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10" w:name="_Toc458084629"/>
      <w:bookmarkEnd w:id="9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V.</w:t>
      </w:r>
      <w:bookmarkEnd w:id="1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11" w:name="_Toc45808463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Termin wykonania zamówienia</w:t>
      </w:r>
      <w:bookmarkEnd w:id="11"/>
    </w:p>
    <w:p w14:paraId="1975C0B2" w14:textId="6C0B9AD9" w:rsidR="00F84907" w:rsidRPr="00D039F1" w:rsidRDefault="00F84907" w:rsidP="006B32CB">
      <w:pPr>
        <w:shd w:val="clear" w:color="auto" w:fill="FFFFFF"/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Przedmiot zamówienia realizowany będzie </w:t>
      </w:r>
      <w:r w:rsidR="006B32CB" w:rsidRPr="006B32CB">
        <w:rPr>
          <w:rFonts w:cs="Times New Roman"/>
          <w:sz w:val="24"/>
          <w:szCs w:val="24"/>
        </w:rPr>
        <w:t>w okresie od dnia zawarcia Umowy do dnia 31 grudnia 2021 r.</w:t>
      </w:r>
    </w:p>
    <w:p w14:paraId="3AAEE069" w14:textId="7FB7F90E" w:rsidR="00BE2448" w:rsidRDefault="00BE2448" w:rsidP="00D039F1">
      <w:pPr>
        <w:spacing w:after="0" w:line="276" w:lineRule="auto"/>
        <w:rPr>
          <w:rFonts w:cs="Times New Roman"/>
          <w:bCs/>
          <w:sz w:val="24"/>
          <w:szCs w:val="24"/>
        </w:rPr>
      </w:pPr>
    </w:p>
    <w:p w14:paraId="4FDA8D17" w14:textId="39C894F0" w:rsidR="007B25C5" w:rsidRDefault="007B25C5" w:rsidP="00D039F1">
      <w:pPr>
        <w:spacing w:after="0" w:line="276" w:lineRule="auto"/>
        <w:rPr>
          <w:rFonts w:cs="Times New Roman"/>
          <w:bCs/>
          <w:sz w:val="24"/>
          <w:szCs w:val="24"/>
        </w:rPr>
      </w:pPr>
    </w:p>
    <w:p w14:paraId="5F068298" w14:textId="20366CC1" w:rsidR="007B25C5" w:rsidRDefault="007B25C5" w:rsidP="00D039F1">
      <w:pPr>
        <w:spacing w:after="0" w:line="276" w:lineRule="auto"/>
        <w:rPr>
          <w:rFonts w:cs="Times New Roman"/>
          <w:bCs/>
          <w:sz w:val="24"/>
          <w:szCs w:val="24"/>
        </w:rPr>
      </w:pPr>
    </w:p>
    <w:p w14:paraId="62F6F3B7" w14:textId="77777777" w:rsidR="007B25C5" w:rsidRPr="00D039F1" w:rsidRDefault="007B25C5" w:rsidP="00D039F1">
      <w:pPr>
        <w:spacing w:after="0" w:line="276" w:lineRule="auto"/>
        <w:rPr>
          <w:rFonts w:cs="Times New Roman"/>
          <w:bCs/>
          <w:sz w:val="24"/>
          <w:szCs w:val="24"/>
        </w:rPr>
      </w:pPr>
    </w:p>
    <w:p w14:paraId="524665B8" w14:textId="77777777" w:rsidR="00091534" w:rsidRPr="00D039F1" w:rsidRDefault="000C66A0" w:rsidP="00D039F1">
      <w:pPr>
        <w:pStyle w:val="Nagwek1"/>
        <w:spacing w:before="0" w:after="0"/>
        <w:rPr>
          <w:rFonts w:asciiTheme="minorHAnsi" w:hAnsiTheme="minorHAnsi"/>
          <w:b w:val="0"/>
          <w:bCs w:val="0"/>
          <w:sz w:val="24"/>
          <w:szCs w:val="24"/>
          <w:u w:val="none"/>
        </w:rPr>
      </w:pPr>
      <w:bookmarkStart w:id="12" w:name="_Toc458084631"/>
      <w:r w:rsidRPr="00D039F1">
        <w:rPr>
          <w:rFonts w:asciiTheme="minorHAnsi" w:hAnsiTheme="minorHAnsi"/>
          <w:bCs w:val="0"/>
          <w:sz w:val="24"/>
          <w:szCs w:val="24"/>
          <w:u w:val="none"/>
        </w:rPr>
        <w:t>V</w:t>
      </w:r>
      <w:r w:rsidR="005B30D4" w:rsidRPr="00D039F1">
        <w:rPr>
          <w:rFonts w:asciiTheme="minorHAnsi" w:hAnsiTheme="minorHAnsi"/>
          <w:bCs w:val="0"/>
          <w:sz w:val="24"/>
          <w:szCs w:val="24"/>
          <w:u w:val="none"/>
        </w:rPr>
        <w:t>I</w:t>
      </w:r>
      <w:r w:rsidRPr="00D039F1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12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3" w:name="_Toc458084632"/>
      <w:r w:rsidR="0048695D" w:rsidRPr="00D039F1">
        <w:rPr>
          <w:rFonts w:asciiTheme="minorHAnsi" w:hAnsiTheme="minorHAnsi"/>
          <w:bCs w:val="0"/>
          <w:sz w:val="24"/>
          <w:szCs w:val="24"/>
          <w:u w:val="none"/>
        </w:rPr>
        <w:t>Warunki udziału w postępowaniu</w:t>
      </w:r>
      <w:bookmarkEnd w:id="13"/>
    </w:p>
    <w:p w14:paraId="71B93535" w14:textId="7FA8CA64" w:rsidR="00DD4713" w:rsidRPr="00D039F1" w:rsidRDefault="00DD4713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O udzielenie zamówienia mogą ubiegać się </w:t>
      </w:r>
      <w:r w:rsidR="0048695D" w:rsidRPr="00D039F1">
        <w:rPr>
          <w:rFonts w:eastAsia="Times New Roman" w:cs="Times New Roman"/>
          <w:bCs/>
          <w:kern w:val="32"/>
          <w:sz w:val="24"/>
          <w:szCs w:val="24"/>
        </w:rPr>
        <w:t>W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>ykonawcy, kt</w:t>
      </w:r>
      <w:r w:rsidR="00330229" w:rsidRPr="00D039F1">
        <w:rPr>
          <w:rFonts w:eastAsia="Times New Roman" w:cs="Times New Roman"/>
          <w:bCs/>
          <w:kern w:val="32"/>
          <w:sz w:val="24"/>
          <w:szCs w:val="24"/>
        </w:rPr>
        <w:t>órzy spełniają określone przez Z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 xml:space="preserve">amawiającego </w:t>
      </w:r>
      <w:r w:rsidR="000C5B2A" w:rsidRPr="00D039F1">
        <w:rPr>
          <w:rFonts w:eastAsia="Times New Roman" w:cs="Times New Roman"/>
          <w:bCs/>
          <w:kern w:val="32"/>
          <w:sz w:val="24"/>
          <w:szCs w:val="24"/>
        </w:rPr>
        <w:t xml:space="preserve">w </w:t>
      </w:r>
      <w:r w:rsidR="00DC368C" w:rsidRPr="00D039F1">
        <w:rPr>
          <w:rFonts w:eastAsia="Times New Roman" w:cs="Times New Roman"/>
          <w:bCs/>
          <w:kern w:val="32"/>
          <w:sz w:val="24"/>
          <w:szCs w:val="24"/>
        </w:rPr>
        <w:t>ust</w:t>
      </w:r>
      <w:r w:rsidR="00A727B4" w:rsidRPr="00D039F1">
        <w:rPr>
          <w:rFonts w:eastAsia="Times New Roman" w:cs="Times New Roman"/>
          <w:bCs/>
          <w:kern w:val="32"/>
          <w:sz w:val="24"/>
          <w:szCs w:val="24"/>
        </w:rPr>
        <w:t>.</w:t>
      </w:r>
      <w:r w:rsidR="000C5B2A" w:rsidRPr="00D039F1">
        <w:rPr>
          <w:rFonts w:eastAsia="Times New Roman" w:cs="Times New Roman"/>
          <w:bCs/>
          <w:kern w:val="32"/>
          <w:sz w:val="24"/>
          <w:szCs w:val="24"/>
        </w:rPr>
        <w:t xml:space="preserve"> 2 niniejszego rozdziału </w:t>
      </w:r>
      <w:r w:rsidRPr="00D039F1">
        <w:rPr>
          <w:rFonts w:eastAsia="Times New Roman" w:cs="Times New Roman"/>
          <w:bCs/>
          <w:kern w:val="32"/>
          <w:sz w:val="24"/>
          <w:szCs w:val="24"/>
        </w:rPr>
        <w:t>warunki udziału w postępowaniu dotyczące:</w:t>
      </w:r>
    </w:p>
    <w:p w14:paraId="4FAE7DD7" w14:textId="77777777" w:rsidR="004D0E86" w:rsidRPr="00D039F1" w:rsidRDefault="004D0E86" w:rsidP="0064393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>kompetencji lub uprawnień do prowadzenia określonej działalności zawodowej,</w:t>
      </w:r>
    </w:p>
    <w:p w14:paraId="741E7313" w14:textId="77777777" w:rsidR="004D0E86" w:rsidRPr="00D039F1" w:rsidRDefault="004D0E86" w:rsidP="0064393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>sytuacji ekonomicznej lub finansowej,</w:t>
      </w:r>
    </w:p>
    <w:p w14:paraId="4F31952A" w14:textId="77777777" w:rsidR="004D0E86" w:rsidRPr="00D039F1" w:rsidRDefault="004D0E86" w:rsidP="00643930">
      <w:pPr>
        <w:pStyle w:val="Akapitzlist"/>
        <w:numPr>
          <w:ilvl w:val="0"/>
          <w:numId w:val="18"/>
        </w:numPr>
        <w:autoSpaceDE w:val="0"/>
        <w:autoSpaceDN w:val="0"/>
        <w:adjustRightInd w:val="0"/>
        <w:spacing w:after="0" w:line="276" w:lineRule="auto"/>
        <w:contextualSpacing w:val="0"/>
        <w:rPr>
          <w:rFonts w:eastAsia="Times New Roman" w:cs="Times New Roman"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Cs/>
          <w:kern w:val="32"/>
          <w:sz w:val="24"/>
          <w:szCs w:val="24"/>
        </w:rPr>
        <w:t>zdolności technicznej lub zawodowej.</w:t>
      </w:r>
      <w:r w:rsidRPr="00D039F1">
        <w:rPr>
          <w:rStyle w:val="Odwoanieprzypisudolnego"/>
          <w:rFonts w:eastAsia="Times New Roman" w:cs="Times New Roman"/>
          <w:bCs/>
          <w:kern w:val="32"/>
          <w:sz w:val="24"/>
          <w:szCs w:val="24"/>
        </w:rPr>
        <w:t xml:space="preserve"> </w:t>
      </w:r>
    </w:p>
    <w:p w14:paraId="37F20AE8" w14:textId="07C03922" w:rsidR="007F757C" w:rsidRPr="00D039F1" w:rsidRDefault="007F757C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W zakresie „</w:t>
      </w:r>
      <w:r w:rsidRPr="002B1D4A">
        <w:rPr>
          <w:rFonts w:cs="Times New Roman"/>
          <w:b/>
          <w:sz w:val="24"/>
          <w:szCs w:val="24"/>
        </w:rPr>
        <w:t>zdolności techniczn</w:t>
      </w:r>
      <w:r w:rsidR="0058047D" w:rsidRPr="002B1D4A">
        <w:rPr>
          <w:rFonts w:cs="Times New Roman"/>
          <w:b/>
          <w:sz w:val="24"/>
          <w:szCs w:val="24"/>
        </w:rPr>
        <w:t>o-</w:t>
      </w:r>
      <w:r w:rsidRPr="002B1D4A">
        <w:rPr>
          <w:rFonts w:cs="Times New Roman"/>
          <w:b/>
          <w:sz w:val="24"/>
          <w:szCs w:val="24"/>
        </w:rPr>
        <w:t>zawodowej</w:t>
      </w:r>
      <w:r w:rsidRPr="00D039F1">
        <w:rPr>
          <w:rFonts w:cs="Times New Roman"/>
          <w:sz w:val="24"/>
          <w:szCs w:val="24"/>
        </w:rPr>
        <w:t>” Wykonawca zobowiązany jest wykazać, że:</w:t>
      </w:r>
    </w:p>
    <w:p w14:paraId="7557A65C" w14:textId="2AC408FC" w:rsidR="00E614BE" w:rsidRPr="00E614BE" w:rsidRDefault="00E614BE" w:rsidP="00643930">
      <w:pPr>
        <w:widowControl w:val="0"/>
        <w:numPr>
          <w:ilvl w:val="0"/>
          <w:numId w:val="21"/>
        </w:numPr>
        <w:autoSpaceDE w:val="0"/>
        <w:autoSpaceDN w:val="0"/>
        <w:spacing w:after="0" w:line="240" w:lineRule="auto"/>
        <w:ind w:left="709" w:hanging="283"/>
        <w:contextualSpacing/>
        <w:rPr>
          <w:rFonts w:eastAsia="Times New Roman" w:cstheme="minorHAnsi"/>
          <w:iCs/>
          <w:sz w:val="24"/>
          <w:szCs w:val="24"/>
          <w:lang w:eastAsia="pl-PL" w:bidi="pl-PL"/>
        </w:rPr>
      </w:pPr>
      <w:r w:rsidRPr="00E614BE">
        <w:rPr>
          <w:rFonts w:eastAsia="Times New Roman" w:cstheme="minorHAnsi"/>
          <w:sz w:val="24"/>
          <w:szCs w:val="24"/>
          <w:lang w:eastAsia="pl-PL" w:bidi="pl-PL"/>
        </w:rPr>
        <w:t xml:space="preserve">w okresie ostatnich 3 lat przed upływem terminu składania ofert, a jeżeli okres prowadzenia działalności jest krótszy – w tym okresie, </w:t>
      </w:r>
      <w:r w:rsidR="002B1D4A">
        <w:rPr>
          <w:rFonts w:eastAsia="Times New Roman" w:cstheme="minorHAnsi"/>
          <w:sz w:val="24"/>
          <w:szCs w:val="24"/>
          <w:lang w:eastAsia="pl-PL" w:bidi="pl-PL"/>
        </w:rPr>
        <w:t>zrealizował</w:t>
      </w:r>
      <w:r w:rsidRPr="00E614BE">
        <w:rPr>
          <w:rFonts w:eastAsia="Times New Roman" w:cstheme="minorHAnsi"/>
          <w:sz w:val="24"/>
          <w:szCs w:val="24"/>
          <w:lang w:eastAsia="pl-PL" w:bidi="pl-PL"/>
        </w:rPr>
        <w:t xml:space="preserve"> należycie </w:t>
      </w:r>
      <w:r w:rsidRPr="00E614BE">
        <w:rPr>
          <w:rFonts w:eastAsia="Times New Roman" w:cstheme="minorHAnsi"/>
          <w:iCs/>
          <w:sz w:val="24"/>
          <w:szCs w:val="24"/>
          <w:lang w:eastAsia="pl-PL" w:bidi="pl-PL"/>
        </w:rPr>
        <w:t xml:space="preserve">co najmniej </w:t>
      </w:r>
      <w:r w:rsidRPr="00E614BE">
        <w:rPr>
          <w:rFonts w:eastAsia="Times New Roman" w:cstheme="minorHAnsi"/>
          <w:b/>
          <w:iCs/>
          <w:sz w:val="24"/>
          <w:szCs w:val="24"/>
          <w:lang w:eastAsia="pl-PL" w:bidi="pl-PL"/>
        </w:rPr>
        <w:t xml:space="preserve">3 </w:t>
      </w:r>
      <w:r w:rsidR="00125615">
        <w:rPr>
          <w:rFonts w:eastAsia="Times New Roman" w:cstheme="minorHAnsi"/>
          <w:b/>
          <w:iCs/>
          <w:sz w:val="24"/>
          <w:szCs w:val="24"/>
          <w:lang w:eastAsia="pl-PL" w:bidi="pl-PL"/>
        </w:rPr>
        <w:t>usługi</w:t>
      </w:r>
      <w:r w:rsidRPr="00E614BE">
        <w:rPr>
          <w:rFonts w:eastAsia="Times New Roman" w:cstheme="minorHAnsi"/>
          <w:iCs/>
          <w:sz w:val="24"/>
          <w:szCs w:val="24"/>
          <w:lang w:eastAsia="pl-PL" w:bidi="pl-PL"/>
        </w:rPr>
        <w:t xml:space="preserve">, </w:t>
      </w:r>
      <w:r w:rsidRPr="004B35DF">
        <w:rPr>
          <w:rFonts w:eastAsia="Times New Roman" w:cstheme="minorHAnsi"/>
          <w:iCs/>
          <w:sz w:val="24"/>
          <w:szCs w:val="24"/>
          <w:u w:val="single"/>
          <w:lang w:eastAsia="pl-PL" w:bidi="pl-PL"/>
        </w:rPr>
        <w:t xml:space="preserve">z których </w:t>
      </w:r>
      <w:r w:rsidR="00125615" w:rsidRPr="004B35DF">
        <w:rPr>
          <w:rFonts w:eastAsia="Times New Roman" w:cstheme="minorHAnsi"/>
          <w:iCs/>
          <w:sz w:val="24"/>
          <w:szCs w:val="24"/>
          <w:u w:val="single"/>
          <w:lang w:eastAsia="pl-PL" w:bidi="pl-PL"/>
        </w:rPr>
        <w:t>każda</w:t>
      </w:r>
      <w:r w:rsidRPr="00E614BE">
        <w:rPr>
          <w:rFonts w:eastAsia="Times New Roman" w:cstheme="minorHAnsi"/>
          <w:iCs/>
          <w:sz w:val="24"/>
          <w:szCs w:val="24"/>
          <w:lang w:eastAsia="pl-PL" w:bidi="pl-PL"/>
        </w:rPr>
        <w:t xml:space="preserve">: </w:t>
      </w:r>
    </w:p>
    <w:p w14:paraId="3E9607BD" w14:textId="66884880" w:rsidR="00E614BE" w:rsidRPr="00841415" w:rsidRDefault="00125615" w:rsidP="00643930">
      <w:pPr>
        <w:widowControl w:val="0"/>
        <w:numPr>
          <w:ilvl w:val="0"/>
          <w:numId w:val="24"/>
        </w:numPr>
        <w:autoSpaceDE w:val="0"/>
        <w:autoSpaceDN w:val="0"/>
        <w:spacing w:after="200" w:line="276" w:lineRule="auto"/>
        <w:ind w:left="993" w:hanging="284"/>
        <w:contextualSpacing/>
        <w:rPr>
          <w:rFonts w:eastAsia="Times New Roman" w:cstheme="minorHAnsi"/>
          <w:sz w:val="24"/>
          <w:szCs w:val="24"/>
          <w:lang w:eastAsia="pl-PL" w:bidi="pl-PL"/>
        </w:rPr>
      </w:pPr>
      <w:r w:rsidRPr="00E614BE">
        <w:rPr>
          <w:rFonts w:eastAsia="Times New Roman" w:cstheme="minorHAnsi"/>
          <w:sz w:val="24"/>
          <w:szCs w:val="24"/>
          <w:lang w:eastAsia="pl-PL" w:bidi="pl-PL"/>
        </w:rPr>
        <w:t>polegał</w:t>
      </w:r>
      <w:r>
        <w:rPr>
          <w:rFonts w:eastAsia="Times New Roman" w:cstheme="minorHAnsi"/>
          <w:sz w:val="24"/>
          <w:szCs w:val="24"/>
          <w:lang w:eastAsia="pl-PL" w:bidi="pl-PL"/>
        </w:rPr>
        <w:t>a</w:t>
      </w:r>
      <w:r w:rsidRPr="00E614BE">
        <w:rPr>
          <w:rFonts w:eastAsia="Times New Roman" w:cstheme="minorHAnsi"/>
          <w:sz w:val="24"/>
          <w:szCs w:val="24"/>
          <w:lang w:eastAsia="pl-PL" w:bidi="pl-PL"/>
        </w:rPr>
        <w:t xml:space="preserve"> </w:t>
      </w:r>
      <w:r w:rsidR="00E614BE" w:rsidRPr="00E614BE">
        <w:rPr>
          <w:rFonts w:eastAsia="Times New Roman" w:cstheme="minorHAnsi"/>
          <w:sz w:val="24"/>
          <w:szCs w:val="24"/>
          <w:lang w:eastAsia="pl-PL" w:bidi="pl-PL"/>
        </w:rPr>
        <w:t xml:space="preserve">na </w:t>
      </w:r>
      <w:r w:rsidR="00E614BE" w:rsidRPr="00841415">
        <w:rPr>
          <w:rFonts w:eastAsia="Times New Roman" w:cstheme="minorHAnsi"/>
          <w:sz w:val="24"/>
          <w:szCs w:val="24"/>
          <w:lang w:eastAsia="pl-PL" w:bidi="pl-PL"/>
        </w:rPr>
        <w:t>łącznym wykonaniu prac związanych z opracowaniem graficznym, składem, łamaniem tekstu i drukiem czasopism,</w:t>
      </w:r>
    </w:p>
    <w:p w14:paraId="1CB3C24B" w14:textId="77777777" w:rsidR="00E614BE" w:rsidRPr="00841415" w:rsidRDefault="00E614BE" w:rsidP="00643930">
      <w:pPr>
        <w:widowControl w:val="0"/>
        <w:numPr>
          <w:ilvl w:val="0"/>
          <w:numId w:val="24"/>
        </w:numPr>
        <w:autoSpaceDE w:val="0"/>
        <w:autoSpaceDN w:val="0"/>
        <w:spacing w:after="200" w:line="276" w:lineRule="auto"/>
        <w:ind w:left="993" w:hanging="284"/>
        <w:contextualSpacing/>
        <w:rPr>
          <w:rFonts w:eastAsia="Times New Roman" w:cstheme="minorHAnsi"/>
          <w:sz w:val="24"/>
          <w:szCs w:val="24"/>
          <w:lang w:eastAsia="pl-PL" w:bidi="pl-PL"/>
        </w:rPr>
      </w:pPr>
      <w:r w:rsidRPr="00841415">
        <w:rPr>
          <w:rFonts w:eastAsia="Times New Roman" w:cstheme="minorHAnsi"/>
          <w:sz w:val="24"/>
          <w:szCs w:val="24"/>
          <w:lang w:eastAsia="pl-PL" w:bidi="pl-PL"/>
        </w:rPr>
        <w:t>każde czasopismo zostało wykonane w nakładzie nie mniejszym niż 1 000 egzemplarzy, oraz</w:t>
      </w:r>
    </w:p>
    <w:p w14:paraId="3731688D" w14:textId="77777777" w:rsidR="00E614BE" w:rsidRPr="00841415" w:rsidRDefault="00E614BE" w:rsidP="00643930">
      <w:pPr>
        <w:widowControl w:val="0"/>
        <w:numPr>
          <w:ilvl w:val="0"/>
          <w:numId w:val="24"/>
        </w:numPr>
        <w:autoSpaceDE w:val="0"/>
        <w:autoSpaceDN w:val="0"/>
        <w:spacing w:after="200" w:line="276" w:lineRule="auto"/>
        <w:ind w:left="993" w:hanging="284"/>
        <w:contextualSpacing/>
        <w:rPr>
          <w:rFonts w:eastAsia="Times New Roman" w:cstheme="minorHAnsi"/>
          <w:sz w:val="24"/>
          <w:szCs w:val="24"/>
          <w:lang w:eastAsia="pl-PL" w:bidi="pl-PL"/>
        </w:rPr>
      </w:pPr>
      <w:r w:rsidRPr="00841415">
        <w:rPr>
          <w:rFonts w:eastAsia="Times New Roman" w:cstheme="minorHAnsi"/>
          <w:sz w:val="24"/>
          <w:szCs w:val="24"/>
          <w:lang w:eastAsia="pl-PL" w:bidi="pl-PL"/>
        </w:rPr>
        <w:t xml:space="preserve">każde czasopismo: </w:t>
      </w:r>
    </w:p>
    <w:p w14:paraId="7D84B0A0" w14:textId="77777777" w:rsidR="00E614BE" w:rsidRPr="00E614BE" w:rsidRDefault="00E614BE" w:rsidP="00643930">
      <w:pPr>
        <w:widowControl w:val="0"/>
        <w:numPr>
          <w:ilvl w:val="1"/>
          <w:numId w:val="25"/>
        </w:numPr>
        <w:autoSpaceDE w:val="0"/>
        <w:autoSpaceDN w:val="0"/>
        <w:spacing w:after="0" w:line="240" w:lineRule="auto"/>
        <w:ind w:left="1134" w:hanging="141"/>
        <w:rPr>
          <w:rFonts w:eastAsia="Times New Roman" w:cstheme="minorHAnsi"/>
          <w:sz w:val="24"/>
          <w:szCs w:val="24"/>
          <w:lang w:eastAsia="pl-PL" w:bidi="pl-PL"/>
        </w:rPr>
      </w:pPr>
      <w:r w:rsidRPr="00841415">
        <w:rPr>
          <w:rFonts w:eastAsia="Times New Roman" w:cstheme="minorHAnsi"/>
          <w:sz w:val="24"/>
          <w:szCs w:val="24"/>
          <w:lang w:eastAsia="pl-PL" w:bidi="pl-PL"/>
        </w:rPr>
        <w:t>miało objętość minimum</w:t>
      </w:r>
      <w:r w:rsidRPr="00E614BE">
        <w:rPr>
          <w:rFonts w:eastAsia="Times New Roman" w:cstheme="minorHAnsi"/>
          <w:sz w:val="24"/>
          <w:szCs w:val="24"/>
          <w:lang w:eastAsia="pl-PL" w:bidi="pl-PL"/>
        </w:rPr>
        <w:t xml:space="preserve"> 20 stron (wraz z okładką);</w:t>
      </w:r>
    </w:p>
    <w:p w14:paraId="6678EE4C" w14:textId="77777777" w:rsidR="00E614BE" w:rsidRPr="00E614BE" w:rsidRDefault="00E614BE" w:rsidP="00643930">
      <w:pPr>
        <w:widowControl w:val="0"/>
        <w:numPr>
          <w:ilvl w:val="1"/>
          <w:numId w:val="25"/>
        </w:numPr>
        <w:autoSpaceDE w:val="0"/>
        <w:autoSpaceDN w:val="0"/>
        <w:spacing w:after="0" w:line="240" w:lineRule="auto"/>
        <w:ind w:left="1134" w:hanging="141"/>
        <w:rPr>
          <w:rFonts w:eastAsia="Times New Roman" w:cstheme="minorHAnsi"/>
          <w:sz w:val="24"/>
          <w:szCs w:val="24"/>
          <w:lang w:eastAsia="pl-PL" w:bidi="pl-PL"/>
        </w:rPr>
      </w:pPr>
      <w:r w:rsidRPr="00E614BE">
        <w:rPr>
          <w:rFonts w:eastAsia="Times New Roman" w:cstheme="minorHAnsi"/>
          <w:sz w:val="24"/>
          <w:szCs w:val="24"/>
          <w:lang w:eastAsia="pl-PL" w:bidi="pl-PL"/>
        </w:rPr>
        <w:t>min. 5% jego objętości stanowiły fotografie, rysunki lub wykresy;</w:t>
      </w:r>
    </w:p>
    <w:p w14:paraId="485AC355" w14:textId="54A21CBA" w:rsidR="00E614BE" w:rsidRDefault="00E614BE" w:rsidP="00643930">
      <w:pPr>
        <w:widowControl w:val="0"/>
        <w:numPr>
          <w:ilvl w:val="1"/>
          <w:numId w:val="25"/>
        </w:numPr>
        <w:autoSpaceDE w:val="0"/>
        <w:autoSpaceDN w:val="0"/>
        <w:spacing w:after="0" w:line="240" w:lineRule="auto"/>
        <w:ind w:left="1134" w:hanging="141"/>
        <w:rPr>
          <w:rFonts w:eastAsia="Times New Roman" w:cstheme="minorHAnsi"/>
          <w:sz w:val="24"/>
          <w:szCs w:val="24"/>
          <w:lang w:eastAsia="pl-PL" w:bidi="pl-PL"/>
        </w:rPr>
      </w:pPr>
      <w:r w:rsidRPr="00E614BE">
        <w:rPr>
          <w:rFonts w:eastAsia="Times New Roman" w:cstheme="minorHAnsi"/>
          <w:sz w:val="24"/>
          <w:szCs w:val="24"/>
          <w:lang w:eastAsia="pl-PL" w:bidi="pl-PL"/>
        </w:rPr>
        <w:t>było drukowane jako dziennik, tygodnik, dwutygodnik, miesięcznik, dwumiesięcznik, kwartalnik lub półrocznik w pełnych kolorach (4+4).</w:t>
      </w:r>
    </w:p>
    <w:p w14:paraId="6A34F4D8" w14:textId="77777777" w:rsidR="00E614BE" w:rsidRPr="00E614BE" w:rsidRDefault="00E614BE" w:rsidP="00E614BE">
      <w:pPr>
        <w:widowControl w:val="0"/>
        <w:autoSpaceDE w:val="0"/>
        <w:autoSpaceDN w:val="0"/>
        <w:spacing w:after="0" w:line="240" w:lineRule="auto"/>
        <w:ind w:left="1134"/>
        <w:rPr>
          <w:rFonts w:eastAsia="Times New Roman" w:cstheme="minorHAnsi"/>
          <w:sz w:val="24"/>
          <w:szCs w:val="24"/>
          <w:lang w:eastAsia="pl-PL" w:bidi="pl-PL"/>
        </w:rPr>
      </w:pPr>
    </w:p>
    <w:p w14:paraId="0A469C6B" w14:textId="25E1FF16" w:rsidR="00E614BE" w:rsidRPr="00E92709" w:rsidRDefault="00E614BE" w:rsidP="00643930">
      <w:pPr>
        <w:pStyle w:val="Akapitzlist"/>
        <w:numPr>
          <w:ilvl w:val="0"/>
          <w:numId w:val="21"/>
        </w:numPr>
        <w:tabs>
          <w:tab w:val="left" w:pos="284"/>
          <w:tab w:val="left" w:pos="426"/>
        </w:tabs>
        <w:ind w:left="851" w:hanging="284"/>
        <w:rPr>
          <w:rFonts w:eastAsia="Calibri" w:cstheme="minorHAnsi"/>
          <w:sz w:val="24"/>
          <w:szCs w:val="24"/>
        </w:rPr>
      </w:pPr>
      <w:r w:rsidRPr="00E92709">
        <w:rPr>
          <w:rFonts w:eastAsia="Calibri" w:cstheme="minorHAnsi"/>
          <w:sz w:val="24"/>
          <w:szCs w:val="24"/>
        </w:rPr>
        <w:t xml:space="preserve">dysponuje </w:t>
      </w:r>
      <w:r w:rsidRPr="00E92709">
        <w:rPr>
          <w:sz w:val="24"/>
          <w:szCs w:val="24"/>
        </w:rPr>
        <w:t xml:space="preserve">lub będzie dysponować osobami o odpowiednich kwalifikacjach zawodowych i doświadczeniu, niezbędnych do prawidłowej realizacji zamówienia, tj. co najmniej </w:t>
      </w:r>
      <w:r w:rsidRPr="00E92709">
        <w:rPr>
          <w:rFonts w:eastAsia="Calibri" w:cstheme="minorHAnsi"/>
          <w:b/>
          <w:sz w:val="24"/>
          <w:szCs w:val="24"/>
        </w:rPr>
        <w:t>3 osobami:</w:t>
      </w:r>
    </w:p>
    <w:p w14:paraId="51EB5D1B" w14:textId="77777777" w:rsidR="00E614BE" w:rsidRPr="00841415" w:rsidRDefault="00E614BE" w:rsidP="00E614BE">
      <w:pPr>
        <w:pStyle w:val="Akapitzlist"/>
        <w:tabs>
          <w:tab w:val="left" w:pos="993"/>
        </w:tabs>
        <w:ind w:left="1134" w:hanging="283"/>
        <w:rPr>
          <w:rFonts w:cstheme="minorHAnsi"/>
          <w:sz w:val="24"/>
          <w:szCs w:val="24"/>
        </w:rPr>
      </w:pPr>
      <w:r w:rsidRPr="00E614BE">
        <w:rPr>
          <w:rFonts w:cstheme="minorHAnsi"/>
          <w:sz w:val="24"/>
          <w:szCs w:val="24"/>
        </w:rPr>
        <w:t xml:space="preserve">a) </w:t>
      </w:r>
      <w:r w:rsidRPr="00E614BE">
        <w:rPr>
          <w:rFonts w:cstheme="minorHAnsi"/>
          <w:b/>
          <w:bCs/>
          <w:sz w:val="24"/>
          <w:szCs w:val="24"/>
        </w:rPr>
        <w:t>grafikiem komputerowym</w:t>
      </w:r>
      <w:r w:rsidRPr="00E614BE">
        <w:rPr>
          <w:rFonts w:cstheme="minorHAnsi"/>
          <w:sz w:val="24"/>
          <w:szCs w:val="24"/>
        </w:rPr>
        <w:t xml:space="preserve">, </w:t>
      </w:r>
      <w:r w:rsidRPr="00841415">
        <w:rPr>
          <w:rFonts w:cstheme="minorHAnsi"/>
          <w:sz w:val="24"/>
          <w:szCs w:val="24"/>
        </w:rPr>
        <w:t>który, w okresie ostatnich 3 lat przed upływem terminu składania ofert, wykonał co najmniej 3 usługi polegające na wykonaniu grafiki komputerowej w czasopiśmie,</w:t>
      </w:r>
    </w:p>
    <w:p w14:paraId="4D5FC367" w14:textId="77777777" w:rsidR="00E614BE" w:rsidRPr="00841415" w:rsidRDefault="00E614BE" w:rsidP="00E614BE">
      <w:pPr>
        <w:pStyle w:val="Akapitzlist"/>
        <w:tabs>
          <w:tab w:val="left" w:pos="993"/>
        </w:tabs>
        <w:ind w:left="1134" w:hanging="283"/>
        <w:rPr>
          <w:rFonts w:cstheme="minorHAnsi"/>
          <w:bCs/>
          <w:sz w:val="24"/>
          <w:szCs w:val="24"/>
        </w:rPr>
      </w:pPr>
      <w:r w:rsidRPr="00841415">
        <w:rPr>
          <w:rFonts w:cstheme="minorHAnsi"/>
          <w:sz w:val="24"/>
          <w:szCs w:val="24"/>
        </w:rPr>
        <w:t xml:space="preserve">b) </w:t>
      </w:r>
      <w:r w:rsidRPr="00841415">
        <w:rPr>
          <w:rFonts w:cstheme="minorHAnsi"/>
          <w:b/>
          <w:bCs/>
          <w:sz w:val="24"/>
          <w:szCs w:val="24"/>
        </w:rPr>
        <w:t>specjalistą ds. składu komputerowego</w:t>
      </w:r>
      <w:r w:rsidRPr="00841415">
        <w:rPr>
          <w:rFonts w:cstheme="minorHAnsi"/>
          <w:bCs/>
          <w:sz w:val="24"/>
          <w:szCs w:val="24"/>
        </w:rPr>
        <w:t>, który w okresie ostatnich 3 lat przed upływem terminu składania ofert, wykonał co najmniej 3 usługi polegające na wykonaniu składu komputerowego czasopisma;</w:t>
      </w:r>
    </w:p>
    <w:p w14:paraId="6DD82427" w14:textId="77777777" w:rsidR="00E614BE" w:rsidRPr="00E614BE" w:rsidRDefault="00E614BE" w:rsidP="00E614BE">
      <w:pPr>
        <w:pStyle w:val="Akapitzlist"/>
        <w:tabs>
          <w:tab w:val="left" w:pos="993"/>
        </w:tabs>
        <w:ind w:left="1134" w:hanging="283"/>
        <w:rPr>
          <w:rFonts w:cstheme="minorHAnsi"/>
          <w:bCs/>
          <w:sz w:val="24"/>
          <w:szCs w:val="24"/>
        </w:rPr>
      </w:pPr>
      <w:r w:rsidRPr="00841415">
        <w:rPr>
          <w:rFonts w:cstheme="minorHAnsi"/>
          <w:bCs/>
          <w:sz w:val="24"/>
          <w:szCs w:val="24"/>
        </w:rPr>
        <w:t xml:space="preserve">c) </w:t>
      </w:r>
      <w:r w:rsidRPr="00841415">
        <w:rPr>
          <w:rFonts w:cstheme="minorHAnsi"/>
          <w:b/>
          <w:bCs/>
          <w:sz w:val="24"/>
          <w:szCs w:val="24"/>
        </w:rPr>
        <w:t>korektorem</w:t>
      </w:r>
      <w:r w:rsidRPr="00841415">
        <w:rPr>
          <w:rFonts w:cstheme="minorHAnsi"/>
          <w:bCs/>
          <w:sz w:val="24"/>
          <w:szCs w:val="24"/>
        </w:rPr>
        <w:t>, który w okresie ostatnich 3 lat przed upływem terminu składania ofert, wykonał co najmniej 3 usługi polegające na wykonaniu korekty językowej pisma drukowanego jako dziennik, tygodnik, dwutygodnik, miesięcznik, dwumiesięcznik, kwartalnik, półrocznik lub który w okresie ostatnich 3 lat przed upływem terminu składania ofert, wykonał co najmniej 2 usługi polegające na wykonaniu korekty językowej drukowanej publikacji książkowej.</w:t>
      </w:r>
    </w:p>
    <w:p w14:paraId="73028782" w14:textId="60890B8F" w:rsidR="00E614BE" w:rsidRDefault="00E614BE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59634BB9" w14:textId="77777777" w:rsidR="00E614BE" w:rsidRPr="00D039F1" w:rsidRDefault="00E614BE" w:rsidP="00D039F1">
      <w:pPr>
        <w:spacing w:after="0" w:line="276" w:lineRule="auto"/>
        <w:rPr>
          <w:rFonts w:eastAsia="Times New Roman" w:cs="Times New Roman"/>
          <w:sz w:val="24"/>
          <w:szCs w:val="24"/>
          <w:lang w:eastAsia="pl-PL"/>
        </w:rPr>
      </w:pPr>
    </w:p>
    <w:p w14:paraId="1073E429" w14:textId="77777777" w:rsidR="00767F00" w:rsidRPr="00D039F1" w:rsidRDefault="00767F00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Spełnianie warunków poprzez poleganie na potencjale „innych podmiotów”.</w:t>
      </w:r>
    </w:p>
    <w:p w14:paraId="4904C04D" w14:textId="77777777" w:rsidR="00767F00" w:rsidRPr="00D039F1" w:rsidRDefault="00767F00" w:rsidP="006439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Wykonawcy, w celu potwierdzenia spełniania warunków udziału w postępowaniu, mogą polegać na zdolnościach technicznych lub zawodowych innych podmiotów, niezależnie od charakteru prawnego łączących go z nim stosunków prawnych. </w:t>
      </w:r>
    </w:p>
    <w:p w14:paraId="565227C8" w14:textId="77777777" w:rsidR="00767F00" w:rsidRPr="00D039F1" w:rsidRDefault="00767F00" w:rsidP="006439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W odniesieniu do warunków dotyczących doświadczenia Wykonawcy, kwalifikacji zawodowych i wykształcenia osób, Wykonawcy mogą polegać na zdolnościach innych podmiotów, jeśli podmioty te zrealizują usługi, do realizacji których te zdolności są wymagane.</w:t>
      </w:r>
    </w:p>
    <w:p w14:paraId="28CD0D62" w14:textId="77777777" w:rsidR="00767F00" w:rsidRPr="00D039F1" w:rsidRDefault="00767F00" w:rsidP="00643930">
      <w:pPr>
        <w:pStyle w:val="Akapitzlist"/>
        <w:numPr>
          <w:ilvl w:val="0"/>
          <w:numId w:val="7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Jeżeli zdolności techniczne lub zawodowe</w:t>
      </w:r>
      <w:r w:rsidR="00220B1E"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sz w:val="24"/>
          <w:szCs w:val="24"/>
        </w:rPr>
        <w:t xml:space="preserve">podmiotu, na potencjale którego </w:t>
      </w:r>
      <w:r w:rsidR="00D2694F" w:rsidRPr="00D039F1">
        <w:rPr>
          <w:rFonts w:cs="Times New Roman"/>
          <w:sz w:val="24"/>
          <w:szCs w:val="24"/>
        </w:rPr>
        <w:t>W</w:t>
      </w:r>
      <w:r w:rsidRPr="00D039F1">
        <w:rPr>
          <w:rFonts w:cs="Times New Roman"/>
          <w:sz w:val="24"/>
          <w:szCs w:val="24"/>
        </w:rPr>
        <w:t xml:space="preserve">ykonawca polega, nie potwierdzają spełnienia przez Wykonawcę warunków udziału w postępowaniu, lub zachodzą wobec tych podmiotów podstawy wykluczenia o których mowa w art. 24 ust. 1 pkt 13-22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 xml:space="preserve"> Zamawiający żąda, aby Wykonawca w terminie określonym przez Zamawiającego:</w:t>
      </w:r>
    </w:p>
    <w:p w14:paraId="5D872764" w14:textId="77777777" w:rsidR="00767F00" w:rsidRPr="00D039F1" w:rsidRDefault="00767F00" w:rsidP="006439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hanging="502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zastąpił ten podmiot innym podmiotem lub podmiotami lub</w:t>
      </w:r>
    </w:p>
    <w:p w14:paraId="24FF0969" w14:textId="0619961B" w:rsidR="00767F00" w:rsidRPr="00D039F1" w:rsidRDefault="00767F00" w:rsidP="00643930">
      <w:pPr>
        <w:pStyle w:val="Akapitzlist"/>
        <w:numPr>
          <w:ilvl w:val="0"/>
          <w:numId w:val="8"/>
        </w:numPr>
        <w:autoSpaceDE w:val="0"/>
        <w:autoSpaceDN w:val="0"/>
        <w:adjustRightInd w:val="0"/>
        <w:spacing w:after="0" w:line="276" w:lineRule="auto"/>
        <w:ind w:hanging="502"/>
        <w:contextualSpacing w:val="0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zobowiązał się do osobistego wykonania odpowiedniej części zamówienia, jeżeli wykaże zdolności techniczne lub zawodowe.</w:t>
      </w:r>
    </w:p>
    <w:p w14:paraId="1EA033C5" w14:textId="77777777" w:rsidR="00B66D12" w:rsidRPr="00D039F1" w:rsidRDefault="00B66D12" w:rsidP="00D039F1">
      <w:pPr>
        <w:pStyle w:val="Akapitzlist"/>
        <w:autoSpaceDE w:val="0"/>
        <w:autoSpaceDN w:val="0"/>
        <w:adjustRightInd w:val="0"/>
        <w:spacing w:after="0" w:line="276" w:lineRule="auto"/>
        <w:ind w:left="1353"/>
        <w:contextualSpacing w:val="0"/>
        <w:rPr>
          <w:rFonts w:cs="Times New Roman"/>
          <w:sz w:val="24"/>
          <w:szCs w:val="24"/>
        </w:rPr>
      </w:pPr>
    </w:p>
    <w:p w14:paraId="3E3FB69C" w14:textId="77777777" w:rsidR="00767F00" w:rsidRPr="00D039F1" w:rsidRDefault="00767F00" w:rsidP="00643930">
      <w:pPr>
        <w:pStyle w:val="Akapitzlist"/>
        <w:numPr>
          <w:ilvl w:val="0"/>
          <w:numId w:val="1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Spełnianie warunków udziału przez konsorcjum.</w:t>
      </w:r>
    </w:p>
    <w:p w14:paraId="2D4D4FBF" w14:textId="53AB339E" w:rsidR="00767F00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W przypadku wykonawców wspólnie ubiegających się o udzielenie zamówienia (konsorcjum) poszczególne warunki określone w </w:t>
      </w:r>
      <w:r w:rsidR="00107E4F" w:rsidRPr="00D039F1">
        <w:rPr>
          <w:rFonts w:cs="Times New Roman"/>
          <w:sz w:val="24"/>
          <w:szCs w:val="24"/>
        </w:rPr>
        <w:t>ust</w:t>
      </w:r>
      <w:r w:rsidR="00D15745" w:rsidRPr="00D039F1">
        <w:rPr>
          <w:rFonts w:cs="Times New Roman"/>
          <w:sz w:val="24"/>
          <w:szCs w:val="24"/>
        </w:rPr>
        <w:t>.</w:t>
      </w:r>
      <w:r w:rsidRPr="00D039F1">
        <w:rPr>
          <w:rFonts w:cs="Times New Roman"/>
          <w:sz w:val="24"/>
          <w:szCs w:val="24"/>
        </w:rPr>
        <w:t xml:space="preserve"> 2 niniejszego rozdziału mogą zostać spełnione przez jednego Wykonawcę lub łącznie przez wszystkich wykonawców wspólnie ubiegających się o udzielenie zamówienia.</w:t>
      </w:r>
    </w:p>
    <w:p w14:paraId="69E807A4" w14:textId="77777777" w:rsidR="002A6B93" w:rsidRPr="00D039F1" w:rsidRDefault="002A6B93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sz w:val="24"/>
          <w:szCs w:val="24"/>
        </w:rPr>
      </w:pPr>
    </w:p>
    <w:p w14:paraId="34765D86" w14:textId="77777777" w:rsidR="00767F00" w:rsidRPr="00D039F1" w:rsidRDefault="00767F00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14" w:name="_Toc458084633"/>
      <w:r w:rsidRPr="00D039F1">
        <w:rPr>
          <w:rFonts w:asciiTheme="minorHAnsi" w:hAnsiTheme="minorHAnsi"/>
          <w:bCs w:val="0"/>
          <w:sz w:val="24"/>
          <w:szCs w:val="24"/>
          <w:u w:val="none"/>
        </w:rPr>
        <w:t>VII.</w:t>
      </w:r>
      <w:bookmarkEnd w:id="14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15" w:name="_Toc458084634"/>
      <w:r w:rsidRPr="00D039F1">
        <w:rPr>
          <w:rFonts w:asciiTheme="minorHAnsi" w:hAnsiTheme="minorHAnsi"/>
          <w:bCs w:val="0"/>
          <w:sz w:val="24"/>
          <w:szCs w:val="24"/>
          <w:u w:val="none"/>
        </w:rPr>
        <w:t>Podstawy wykluczenia</w:t>
      </w:r>
      <w:bookmarkEnd w:id="15"/>
    </w:p>
    <w:p w14:paraId="3BEEA670" w14:textId="2033B419"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 udzielenie zamówienia mogą ubiegać się Wykonawcy, którzy nie podlegają wykluczeniu z postępowania z powodu jednej z okoliczności wskazanych w art. 24 ust. 1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, które wystąpiły w odpowiednim okresie określonym w art. 24 ust. 7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>.</w:t>
      </w:r>
      <w:r w:rsidRPr="00D039F1">
        <w:rPr>
          <w:rFonts w:cs="Times New Roman"/>
          <w:b/>
          <w:bCs/>
          <w:sz w:val="24"/>
          <w:szCs w:val="24"/>
        </w:rPr>
        <w:t xml:space="preserve"> </w:t>
      </w:r>
    </w:p>
    <w:p w14:paraId="4D73D879" w14:textId="77777777"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Zamawiający może wykluczyć Wykonawcę na każdym etapie postępowania o udzielenie zamówienia.</w:t>
      </w:r>
    </w:p>
    <w:p w14:paraId="7044863A" w14:textId="77777777"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Wykonawca, który podlega wykluczeniu na podstawie art. 24 ust. 1 pkt 13 i 14 oraz 16–20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>, może przedstawić dowody na to, że podjęte przez niego środki są wystarczające do wykazania jego rzetelności, w szczególności udowodnić naprawienie szkody wyrządzonej przestępstwem lub przestępstwem skarbowym, zadośćuczynienie pieniężne za doznaną krzywdę lub naprawienie szkody, wyczerpujące wyjaśnienie stanu faktycznego oraz współpracę z organami ścigania oraz podjęcie konkretnych środków technicznych, organizacyjnych i kadrowych, które są odpowiednie dla zapobiegania dalszym przestępstwom lub przestępstwom skarbowym lub nieprawidłowemu postępowaniu Wykonawcy.</w:t>
      </w:r>
    </w:p>
    <w:p w14:paraId="09684B35" w14:textId="77777777" w:rsidR="002A6B93" w:rsidRDefault="002A6B93" w:rsidP="00D039F1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</w:p>
    <w:p w14:paraId="68B352AF" w14:textId="77777777" w:rsidR="002A6B93" w:rsidRDefault="002A6B93" w:rsidP="00D039F1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</w:p>
    <w:p w14:paraId="0FDE4AF8" w14:textId="16EBA205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ind w:left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Wykonawca nie podlega wykluczeniu, jeżeli Zamawiający, uwzględniając wagę </w:t>
      </w:r>
      <w:r w:rsidRPr="00D039F1">
        <w:rPr>
          <w:rFonts w:cs="Times New Roman"/>
          <w:bCs/>
          <w:sz w:val="24"/>
          <w:szCs w:val="24"/>
        </w:rPr>
        <w:br/>
        <w:t>i szczególne okoliczności czynu Wykonawcy, uzna za wystarczające dowody przedstawione na ww. podstawie.</w:t>
      </w:r>
    </w:p>
    <w:p w14:paraId="5DEED526" w14:textId="2B14FA24" w:rsidR="00767F00" w:rsidRPr="00D039F1" w:rsidRDefault="00767F00" w:rsidP="00643930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 przypadkach, o których mowa w art. 24 ust. 1 pkt 19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>, przed wykluczeniem Wykonawcy, Zamawiając zapewnia temu wykonawcy możliwość udowodnienia, że jego udział w przygotowaniu postępowania o udzielenie zamówienia nie zakłóci konkurencji.</w:t>
      </w:r>
    </w:p>
    <w:p w14:paraId="5ECCFC03" w14:textId="77777777" w:rsidR="00B66D12" w:rsidRPr="00D039F1" w:rsidRDefault="00B66D12" w:rsidP="00D039F1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14:paraId="30DCE105" w14:textId="77777777" w:rsidR="00767F00" w:rsidRPr="00D039F1" w:rsidRDefault="00767F00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16" w:name="_Toc458084635"/>
      <w:r w:rsidRPr="00D039F1">
        <w:rPr>
          <w:rFonts w:asciiTheme="minorHAnsi" w:hAnsiTheme="minorHAnsi"/>
          <w:bCs w:val="0"/>
          <w:sz w:val="24"/>
          <w:szCs w:val="24"/>
          <w:u w:val="none"/>
        </w:rPr>
        <w:t>VIII.</w:t>
      </w:r>
      <w:bookmarkEnd w:id="16"/>
      <w:r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17" w:name="_Toc458084636"/>
      <w:r w:rsidRPr="00D039F1">
        <w:rPr>
          <w:rFonts w:asciiTheme="minorHAnsi" w:hAnsiTheme="minorHAnsi"/>
          <w:bCs w:val="0"/>
          <w:sz w:val="24"/>
          <w:szCs w:val="24"/>
          <w:u w:val="none"/>
        </w:rPr>
        <w:t>Wykaz oświadczeń lub dokumentów potwierdzających spełnianie warunków udziału w postępowaniu oraz brak podstaw wykluczenia</w:t>
      </w:r>
      <w:bookmarkEnd w:id="17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</w:p>
    <w:p w14:paraId="24B143DA" w14:textId="77777777" w:rsidR="00D15745" w:rsidRPr="00D039F1" w:rsidRDefault="00D15745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Oświadczenie składane wraz z ofertą i jego zakres</w:t>
      </w:r>
    </w:p>
    <w:p w14:paraId="3F84BD2A" w14:textId="7A857F3A"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Wykonawca zobowiązany jest dołączyć do oferty aktualne na dzień składania ofert oświadczenie zawierające w szczególności informacje:</w:t>
      </w:r>
    </w:p>
    <w:p w14:paraId="6259CC39" w14:textId="19FA8D67" w:rsidR="00D15745" w:rsidRPr="00D039F1" w:rsidRDefault="00D15745" w:rsidP="006439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o tym, że Wykonawca spełnia warunki udziału w postępowaniu określone przez Zamawiającego</w:t>
      </w:r>
      <w:r w:rsidR="00F9609B"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Cs/>
          <w:sz w:val="24"/>
          <w:szCs w:val="24"/>
        </w:rPr>
        <w:t>w Rozdziale V</w:t>
      </w:r>
      <w:r w:rsidR="00205A91" w:rsidRPr="00D039F1">
        <w:rPr>
          <w:rFonts w:cs="Times New Roman"/>
          <w:bCs/>
          <w:sz w:val="24"/>
          <w:szCs w:val="24"/>
        </w:rPr>
        <w:t>I</w:t>
      </w:r>
      <w:r w:rsidRPr="00D039F1">
        <w:rPr>
          <w:rFonts w:cs="Times New Roman"/>
          <w:bCs/>
          <w:sz w:val="24"/>
          <w:szCs w:val="24"/>
        </w:rPr>
        <w:t>,</w:t>
      </w:r>
    </w:p>
    <w:p w14:paraId="29FC89FD" w14:textId="77777777" w:rsidR="00D15745" w:rsidRPr="00D039F1" w:rsidRDefault="00D15745" w:rsidP="006439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color w:val="000000"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 tym, że Wykonawca nie podlega wykluczeniu z powodów wskazanych w art. 24 ust. 1 pkt 13-22 </w:t>
      </w:r>
      <w:proofErr w:type="spellStart"/>
      <w:r w:rsidRPr="00D039F1">
        <w:rPr>
          <w:rFonts w:cs="Times New Roman"/>
          <w:bCs/>
          <w:color w:val="000000"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color w:val="000000"/>
          <w:sz w:val="24"/>
          <w:szCs w:val="24"/>
        </w:rPr>
        <w:t>,</w:t>
      </w:r>
    </w:p>
    <w:p w14:paraId="58467C3C" w14:textId="0684658A" w:rsidR="00D15745" w:rsidRPr="00D039F1" w:rsidRDefault="00D15745" w:rsidP="00643930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276" w:lineRule="auto"/>
        <w:ind w:left="709" w:hanging="425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o innych podmiotach, na zasoby których Wykonawca powołuje się w celu wykazania spełnienia warunków udziału w postępowaniu,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bCs/>
          <w:sz w:val="24"/>
          <w:szCs w:val="24"/>
        </w:rPr>
        <w:t xml:space="preserve">wraz z informacją dotyczącą podstaw wykluczenia innego podmiotu, o których mowa w art. 24 ust. 1 pkt 13–22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Cs/>
          <w:color w:val="000000"/>
          <w:sz w:val="24"/>
          <w:szCs w:val="24"/>
        </w:rPr>
        <w:t xml:space="preserve">oraz stosownymi informacjami </w:t>
      </w:r>
      <w:r w:rsidRPr="00D039F1">
        <w:rPr>
          <w:rFonts w:cs="Times New Roman"/>
          <w:bCs/>
          <w:sz w:val="24"/>
          <w:szCs w:val="24"/>
        </w:rPr>
        <w:t>o tym, których warunków dotyczą udostępniane przez inne</w:t>
      </w:r>
      <w:r w:rsidR="002A6B93">
        <w:rPr>
          <w:rFonts w:cs="Times New Roman"/>
          <w:bCs/>
          <w:sz w:val="24"/>
          <w:szCs w:val="24"/>
        </w:rPr>
        <w:t xml:space="preserve"> podmioty zasoby.</w:t>
      </w:r>
    </w:p>
    <w:p w14:paraId="39DB957D" w14:textId="77777777"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Szczegółowy zakres wymaganych informacji, które powinno zawierać ww. oświadczenie wskazany jest we wzorze zawartym w </w:t>
      </w:r>
      <w:r w:rsidRPr="00D039F1">
        <w:rPr>
          <w:rFonts w:cs="Times New Roman"/>
          <w:b/>
          <w:bCs/>
          <w:sz w:val="24"/>
          <w:szCs w:val="24"/>
        </w:rPr>
        <w:t>Załączniku nr 2</w:t>
      </w:r>
      <w:r w:rsidRPr="00D039F1">
        <w:rPr>
          <w:rFonts w:cs="Times New Roman"/>
          <w:bCs/>
          <w:sz w:val="24"/>
          <w:szCs w:val="24"/>
        </w:rPr>
        <w:t xml:space="preserve"> do SIWZ.</w:t>
      </w:r>
    </w:p>
    <w:p w14:paraId="5ADFE961" w14:textId="39B800DE"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ind w:left="28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 przypadku wspólnego ubiegania się o zamówienie przez Wykonawców (konsorcjum), oświadczenie składa każdy z Wykonawców wspólnie ubiegających się o zamówienie. Oświadczenia te potwierdzają brak podstaw wykluczenia i spełnianie warunków udziału w postępowaniu w zakresie, w którym każdy z Wykonawców wykazuje spełnianie warunków udziału w postępowaniu oraz brak podstaw wykluczenia.</w:t>
      </w:r>
    </w:p>
    <w:p w14:paraId="04B2D700" w14:textId="77777777" w:rsidR="00D15745" w:rsidRPr="00D039F1" w:rsidRDefault="00D15745" w:rsidP="00D039F1">
      <w:pPr>
        <w:pStyle w:val="Akapitzlist"/>
        <w:autoSpaceDE w:val="0"/>
        <w:autoSpaceDN w:val="0"/>
        <w:adjustRightInd w:val="0"/>
        <w:spacing w:after="0" w:line="276" w:lineRule="auto"/>
        <w:ind w:left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sz w:val="24"/>
          <w:szCs w:val="24"/>
        </w:rPr>
        <w:t>W przypadku, w którym</w:t>
      </w:r>
      <w:r w:rsidRPr="00D039F1">
        <w:rPr>
          <w:rFonts w:cs="Times New Roman"/>
          <w:bCs/>
          <w:sz w:val="24"/>
          <w:szCs w:val="24"/>
        </w:rPr>
        <w:t xml:space="preserve"> Wykonawca polega na zdolnościach inn</w:t>
      </w:r>
      <w:r w:rsidR="00205A91" w:rsidRPr="00D039F1">
        <w:rPr>
          <w:rFonts w:cs="Times New Roman"/>
          <w:bCs/>
          <w:sz w:val="24"/>
          <w:szCs w:val="24"/>
        </w:rPr>
        <w:t xml:space="preserve">ych </w:t>
      </w:r>
      <w:r w:rsidRPr="00D039F1">
        <w:rPr>
          <w:rFonts w:cs="Times New Roman"/>
          <w:bCs/>
          <w:sz w:val="24"/>
          <w:szCs w:val="24"/>
        </w:rPr>
        <w:t>podmiot</w:t>
      </w:r>
      <w:r w:rsidR="00205A91" w:rsidRPr="00D039F1">
        <w:rPr>
          <w:rFonts w:cs="Times New Roman"/>
          <w:bCs/>
          <w:sz w:val="24"/>
          <w:szCs w:val="24"/>
        </w:rPr>
        <w:t>ów</w:t>
      </w:r>
      <w:r w:rsidRPr="00D039F1">
        <w:rPr>
          <w:rFonts w:cs="Times New Roman"/>
          <w:bCs/>
          <w:sz w:val="24"/>
          <w:szCs w:val="24"/>
        </w:rPr>
        <w:t xml:space="preserve"> na zasadach określonych w art. 22a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, zobowiązany jest udowodnić Zamawiającemu, że realizując zamówienie, będzie </w:t>
      </w:r>
      <w:r w:rsidR="00205A91" w:rsidRPr="00D039F1">
        <w:rPr>
          <w:rFonts w:cs="Times New Roman"/>
          <w:bCs/>
          <w:sz w:val="24"/>
          <w:szCs w:val="24"/>
        </w:rPr>
        <w:t xml:space="preserve">dysponował niezbędnymi zasobami </w:t>
      </w:r>
      <w:r w:rsidRPr="00D039F1">
        <w:rPr>
          <w:rFonts w:cs="Times New Roman"/>
          <w:bCs/>
          <w:sz w:val="24"/>
          <w:szCs w:val="24"/>
        </w:rPr>
        <w:t xml:space="preserve">tych podmiotów w </w:t>
      </w:r>
      <w:r w:rsidR="00205A91" w:rsidRPr="00D039F1">
        <w:rPr>
          <w:rFonts w:cs="Times New Roman"/>
          <w:bCs/>
          <w:sz w:val="24"/>
          <w:szCs w:val="24"/>
        </w:rPr>
        <w:t>stopniu umożliwiającym należyte wykonanie zamówienia publicznego</w:t>
      </w:r>
      <w:r w:rsidRPr="00D039F1">
        <w:rPr>
          <w:rFonts w:cs="Times New Roman"/>
          <w:bCs/>
          <w:sz w:val="24"/>
          <w:szCs w:val="24"/>
        </w:rPr>
        <w:t xml:space="preserve">, w szczególności przedstawiając </w:t>
      </w:r>
      <w:r w:rsidRPr="00D039F1">
        <w:rPr>
          <w:rFonts w:cs="Times New Roman"/>
          <w:b/>
          <w:bCs/>
          <w:sz w:val="24"/>
          <w:szCs w:val="24"/>
        </w:rPr>
        <w:t>zobowiązanie</w:t>
      </w:r>
      <w:r w:rsidRPr="00D039F1">
        <w:rPr>
          <w:rFonts w:cs="Times New Roman"/>
          <w:bCs/>
          <w:sz w:val="24"/>
          <w:szCs w:val="24"/>
        </w:rPr>
        <w:t xml:space="preserve"> tych podmiotów do oddania mu do dyspozycji niezbędnych zasobów na potrzeby realizacji zamówienia. Z treści zobowiązania innego podmiotu (lub innego dokumentu) powinien wynikać:</w:t>
      </w:r>
    </w:p>
    <w:p w14:paraId="5BEEDCEF" w14:textId="77777777" w:rsidR="00D15745" w:rsidRPr="00D039F1" w:rsidRDefault="00D15745" w:rsidP="0064393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zakres dostępnych wykonawcy zasobów innego podmiotu,</w:t>
      </w:r>
    </w:p>
    <w:p w14:paraId="052FFBC7" w14:textId="51DD97A3" w:rsidR="008B5EC5" w:rsidRPr="004B35DF" w:rsidRDefault="00D15745" w:rsidP="008B5EC5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lastRenderedPageBreak/>
        <w:t xml:space="preserve">sposób wykorzystania zasobów innego podmiotu, przez </w:t>
      </w:r>
      <w:r w:rsidR="00D2694F" w:rsidRPr="00D039F1">
        <w:rPr>
          <w:rFonts w:cs="Times New Roman"/>
          <w:bCs/>
          <w:sz w:val="24"/>
          <w:szCs w:val="24"/>
        </w:rPr>
        <w:t>W</w:t>
      </w:r>
      <w:r w:rsidRPr="00D039F1">
        <w:rPr>
          <w:rFonts w:cs="Times New Roman"/>
          <w:bCs/>
          <w:sz w:val="24"/>
          <w:szCs w:val="24"/>
        </w:rPr>
        <w:t>ykonawcę, przy wykonywaniu zamówienia</w:t>
      </w:r>
      <w:r w:rsidR="00205A91" w:rsidRPr="00D039F1">
        <w:rPr>
          <w:rFonts w:cs="Times New Roman"/>
          <w:bCs/>
          <w:sz w:val="24"/>
          <w:szCs w:val="24"/>
        </w:rPr>
        <w:t xml:space="preserve"> publicznego</w:t>
      </w:r>
      <w:r w:rsidRPr="00D039F1">
        <w:rPr>
          <w:rFonts w:cs="Times New Roman"/>
          <w:bCs/>
          <w:sz w:val="24"/>
          <w:szCs w:val="24"/>
        </w:rPr>
        <w:t>,</w:t>
      </w:r>
    </w:p>
    <w:p w14:paraId="64E0918F" w14:textId="77777777" w:rsidR="00D15745" w:rsidRPr="00D039F1" w:rsidRDefault="00D15745" w:rsidP="0064393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zakres i okres udziału innego podmiotu przy wykonywaniu zamówienia,</w:t>
      </w:r>
    </w:p>
    <w:p w14:paraId="163D0B45" w14:textId="30D4CB53" w:rsidR="00D15745" w:rsidRPr="00D039F1" w:rsidRDefault="00D15745" w:rsidP="00643930">
      <w:pPr>
        <w:pStyle w:val="Akapitzlist"/>
        <w:numPr>
          <w:ilvl w:val="0"/>
          <w:numId w:val="16"/>
        </w:numPr>
        <w:autoSpaceDE w:val="0"/>
        <w:autoSpaceDN w:val="0"/>
        <w:adjustRightInd w:val="0"/>
        <w:spacing w:after="0" w:line="276" w:lineRule="auto"/>
        <w:ind w:left="851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czy inne podmioty, na zdolnościach których wykonawca polega w odniesieniu do warunków udziału w postępowaniu dotyczących doświadczenia, zrealizują </w:t>
      </w:r>
      <w:r w:rsidR="00D2694F" w:rsidRPr="00D039F1">
        <w:rPr>
          <w:rFonts w:cs="Times New Roman"/>
          <w:bCs/>
          <w:sz w:val="24"/>
          <w:szCs w:val="24"/>
        </w:rPr>
        <w:t>usługi</w:t>
      </w:r>
      <w:r w:rsidRPr="00D039F1">
        <w:rPr>
          <w:rFonts w:cs="Times New Roman"/>
          <w:bCs/>
          <w:sz w:val="24"/>
          <w:szCs w:val="24"/>
        </w:rPr>
        <w:t xml:space="preserve"> których wskazane zdolności dotyczą.</w:t>
      </w:r>
    </w:p>
    <w:p w14:paraId="6E890132" w14:textId="77777777"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left="851"/>
        <w:contextualSpacing w:val="0"/>
        <w:rPr>
          <w:rFonts w:cs="Times New Roman"/>
          <w:bCs/>
          <w:sz w:val="24"/>
          <w:szCs w:val="24"/>
        </w:rPr>
      </w:pPr>
    </w:p>
    <w:p w14:paraId="1BA3F8AD" w14:textId="77777777" w:rsidR="00D15745" w:rsidRPr="00D039F1" w:rsidRDefault="00D15745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 xml:space="preserve"> Oświadczenie o grupie kapitałowej</w:t>
      </w:r>
    </w:p>
    <w:p w14:paraId="7C87D05F" w14:textId="403681AC"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Wykonawca,</w:t>
      </w:r>
      <w:r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/>
          <w:bCs/>
          <w:sz w:val="24"/>
          <w:szCs w:val="24"/>
        </w:rPr>
        <w:t>w</w:t>
      </w:r>
      <w:r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/>
          <w:bCs/>
          <w:sz w:val="24"/>
          <w:szCs w:val="24"/>
        </w:rPr>
        <w:t xml:space="preserve">terminie 3 dni od dnia zamieszczenia na stronie internetowej informacji </w:t>
      </w:r>
      <w:r w:rsidRPr="00D039F1">
        <w:rPr>
          <w:rFonts w:cs="Times New Roman"/>
          <w:b/>
          <w:bCs/>
          <w:sz w:val="24"/>
          <w:szCs w:val="24"/>
        </w:rPr>
        <w:br/>
        <w:t>o Wykonawcach, którzy złożyli oferty w postępowaniu</w:t>
      </w:r>
      <w:r w:rsidRPr="00D039F1">
        <w:rPr>
          <w:rFonts w:cs="Times New Roman"/>
          <w:bCs/>
          <w:sz w:val="24"/>
          <w:szCs w:val="24"/>
        </w:rPr>
        <w:t xml:space="preserve">, zobowiązany jest przekazać Zamawiającemu oświadczenie o przynależności lub braku przynależności do tej samej grupy kapitałowej co inni Wykonawcy, którzy złożyli oferty w postępowaniu. W stosownej sytuacji, wraz ze złożeniem oświadczenia, Wykonawca może przedstawić dowody, że powiązania </w:t>
      </w:r>
      <w:r w:rsidR="00C16DD4" w:rsidRPr="00D039F1">
        <w:rPr>
          <w:rFonts w:cs="Times New Roman"/>
          <w:bCs/>
          <w:sz w:val="24"/>
          <w:szCs w:val="24"/>
        </w:rPr>
        <w:br/>
      </w:r>
      <w:r w:rsidRPr="00D039F1">
        <w:rPr>
          <w:rFonts w:cs="Times New Roman"/>
          <w:bCs/>
          <w:sz w:val="24"/>
          <w:szCs w:val="24"/>
        </w:rPr>
        <w:t>z innym Wykonawcą, który złożył ofertę</w:t>
      </w:r>
      <w:r w:rsidR="00205A91" w:rsidRPr="00D039F1">
        <w:rPr>
          <w:rFonts w:cs="Times New Roman"/>
          <w:bCs/>
          <w:sz w:val="24"/>
          <w:szCs w:val="24"/>
        </w:rPr>
        <w:t xml:space="preserve">/ </w:t>
      </w:r>
      <w:r w:rsidR="00482AA1" w:rsidRPr="00D039F1">
        <w:rPr>
          <w:rFonts w:cs="Times New Roman"/>
          <w:bCs/>
          <w:sz w:val="24"/>
          <w:szCs w:val="24"/>
        </w:rPr>
        <w:t>oferty</w:t>
      </w:r>
      <w:r w:rsidRPr="00D039F1">
        <w:rPr>
          <w:rFonts w:cs="Times New Roman"/>
          <w:bCs/>
          <w:sz w:val="24"/>
          <w:szCs w:val="24"/>
        </w:rPr>
        <w:t xml:space="preserve"> w tym samym postępowaniu, nie prowadzą do zakłócenia konkurencji w postępowaniu o udzielenie zamówienia. W przypadku konsorcjum, oświadczenie składa oddzielnie każdy z Wykonawców wspólnie ubiegających się o zamówienie.</w:t>
      </w:r>
    </w:p>
    <w:p w14:paraId="3AB15405" w14:textId="27D9ADAB" w:rsidR="00D15745" w:rsidRPr="00D039F1" w:rsidRDefault="00D15745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Wzór oświadczenia Zamawiający udostępni wraz informacją o wyko</w:t>
      </w:r>
      <w:r w:rsidR="001B0048" w:rsidRPr="00D039F1">
        <w:rPr>
          <w:rFonts w:cs="Times New Roman"/>
          <w:bCs/>
          <w:sz w:val="24"/>
          <w:szCs w:val="24"/>
        </w:rPr>
        <w:t xml:space="preserve">nawcach, którzy złożyli oferty </w:t>
      </w:r>
      <w:r w:rsidRPr="00D039F1">
        <w:rPr>
          <w:rFonts w:cs="Times New Roman"/>
          <w:bCs/>
          <w:sz w:val="24"/>
          <w:szCs w:val="24"/>
        </w:rPr>
        <w:t>w postępowaniu.</w:t>
      </w:r>
    </w:p>
    <w:p w14:paraId="64E84E6D" w14:textId="77777777"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201FB244" w14:textId="77777777" w:rsidR="004E62BC" w:rsidRPr="00D039F1" w:rsidRDefault="00E42D77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 xml:space="preserve">Dokumenty żądane od Wykonawcy, którego oferta została oceniona </w:t>
      </w:r>
      <w:r w:rsidR="007B1528" w:rsidRPr="00D039F1">
        <w:rPr>
          <w:rFonts w:cs="Times New Roman"/>
          <w:b/>
          <w:bCs/>
          <w:sz w:val="24"/>
          <w:szCs w:val="24"/>
        </w:rPr>
        <w:t xml:space="preserve">najwyżej </w:t>
      </w:r>
      <w:r w:rsidRPr="00D039F1">
        <w:rPr>
          <w:rFonts w:cs="Times New Roman"/>
          <w:b/>
          <w:bCs/>
          <w:sz w:val="24"/>
          <w:szCs w:val="24"/>
        </w:rPr>
        <w:t xml:space="preserve"> </w:t>
      </w:r>
    </w:p>
    <w:p w14:paraId="7B068F39" w14:textId="33E9DB46" w:rsidR="007450A6" w:rsidRPr="00D039F1" w:rsidRDefault="006F33FF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Zamawiający przewiduje dokonanie</w:t>
      </w:r>
      <w:r w:rsidR="00205A91" w:rsidRPr="00D039F1">
        <w:rPr>
          <w:rFonts w:cs="Times New Roman"/>
          <w:bCs/>
          <w:sz w:val="24"/>
          <w:szCs w:val="24"/>
        </w:rPr>
        <w:t xml:space="preserve">, zgodnie z art. 24aa </w:t>
      </w:r>
      <w:proofErr w:type="spellStart"/>
      <w:r w:rsidR="00205A91" w:rsidRPr="00D039F1">
        <w:rPr>
          <w:rFonts w:cs="Times New Roman"/>
          <w:bCs/>
          <w:sz w:val="24"/>
          <w:szCs w:val="24"/>
        </w:rPr>
        <w:t>uPzp</w:t>
      </w:r>
      <w:proofErr w:type="spellEnd"/>
      <w:r w:rsidR="00205A91" w:rsidRPr="00D039F1">
        <w:rPr>
          <w:rFonts w:cs="Times New Roman"/>
          <w:bCs/>
          <w:sz w:val="24"/>
          <w:szCs w:val="24"/>
        </w:rPr>
        <w:t>,</w:t>
      </w:r>
      <w:r w:rsidR="00205A91" w:rsidRPr="00D039F1">
        <w:rPr>
          <w:bCs/>
          <w:sz w:val="24"/>
          <w:szCs w:val="24"/>
        </w:rPr>
        <w:t xml:space="preserve"> </w:t>
      </w:r>
      <w:r w:rsidRPr="00D039F1">
        <w:rPr>
          <w:rFonts w:cs="Times New Roman"/>
          <w:b/>
          <w:bCs/>
          <w:sz w:val="24"/>
          <w:szCs w:val="24"/>
        </w:rPr>
        <w:t>w pierwszej kolejności oceny ofert</w:t>
      </w:r>
      <w:r w:rsidRPr="00D039F1">
        <w:rPr>
          <w:rFonts w:cs="Times New Roman"/>
          <w:bCs/>
          <w:sz w:val="24"/>
          <w:szCs w:val="24"/>
        </w:rPr>
        <w:t>, a następnie zbadani</w:t>
      </w:r>
      <w:r w:rsidR="004270DB" w:rsidRPr="00D039F1">
        <w:rPr>
          <w:rFonts w:cs="Times New Roman"/>
          <w:bCs/>
          <w:sz w:val="24"/>
          <w:szCs w:val="24"/>
        </w:rPr>
        <w:t>e</w:t>
      </w:r>
      <w:r w:rsidRPr="00D039F1">
        <w:rPr>
          <w:rFonts w:cs="Times New Roman"/>
          <w:bCs/>
          <w:sz w:val="24"/>
          <w:szCs w:val="24"/>
        </w:rPr>
        <w:t xml:space="preserve">, czy </w:t>
      </w:r>
      <w:r w:rsidR="007450A6" w:rsidRPr="00D039F1">
        <w:rPr>
          <w:rFonts w:cs="Times New Roman"/>
          <w:bCs/>
          <w:sz w:val="24"/>
          <w:szCs w:val="24"/>
        </w:rPr>
        <w:t>W</w:t>
      </w:r>
      <w:r w:rsidRPr="00D039F1">
        <w:rPr>
          <w:rFonts w:cs="Times New Roman"/>
          <w:bCs/>
          <w:sz w:val="24"/>
          <w:szCs w:val="24"/>
        </w:rPr>
        <w:t xml:space="preserve">ykonawca, którego oferta została oceniona jako najkorzystniejsza, nie podlega wykluczeniu oraz spełnia warunki udziału w postępowaniu. </w:t>
      </w:r>
    </w:p>
    <w:p w14:paraId="471DEF76" w14:textId="77777777" w:rsidR="006F33FF" w:rsidRPr="00D039F1" w:rsidRDefault="006F33FF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przewiduje </w:t>
      </w:r>
      <w:r w:rsidR="00E42D77" w:rsidRPr="00D039F1">
        <w:rPr>
          <w:rFonts w:cs="Times New Roman"/>
          <w:b/>
          <w:bCs/>
          <w:sz w:val="24"/>
          <w:szCs w:val="24"/>
        </w:rPr>
        <w:t>wezwanie W</w:t>
      </w:r>
      <w:r w:rsidRPr="00D039F1">
        <w:rPr>
          <w:rFonts w:cs="Times New Roman"/>
          <w:b/>
          <w:bCs/>
          <w:sz w:val="24"/>
          <w:szCs w:val="24"/>
        </w:rPr>
        <w:t>ykonawcy, którego oferta została oceniona naj</w:t>
      </w:r>
      <w:r w:rsidR="007B1528" w:rsidRPr="00D039F1">
        <w:rPr>
          <w:rFonts w:cs="Times New Roman"/>
          <w:b/>
          <w:bCs/>
          <w:sz w:val="24"/>
          <w:szCs w:val="24"/>
        </w:rPr>
        <w:t xml:space="preserve">wyżej, </w:t>
      </w:r>
      <w:r w:rsidRPr="00D039F1">
        <w:rPr>
          <w:rFonts w:cs="Times New Roman"/>
          <w:bCs/>
          <w:sz w:val="24"/>
          <w:szCs w:val="24"/>
        </w:rPr>
        <w:t xml:space="preserve">do złożenia </w:t>
      </w:r>
      <w:r w:rsidR="00DB2960" w:rsidRPr="00D039F1">
        <w:rPr>
          <w:rFonts w:cs="Times New Roman"/>
          <w:bCs/>
          <w:sz w:val="24"/>
          <w:szCs w:val="24"/>
        </w:rPr>
        <w:t xml:space="preserve">w wyznaczonym, nie krótszym niż </w:t>
      </w:r>
      <w:r w:rsidR="00E33148" w:rsidRPr="00D039F1">
        <w:rPr>
          <w:rFonts w:cs="Times New Roman"/>
          <w:bCs/>
          <w:sz w:val="24"/>
          <w:szCs w:val="24"/>
        </w:rPr>
        <w:t xml:space="preserve">5 </w:t>
      </w:r>
      <w:r w:rsidR="00E237A3" w:rsidRPr="00D039F1">
        <w:rPr>
          <w:rFonts w:cs="Times New Roman"/>
          <w:bCs/>
          <w:sz w:val="24"/>
          <w:szCs w:val="24"/>
        </w:rPr>
        <w:t>dni</w:t>
      </w:r>
      <w:r w:rsidR="00DB2960" w:rsidRPr="00D039F1">
        <w:rPr>
          <w:rFonts w:cs="Times New Roman"/>
          <w:bCs/>
          <w:sz w:val="24"/>
          <w:szCs w:val="24"/>
        </w:rPr>
        <w:t xml:space="preserve"> terminie aktualnych na dzień złożenia </w:t>
      </w:r>
      <w:r w:rsidR="004270DB" w:rsidRPr="00D039F1">
        <w:rPr>
          <w:rFonts w:cs="Times New Roman"/>
          <w:bCs/>
          <w:sz w:val="24"/>
          <w:szCs w:val="24"/>
        </w:rPr>
        <w:t xml:space="preserve">następujących </w:t>
      </w:r>
      <w:r w:rsidR="00DB2960" w:rsidRPr="00D039F1">
        <w:rPr>
          <w:rFonts w:cs="Times New Roman"/>
          <w:bCs/>
          <w:sz w:val="24"/>
          <w:szCs w:val="24"/>
        </w:rPr>
        <w:t>dokumentów</w:t>
      </w:r>
      <w:r w:rsidR="005533B1" w:rsidRPr="00D039F1">
        <w:rPr>
          <w:rFonts w:cs="Times New Roman"/>
          <w:bCs/>
          <w:sz w:val="24"/>
          <w:szCs w:val="24"/>
        </w:rPr>
        <w:t>:</w:t>
      </w:r>
    </w:p>
    <w:p w14:paraId="455A37EB" w14:textId="1AC3E179" w:rsidR="004209D7" w:rsidRPr="004209D7" w:rsidRDefault="004209D7" w:rsidP="004209D7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>wykazu osób skierowanych przez Wykonawcę do realizacj</w:t>
      </w:r>
      <w:r w:rsidR="00B04C56">
        <w:rPr>
          <w:rFonts w:cs="Times New Roman"/>
          <w:bCs/>
          <w:sz w:val="24"/>
          <w:szCs w:val="24"/>
        </w:rPr>
        <w:t xml:space="preserve">i zamówienia publicznego, wraz </w:t>
      </w:r>
      <w:r w:rsidRPr="004209D7">
        <w:rPr>
          <w:rFonts w:cs="Times New Roman"/>
          <w:bCs/>
          <w:sz w:val="24"/>
          <w:szCs w:val="24"/>
        </w:rPr>
        <w:t>z informacjami na temat ich kwalifikacji zawodowych i doświadczenia niezbędnych do wykonania zamówienia publicznego, a także zakresu wykonywanych przez nie czynności oraz informacją o podstawie do dysponowania tymi osobami;</w:t>
      </w:r>
    </w:p>
    <w:p w14:paraId="3120065E" w14:textId="77777777" w:rsidR="004209D7" w:rsidRPr="004209D7" w:rsidRDefault="004209D7" w:rsidP="004209D7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>wykazu usług wykonanych, a w przypadku świadczeń okresowych lub ciągłych również wykonywanych, w okresie ostatnich 3 lat przed upływem terminu składania ofert, a jeżeli okres prowadzenia działalności jest krótszy – w tym okresie, wraz z podaniem ich wartości, przedmiotu, dat wykonania i podmiotów, na rzecz których usługi zostały wykonane;</w:t>
      </w:r>
    </w:p>
    <w:p w14:paraId="60154FBE" w14:textId="75A1EA24" w:rsidR="004209D7" w:rsidRPr="004B35DF" w:rsidRDefault="004209D7" w:rsidP="004B35DF">
      <w:pPr>
        <w:numPr>
          <w:ilvl w:val="0"/>
          <w:numId w:val="26"/>
        </w:num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 xml:space="preserve">dowodów określających, czy usługi wykonane w okresie ostatnich trzech lat przed upływem terminu składania ofert zostały wykonane należycie (w przypadku świadczeń ciągłych lub okresowych - są wykonywane należycie, przy czym </w:t>
      </w:r>
    </w:p>
    <w:p w14:paraId="34A10F61" w14:textId="5F4B1FF1" w:rsidR="004209D7" w:rsidRPr="004209D7" w:rsidRDefault="004209D7" w:rsidP="004209D7">
      <w:pPr>
        <w:autoSpaceDE w:val="0"/>
        <w:autoSpaceDN w:val="0"/>
        <w:adjustRightInd w:val="0"/>
        <w:spacing w:after="0" w:line="276" w:lineRule="auto"/>
        <w:ind w:left="1080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 xml:space="preserve">dowody potwierdzające ich należyte wykonywanie powinny być wydane nie wcześniej niż 3 miesiące przed upływem terminu składania ofert), przy czym dowodami, o których mowa, są referencje bądź inne dokumenty wystawione przez podmiot, na rzecz którego usługi były wykonywane, </w:t>
      </w:r>
      <w:r w:rsidRPr="004209D7">
        <w:rPr>
          <w:rFonts w:cs="Times New Roman"/>
          <w:bCs/>
          <w:sz w:val="24"/>
          <w:szCs w:val="24"/>
        </w:rPr>
        <w:br/>
        <w:t xml:space="preserve">a w przypadku świadczeń okresowych lub ciągłych są wykonywane, a jeżeli z uzasadnionej przyczyny o obiektywnym charakterze wykonawca nie jest w stanie uzyskać tych dokumentów – oświadczenie Wykonawcy. </w:t>
      </w:r>
    </w:p>
    <w:p w14:paraId="7B5681C4" w14:textId="77777777"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07357E1B" w14:textId="3C697FDD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Wz</w:t>
      </w:r>
      <w:r w:rsidR="004209D7">
        <w:rPr>
          <w:rFonts w:cs="Times New Roman"/>
          <w:bCs/>
          <w:sz w:val="24"/>
          <w:szCs w:val="24"/>
        </w:rPr>
        <w:t>ór wykazów, o których</w:t>
      </w:r>
      <w:r w:rsidRPr="00D039F1">
        <w:rPr>
          <w:rFonts w:cs="Times New Roman"/>
          <w:bCs/>
          <w:sz w:val="24"/>
          <w:szCs w:val="24"/>
        </w:rPr>
        <w:t xml:space="preserve"> mowa w</w:t>
      </w:r>
      <w:r w:rsidR="009D1861" w:rsidRPr="00D039F1">
        <w:rPr>
          <w:rFonts w:cs="Times New Roman"/>
          <w:bCs/>
          <w:sz w:val="24"/>
          <w:szCs w:val="24"/>
        </w:rPr>
        <w:t>yżej,</w:t>
      </w:r>
      <w:r w:rsidRPr="00D039F1">
        <w:rPr>
          <w:rFonts w:cs="Times New Roman"/>
          <w:bCs/>
          <w:sz w:val="24"/>
          <w:szCs w:val="24"/>
        </w:rPr>
        <w:t xml:space="preserve"> zostan</w:t>
      </w:r>
      <w:r w:rsidR="00B04C56">
        <w:rPr>
          <w:rFonts w:cs="Times New Roman"/>
          <w:bCs/>
          <w:sz w:val="24"/>
          <w:szCs w:val="24"/>
        </w:rPr>
        <w:t>ie</w:t>
      </w:r>
      <w:r w:rsidRPr="00D039F1">
        <w:rPr>
          <w:rFonts w:cs="Times New Roman"/>
          <w:bCs/>
          <w:sz w:val="24"/>
          <w:szCs w:val="24"/>
        </w:rPr>
        <w:t xml:space="preserve"> przekazan</w:t>
      </w:r>
      <w:r w:rsidR="00B04C56">
        <w:rPr>
          <w:rFonts w:cs="Times New Roman"/>
          <w:bCs/>
          <w:sz w:val="24"/>
          <w:szCs w:val="24"/>
        </w:rPr>
        <w:t>y</w:t>
      </w:r>
      <w:r w:rsidRPr="00D039F1">
        <w:rPr>
          <w:rFonts w:cs="Times New Roman"/>
          <w:bCs/>
          <w:sz w:val="24"/>
          <w:szCs w:val="24"/>
        </w:rPr>
        <w:t xml:space="preserve"> przez Zamawiającego Wykonawcy, którego oferta zostanie oceniana najwyżej. </w:t>
      </w:r>
    </w:p>
    <w:p w14:paraId="173C3FCC" w14:textId="1ABAD83F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Niemniej jednak, jeżeli będzie to niezbędne do zapewnienia odpowiedniego przebiegu postępowania o udzielenie zamówienia, Zamawiający może na każdym etapie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aktualne, do złożenia aktualnych oświadczeń lub dokumentów.</w:t>
      </w:r>
    </w:p>
    <w:p w14:paraId="0D069792" w14:textId="77777777"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1F31DC71" w14:textId="77777777" w:rsidR="00EF1DDC" w:rsidRPr="00D039F1" w:rsidRDefault="00E42D77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Wymogi szczególne w zakresie dokumentów dotyczących innego podmiotu żądane od Wykonawcy, którego oferta została oceniona naj</w:t>
      </w:r>
      <w:r w:rsidR="00F71099" w:rsidRPr="00D039F1">
        <w:rPr>
          <w:rFonts w:cs="Times New Roman"/>
          <w:b/>
          <w:bCs/>
          <w:sz w:val="24"/>
          <w:szCs w:val="24"/>
        </w:rPr>
        <w:t xml:space="preserve">wyżej </w:t>
      </w:r>
    </w:p>
    <w:p w14:paraId="56E2AFCB" w14:textId="45653934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bookmarkStart w:id="18" w:name="_Toc457978886"/>
      <w:bookmarkStart w:id="19" w:name="_Toc458084637"/>
      <w:r w:rsidRPr="00D039F1">
        <w:rPr>
          <w:rFonts w:cs="Times New Roman"/>
          <w:bCs/>
          <w:sz w:val="24"/>
          <w:szCs w:val="24"/>
        </w:rPr>
        <w:t>Stosownie do zakresu udostępnianych zasobów przez inny podmiot</w:t>
      </w:r>
      <w:r w:rsidRPr="00D039F1">
        <w:rPr>
          <w:rFonts w:cs="Times New Roman"/>
          <w:sz w:val="24"/>
          <w:szCs w:val="24"/>
        </w:rPr>
        <w:t xml:space="preserve"> oraz warunków, których spełnianiu one służą</w:t>
      </w:r>
      <w:r w:rsidRPr="00D039F1">
        <w:rPr>
          <w:rFonts w:cs="Times New Roman"/>
          <w:bCs/>
          <w:sz w:val="24"/>
          <w:szCs w:val="24"/>
        </w:rPr>
        <w:t xml:space="preserve">, Wykonawca zobowiązany jest złożyć właściwe dokumenty tych podmiotów w celu wykazania spełnienia warunków udziału w postępowaniu przez wykonawcę </w:t>
      </w:r>
      <w:r w:rsidRPr="00D039F1">
        <w:rPr>
          <w:rFonts w:cs="Times New Roman"/>
          <w:bCs/>
          <w:i/>
          <w:sz w:val="24"/>
          <w:szCs w:val="24"/>
        </w:rPr>
        <w:t xml:space="preserve">(np. jeśli Wykonawca odwołuje się do doświadczenia innego podmiotu, Wykonawca powinien złożyć właściwe i wymagane przez Zamawiającego w </w:t>
      </w:r>
      <w:proofErr w:type="spellStart"/>
      <w:r w:rsidRPr="00D039F1">
        <w:rPr>
          <w:rFonts w:cs="Times New Roman"/>
          <w:bCs/>
          <w:i/>
          <w:sz w:val="24"/>
          <w:szCs w:val="24"/>
        </w:rPr>
        <w:t>siwz</w:t>
      </w:r>
      <w:proofErr w:type="spellEnd"/>
      <w:r w:rsidRPr="00D039F1">
        <w:rPr>
          <w:rFonts w:cs="Times New Roman"/>
          <w:bCs/>
          <w:i/>
          <w:sz w:val="24"/>
          <w:szCs w:val="24"/>
        </w:rPr>
        <w:t xml:space="preserve"> dokumenty potwierdzające posiadanie doświadczenia przez inny podmiot)</w:t>
      </w:r>
      <w:r w:rsidRPr="00D039F1">
        <w:rPr>
          <w:rFonts w:cs="Times New Roman"/>
          <w:bCs/>
          <w:sz w:val="24"/>
          <w:szCs w:val="24"/>
        </w:rPr>
        <w:t>.</w:t>
      </w:r>
    </w:p>
    <w:p w14:paraId="57504F3D" w14:textId="77777777"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0CC8C754" w14:textId="77777777"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Wymogi szczególne w zakresie dokumentów dotyczących konsorcjum</w:t>
      </w:r>
    </w:p>
    <w:p w14:paraId="0D939645" w14:textId="57325FB6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 przypadku wspólnego ubiegania się o zamówienie przez wykonawców (konsorcjum), </w:t>
      </w:r>
      <w:r w:rsidR="00FE7AD6" w:rsidRPr="00D039F1">
        <w:rPr>
          <w:rFonts w:cs="Times New Roman"/>
          <w:bCs/>
          <w:sz w:val="24"/>
          <w:szCs w:val="24"/>
        </w:rPr>
        <w:t>d</w:t>
      </w:r>
      <w:r w:rsidRPr="00D039F1">
        <w:rPr>
          <w:rFonts w:cs="Times New Roman"/>
          <w:bCs/>
          <w:sz w:val="24"/>
          <w:szCs w:val="24"/>
        </w:rPr>
        <w:t>o</w:t>
      </w:r>
      <w:r w:rsidR="00E33148" w:rsidRPr="00D039F1">
        <w:rPr>
          <w:rFonts w:cs="Times New Roman"/>
          <w:bCs/>
          <w:sz w:val="24"/>
          <w:szCs w:val="24"/>
        </w:rPr>
        <w:t xml:space="preserve">kumenty wskazane w </w:t>
      </w:r>
      <w:r w:rsidR="00912153" w:rsidRPr="00D039F1">
        <w:rPr>
          <w:rFonts w:cs="Times New Roman"/>
          <w:bCs/>
          <w:sz w:val="24"/>
          <w:szCs w:val="24"/>
        </w:rPr>
        <w:t>ust</w:t>
      </w:r>
      <w:r w:rsidR="00220B1E" w:rsidRPr="00D039F1">
        <w:rPr>
          <w:rFonts w:cs="Times New Roman"/>
          <w:bCs/>
          <w:sz w:val="24"/>
          <w:szCs w:val="24"/>
        </w:rPr>
        <w:t>.</w:t>
      </w:r>
      <w:r w:rsidR="00E33148" w:rsidRPr="00D039F1">
        <w:rPr>
          <w:rFonts w:cs="Times New Roman"/>
          <w:bCs/>
          <w:sz w:val="24"/>
          <w:szCs w:val="24"/>
        </w:rPr>
        <w:t xml:space="preserve"> </w:t>
      </w:r>
      <w:r w:rsidR="00220B1E" w:rsidRPr="00D039F1">
        <w:rPr>
          <w:rFonts w:cs="Times New Roman"/>
          <w:bCs/>
          <w:sz w:val="24"/>
          <w:szCs w:val="24"/>
        </w:rPr>
        <w:t>3</w:t>
      </w:r>
      <w:r w:rsidR="00E33148"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bCs/>
          <w:sz w:val="24"/>
          <w:szCs w:val="24"/>
        </w:rPr>
        <w:t>składa ten Wykonawca-członek konsorcjum, który wykazuje spełnienie odpowiedniego warunku udziału w postępowaniu.</w:t>
      </w:r>
    </w:p>
    <w:p w14:paraId="428EBD42" w14:textId="77777777"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65E31671" w14:textId="77777777"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Charakter/postać dokumentów lub oświadczeń</w:t>
      </w:r>
    </w:p>
    <w:p w14:paraId="7F4D0FBB" w14:textId="11BFD368" w:rsidR="00F9379F" w:rsidRDefault="00F9379F" w:rsidP="00D039F1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  <w:r w:rsidRPr="00D039F1">
        <w:rPr>
          <w:rFonts w:cstheme="minorHAnsi"/>
          <w:bCs/>
          <w:sz w:val="24"/>
          <w:szCs w:val="24"/>
        </w:rPr>
        <w:t>Dokumenty lub oświadczenia, o których mowa w rozporządzeniu Ministra Rozwoju z dnia 2</w:t>
      </w:r>
      <w:r w:rsidR="004209D7">
        <w:rPr>
          <w:rFonts w:cstheme="minorHAnsi"/>
          <w:bCs/>
          <w:sz w:val="24"/>
          <w:szCs w:val="24"/>
        </w:rPr>
        <w:t>6</w:t>
      </w:r>
      <w:r w:rsidRPr="00D039F1">
        <w:rPr>
          <w:rFonts w:cstheme="minorHAnsi"/>
          <w:bCs/>
          <w:sz w:val="24"/>
          <w:szCs w:val="24"/>
        </w:rPr>
        <w:t xml:space="preserve"> lipca 2016 r. w sprawie rodzajów dokumentów, jakich może żądać zamawiający od wykonawcy w postępowaniu o udzielenie zamówienia (Dz. U. 2016 poz. 1126), składane są w  oryginale lub kopii poświadczonej za zgodność z oryginałem. Poświadczenia za zgodność z  oryginałem dokonywane są w formie pisemnej przez Wykonawcę albo inny podmiot albo wykonawcę wspólnie ubiegającego się o udzielenie zamówienia publicznego - odpowiednio, w zakresie dokumentów, które każdego z nich dotyczą.</w:t>
      </w:r>
    </w:p>
    <w:p w14:paraId="071E0145" w14:textId="77777777" w:rsidR="004209D7" w:rsidRPr="00D039F1" w:rsidRDefault="004209D7" w:rsidP="00D039F1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14:paraId="7D9F9CB4" w14:textId="77777777"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left="0"/>
        <w:rPr>
          <w:rFonts w:cstheme="minorHAnsi"/>
          <w:bCs/>
          <w:sz w:val="24"/>
          <w:szCs w:val="24"/>
        </w:rPr>
      </w:pPr>
    </w:p>
    <w:p w14:paraId="6B3A5827" w14:textId="77777777"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Wyjątki od obowiązku złożenia dokumentów</w:t>
      </w:r>
    </w:p>
    <w:p w14:paraId="3854D28B" w14:textId="77777777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Wykonawca nie jest obowiązany do złożenia odpowiednich oświadczeń lub dokumentów, jeżeli:</w:t>
      </w:r>
    </w:p>
    <w:p w14:paraId="291DFA6F" w14:textId="77777777" w:rsidR="00767F00" w:rsidRPr="00D039F1" w:rsidRDefault="00767F00" w:rsidP="006439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może je uzyskać za pomocą bezpłatnych i ogólnodostępnych baz danych, </w:t>
      </w:r>
      <w:r w:rsidRPr="00D039F1">
        <w:rPr>
          <w:rFonts w:cs="Times New Roman"/>
          <w:bCs/>
          <w:sz w:val="24"/>
          <w:szCs w:val="24"/>
        </w:rPr>
        <w:br/>
        <w:t xml:space="preserve">w szczególności rejestrów publicznych w rozumieniu ustawy z dnia 17 lutego 2005 r. </w:t>
      </w:r>
      <w:r w:rsidRPr="00D039F1">
        <w:rPr>
          <w:rFonts w:cs="Times New Roman"/>
          <w:bCs/>
          <w:sz w:val="24"/>
          <w:szCs w:val="24"/>
        </w:rPr>
        <w:br/>
        <w:t xml:space="preserve">o informatyzacji działalności podmiotów realizujących zadania publiczne. W przypadku, </w:t>
      </w:r>
      <w:r w:rsidRPr="00D039F1">
        <w:rPr>
          <w:rFonts w:cs="Times New Roman"/>
          <w:bCs/>
          <w:sz w:val="24"/>
          <w:szCs w:val="24"/>
        </w:rPr>
        <w:br/>
        <w:t>w którym oświadczenia lub dokumenty, które Zamawiający może uzyskać za pomocą bezpłatnych i ogólnodostępnych baz danych, zostały w tych bazach przedstawione w języku innym niż polski, Zamawiający żąda od Wykonawcy przedstawienia tłumaczenia na język polski wskazanych przez Wykonawcę i pobranych samodzielnie przez Zamawiającego dokumentów;</w:t>
      </w:r>
    </w:p>
    <w:p w14:paraId="7E1D494A" w14:textId="77777777" w:rsidR="00767F00" w:rsidRPr="00D039F1" w:rsidRDefault="00767F00" w:rsidP="00643930">
      <w:pPr>
        <w:pStyle w:val="Akapitzlist"/>
        <w:numPr>
          <w:ilvl w:val="0"/>
          <w:numId w:val="12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Zamawiający posiada aktualne oświadczenia lub dokumenty dotyczące tego Wykonawcy</w:t>
      </w:r>
      <w:r w:rsidR="00F95686" w:rsidRPr="00D039F1">
        <w:rPr>
          <w:rFonts w:cs="Times New Roman"/>
          <w:bCs/>
          <w:sz w:val="24"/>
          <w:szCs w:val="24"/>
        </w:rPr>
        <w:t>.</w:t>
      </w:r>
    </w:p>
    <w:p w14:paraId="44919B56" w14:textId="77777777" w:rsidR="00767F00" w:rsidRPr="00D039F1" w:rsidRDefault="00767F00" w:rsidP="00D039F1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14:paraId="21010B09" w14:textId="77777777" w:rsidR="00767F00" w:rsidRPr="00D039F1" w:rsidRDefault="00767F00" w:rsidP="00643930">
      <w:pPr>
        <w:pStyle w:val="Akapitzlist"/>
        <w:numPr>
          <w:ilvl w:val="0"/>
          <w:numId w:val="2"/>
        </w:numPr>
        <w:autoSpaceDE w:val="0"/>
        <w:autoSpaceDN w:val="0"/>
        <w:adjustRightInd w:val="0"/>
        <w:spacing w:after="0" w:line="276" w:lineRule="auto"/>
        <w:ind w:left="284" w:hanging="284"/>
        <w:contextualSpacing w:val="0"/>
        <w:rPr>
          <w:rFonts w:cs="Times New Roman"/>
          <w:b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Język</w:t>
      </w:r>
    </w:p>
    <w:p w14:paraId="4011151D" w14:textId="5E6365B6" w:rsidR="00767F00" w:rsidRPr="00D039F1" w:rsidRDefault="00767F00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Dokumenty sporządzone w języku obcym są składane wraz z tłumaczeniem na język polski. </w:t>
      </w:r>
    </w:p>
    <w:p w14:paraId="2641D06F" w14:textId="77777777" w:rsidR="00802A69" w:rsidRPr="00D039F1" w:rsidRDefault="00802A69" w:rsidP="00D039F1">
      <w:pPr>
        <w:autoSpaceDE w:val="0"/>
        <w:autoSpaceDN w:val="0"/>
        <w:adjustRightInd w:val="0"/>
        <w:spacing w:after="0" w:line="276" w:lineRule="auto"/>
        <w:rPr>
          <w:rFonts w:cs="Times New Roman"/>
          <w:bCs/>
          <w:sz w:val="24"/>
          <w:szCs w:val="24"/>
        </w:rPr>
      </w:pPr>
    </w:p>
    <w:p w14:paraId="0FC57D2D" w14:textId="3323615C" w:rsidR="00D3231C" w:rsidRPr="00D039F1" w:rsidRDefault="00E054B5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0" w:name="_Toc458084638"/>
      <w:bookmarkEnd w:id="18"/>
      <w:bookmarkEnd w:id="19"/>
      <w:r w:rsidRPr="00D039F1">
        <w:rPr>
          <w:rFonts w:asciiTheme="minorHAnsi" w:hAnsiTheme="minorHAnsi"/>
          <w:bCs w:val="0"/>
          <w:sz w:val="24"/>
          <w:szCs w:val="24"/>
          <w:u w:val="none"/>
        </w:rPr>
        <w:t>IX</w:t>
      </w:r>
      <w:r w:rsidR="00D3231C" w:rsidRPr="00D039F1">
        <w:rPr>
          <w:rFonts w:asciiTheme="minorHAnsi" w:hAnsiTheme="minorHAnsi"/>
          <w:bCs w:val="0"/>
          <w:sz w:val="24"/>
          <w:szCs w:val="24"/>
          <w:u w:val="none"/>
        </w:rPr>
        <w:t>.</w:t>
      </w:r>
      <w:bookmarkEnd w:id="20"/>
      <w:r w:rsidR="00D3231C"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1" w:name="_Toc458084639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Sposób porozumiewania się w postępowaniu oraz osoby uprawnione </w:t>
      </w:r>
      <w:r w:rsidR="00767F00" w:rsidRPr="00D039F1">
        <w:rPr>
          <w:rFonts w:asciiTheme="minorHAnsi" w:hAnsiTheme="minorHAnsi"/>
          <w:bCs w:val="0"/>
          <w:sz w:val="24"/>
          <w:szCs w:val="24"/>
          <w:u w:val="none"/>
        </w:rPr>
        <w:br/>
      </w:r>
      <w:r w:rsidRPr="00D039F1">
        <w:rPr>
          <w:rFonts w:asciiTheme="minorHAnsi" w:hAnsiTheme="minorHAnsi"/>
          <w:bCs w:val="0"/>
          <w:sz w:val="24"/>
          <w:szCs w:val="24"/>
          <w:u w:val="none"/>
        </w:rPr>
        <w:t>do porozumiewania się z wykonawcami</w:t>
      </w:r>
      <w:bookmarkEnd w:id="21"/>
    </w:p>
    <w:p w14:paraId="265FD7AE" w14:textId="5EF86E9E" w:rsidR="00767F00" w:rsidRPr="00D039F1" w:rsidRDefault="00767F00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Komunikacja między Zamawiającym a Wykonawcami odbywa się za pośrednictwem operatora pocztowego w rozumieniu ustawy z dnia 23 listopada 2012 r. – Prawo pocztowe (</w:t>
      </w:r>
      <w:proofErr w:type="spellStart"/>
      <w:r w:rsidR="00014136" w:rsidRPr="00D039F1">
        <w:rPr>
          <w:rFonts w:cs="Times New Roman"/>
          <w:bCs/>
          <w:sz w:val="24"/>
          <w:szCs w:val="24"/>
        </w:rPr>
        <w:t>t.j</w:t>
      </w:r>
      <w:proofErr w:type="spellEnd"/>
      <w:r w:rsidR="00014136" w:rsidRPr="00D039F1">
        <w:rPr>
          <w:rFonts w:cs="Times New Roman"/>
          <w:bCs/>
          <w:sz w:val="24"/>
          <w:szCs w:val="24"/>
        </w:rPr>
        <w:t>. Dz. U. z 201</w:t>
      </w:r>
      <w:r w:rsidR="00F9379F" w:rsidRPr="00D039F1">
        <w:rPr>
          <w:rFonts w:cs="Times New Roman"/>
          <w:bCs/>
          <w:sz w:val="24"/>
          <w:szCs w:val="24"/>
        </w:rPr>
        <w:t>8</w:t>
      </w:r>
      <w:r w:rsidR="00014136" w:rsidRPr="00D039F1">
        <w:rPr>
          <w:rFonts w:cs="Times New Roman"/>
          <w:bCs/>
          <w:sz w:val="24"/>
          <w:szCs w:val="24"/>
        </w:rPr>
        <w:t xml:space="preserve"> r. poz. </w:t>
      </w:r>
      <w:r w:rsidR="00F9379F" w:rsidRPr="00D039F1">
        <w:rPr>
          <w:rFonts w:cs="Times New Roman"/>
          <w:bCs/>
          <w:sz w:val="24"/>
          <w:szCs w:val="24"/>
        </w:rPr>
        <w:t>2188 ze. zm.</w:t>
      </w:r>
      <w:r w:rsidRPr="00D039F1">
        <w:rPr>
          <w:rFonts w:cs="Times New Roman"/>
          <w:bCs/>
          <w:sz w:val="24"/>
          <w:szCs w:val="24"/>
        </w:rPr>
        <w:t xml:space="preserve">), osobiście, za pośrednictwem posłańca, faksu lub przy użyciu środków komunikacji elektronicznej w rozumieniu ustawy z dnia 18 lipca 2002 r. o świadczeniu usług drogą elektroniczną </w:t>
      </w:r>
      <w:r w:rsidR="000D49F1" w:rsidRPr="00D039F1">
        <w:rPr>
          <w:rFonts w:cs="Times New Roman"/>
          <w:bCs/>
          <w:sz w:val="24"/>
          <w:szCs w:val="24"/>
        </w:rPr>
        <w:t>(</w:t>
      </w:r>
      <w:proofErr w:type="spellStart"/>
      <w:r w:rsidR="000D49F1" w:rsidRPr="00D039F1">
        <w:rPr>
          <w:rFonts w:cs="Times New Roman"/>
          <w:bCs/>
          <w:sz w:val="24"/>
          <w:szCs w:val="24"/>
        </w:rPr>
        <w:t>t.j</w:t>
      </w:r>
      <w:proofErr w:type="spellEnd"/>
      <w:r w:rsidR="000D49F1" w:rsidRPr="00D039F1">
        <w:rPr>
          <w:rFonts w:cs="Times New Roman"/>
          <w:bCs/>
          <w:sz w:val="24"/>
          <w:szCs w:val="24"/>
        </w:rPr>
        <w:t>. Dz. U. z 201</w:t>
      </w:r>
      <w:r w:rsidR="004209D7">
        <w:rPr>
          <w:rFonts w:cs="Times New Roman"/>
          <w:bCs/>
          <w:sz w:val="24"/>
          <w:szCs w:val="24"/>
        </w:rPr>
        <w:t>9</w:t>
      </w:r>
      <w:r w:rsidR="000D49F1" w:rsidRPr="00D039F1">
        <w:rPr>
          <w:rFonts w:cs="Times New Roman"/>
          <w:bCs/>
          <w:sz w:val="24"/>
          <w:szCs w:val="24"/>
        </w:rPr>
        <w:t xml:space="preserve"> r. poz. </w:t>
      </w:r>
      <w:r w:rsidR="004209D7">
        <w:rPr>
          <w:rFonts w:cs="Times New Roman"/>
          <w:bCs/>
          <w:sz w:val="24"/>
          <w:szCs w:val="24"/>
        </w:rPr>
        <w:t>123</w:t>
      </w:r>
      <w:r w:rsidRPr="00D039F1">
        <w:rPr>
          <w:rFonts w:cs="Times New Roman"/>
          <w:bCs/>
          <w:sz w:val="24"/>
          <w:szCs w:val="24"/>
        </w:rPr>
        <w:t>). Dokonany przez W</w:t>
      </w:r>
      <w:r w:rsidR="001B0048" w:rsidRPr="00D039F1">
        <w:rPr>
          <w:rFonts w:cs="Times New Roman"/>
          <w:bCs/>
          <w:sz w:val="24"/>
          <w:szCs w:val="24"/>
        </w:rPr>
        <w:t xml:space="preserve">ykonawcę wybór sposobu złożenia </w:t>
      </w:r>
      <w:r w:rsidRPr="00D039F1">
        <w:rPr>
          <w:rFonts w:cs="Times New Roman"/>
          <w:bCs/>
          <w:sz w:val="24"/>
          <w:szCs w:val="24"/>
        </w:rPr>
        <w:t>informacji/oświadczeń/dokumentów powinien uwzględniać obowiązek zachowania przez Wykonawcę wymagań w zakresie pisemnej formy oferty oraz obowiązku zachowania charakteru/postaci składanych dokumentów i oświadczeń określonych Rozdziale VIII.</w:t>
      </w:r>
    </w:p>
    <w:p w14:paraId="45E1E7C1" w14:textId="77777777" w:rsidR="00D3231C" w:rsidRPr="00D039F1" w:rsidRDefault="00D3231C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Wykonawca może zwrócić się do </w:t>
      </w:r>
      <w:r w:rsidR="008D620F" w:rsidRPr="00D039F1">
        <w:rPr>
          <w:rFonts w:cs="Times New Roman"/>
          <w:bCs/>
          <w:sz w:val="24"/>
          <w:szCs w:val="24"/>
        </w:rPr>
        <w:t>Z</w:t>
      </w:r>
      <w:r w:rsidRPr="00D039F1">
        <w:rPr>
          <w:rFonts w:cs="Times New Roman"/>
          <w:bCs/>
          <w:sz w:val="24"/>
          <w:szCs w:val="24"/>
        </w:rPr>
        <w:t xml:space="preserve">amawiającego o wyjaśnienie treści SIWZ. Zamawiający ma obowiązek </w:t>
      </w:r>
      <w:r w:rsidR="008D620F" w:rsidRPr="00D039F1">
        <w:rPr>
          <w:rFonts w:cs="Times New Roman"/>
          <w:bCs/>
          <w:sz w:val="24"/>
          <w:szCs w:val="24"/>
        </w:rPr>
        <w:t>udzielić odpowiedzi na pytania W</w:t>
      </w:r>
      <w:r w:rsidRPr="00D039F1">
        <w:rPr>
          <w:rFonts w:cs="Times New Roman"/>
          <w:bCs/>
          <w:sz w:val="24"/>
          <w:szCs w:val="24"/>
        </w:rPr>
        <w:t>ykonawcy, pod warunkiem, że wn</w:t>
      </w:r>
      <w:r w:rsidR="008D620F" w:rsidRPr="00D039F1">
        <w:rPr>
          <w:rFonts w:cs="Times New Roman"/>
          <w:bCs/>
          <w:sz w:val="24"/>
          <w:szCs w:val="24"/>
        </w:rPr>
        <w:t>iosek o wyjaśnienie wpłynął do Z</w:t>
      </w:r>
      <w:r w:rsidRPr="00D039F1">
        <w:rPr>
          <w:rFonts w:cs="Times New Roman"/>
          <w:bCs/>
          <w:sz w:val="24"/>
          <w:szCs w:val="24"/>
        </w:rPr>
        <w:t>amawiającego nie później niż do końca dnia, w którym upływa połowa wyznaczonego terminu składania ofert.</w:t>
      </w:r>
    </w:p>
    <w:p w14:paraId="3CD0D583" w14:textId="23DD2ABE" w:rsidR="004209D7" w:rsidRPr="004B35DF" w:rsidRDefault="00D3231C" w:rsidP="004209D7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Jeżeli wniosek o wyjaśnienie treści SIWZ wpłynął później niż do końca dnia, w którym upływa połowa wyznaczonego terminu składania ofert, </w:t>
      </w:r>
      <w:r w:rsidR="008D620F" w:rsidRPr="00D039F1">
        <w:rPr>
          <w:rFonts w:cs="Times New Roman"/>
          <w:bCs/>
          <w:sz w:val="24"/>
          <w:szCs w:val="24"/>
        </w:rPr>
        <w:t>Z</w:t>
      </w:r>
      <w:r w:rsidRPr="00D039F1">
        <w:rPr>
          <w:rFonts w:cs="Times New Roman"/>
          <w:bCs/>
          <w:sz w:val="24"/>
          <w:szCs w:val="24"/>
        </w:rPr>
        <w:t>amawiający może udzielić wyjaśnień albo pozostawić wniosek bez rozpoznania. Przedłużenie terminu składania ofert nie wpływa na wydłużenie bieg terminu składania wniosków o wyjaśnienie SIWZ</w:t>
      </w:r>
      <w:r w:rsidR="008D620F" w:rsidRPr="00D039F1">
        <w:rPr>
          <w:rFonts w:cs="Times New Roman"/>
          <w:bCs/>
          <w:sz w:val="24"/>
          <w:szCs w:val="24"/>
        </w:rPr>
        <w:t>, na które Z</w:t>
      </w:r>
      <w:r w:rsidRPr="00D039F1">
        <w:rPr>
          <w:rFonts w:cs="Times New Roman"/>
          <w:bCs/>
          <w:sz w:val="24"/>
          <w:szCs w:val="24"/>
        </w:rPr>
        <w:t>amawiający ma obowiązek udzielenia odpowiedzi.</w:t>
      </w:r>
    </w:p>
    <w:p w14:paraId="2E653135" w14:textId="5EDE52AF" w:rsidR="00FF5652" w:rsidRPr="00D039F1" w:rsidRDefault="00D3231C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Oświadczenie, wniosek, zawiadomienie, oraz informacje, w tym pytania do SIWZ </w:t>
      </w:r>
      <w:r w:rsidR="008D620F" w:rsidRPr="00D039F1">
        <w:rPr>
          <w:rFonts w:cs="Times New Roman"/>
          <w:bCs/>
          <w:sz w:val="24"/>
          <w:szCs w:val="24"/>
        </w:rPr>
        <w:br/>
      </w:r>
      <w:r w:rsidRPr="00D039F1">
        <w:rPr>
          <w:rFonts w:cs="Times New Roman"/>
          <w:bCs/>
          <w:sz w:val="24"/>
          <w:szCs w:val="24"/>
        </w:rPr>
        <w:t>i odpowiedzi uznaje się za złożone w chwili</w:t>
      </w:r>
      <w:r w:rsidR="00E054B5" w:rsidRPr="00D039F1">
        <w:rPr>
          <w:rFonts w:cs="Times New Roman"/>
          <w:bCs/>
          <w:sz w:val="24"/>
          <w:szCs w:val="24"/>
        </w:rPr>
        <w:t xml:space="preserve">, </w:t>
      </w:r>
      <w:r w:rsidRPr="00D039F1">
        <w:rPr>
          <w:rFonts w:cs="Times New Roman"/>
          <w:bCs/>
          <w:sz w:val="24"/>
          <w:szCs w:val="24"/>
        </w:rPr>
        <w:t>w której wpłynął on do siedziby adresata faksem, elektronicznie lub został doręc</w:t>
      </w:r>
      <w:r w:rsidR="008D620F" w:rsidRPr="00D039F1">
        <w:rPr>
          <w:rFonts w:cs="Times New Roman"/>
          <w:bCs/>
          <w:sz w:val="24"/>
          <w:szCs w:val="24"/>
        </w:rPr>
        <w:t>zony w inny sposób do siedziby Z</w:t>
      </w:r>
      <w:r w:rsidRPr="00D039F1">
        <w:rPr>
          <w:rFonts w:cs="Times New Roman"/>
          <w:bCs/>
          <w:sz w:val="24"/>
          <w:szCs w:val="24"/>
        </w:rPr>
        <w:t>amawiającego</w:t>
      </w:r>
      <w:r w:rsidR="00782A7B" w:rsidRPr="00D039F1">
        <w:rPr>
          <w:rFonts w:cs="Times New Roman"/>
          <w:bCs/>
          <w:sz w:val="24"/>
          <w:szCs w:val="24"/>
        </w:rPr>
        <w:t xml:space="preserve"> lub wy</w:t>
      </w:r>
      <w:r w:rsidR="006469C6" w:rsidRPr="00D039F1">
        <w:rPr>
          <w:rFonts w:cs="Times New Roman"/>
          <w:bCs/>
          <w:sz w:val="24"/>
          <w:szCs w:val="24"/>
        </w:rPr>
        <w:t>k</w:t>
      </w:r>
      <w:r w:rsidR="00782A7B" w:rsidRPr="00D039F1">
        <w:rPr>
          <w:rFonts w:cs="Times New Roman"/>
          <w:bCs/>
          <w:sz w:val="24"/>
          <w:szCs w:val="24"/>
        </w:rPr>
        <w:t>onawcy</w:t>
      </w:r>
      <w:r w:rsidRPr="00D039F1">
        <w:rPr>
          <w:rFonts w:cs="Times New Roman"/>
          <w:bCs/>
          <w:sz w:val="24"/>
          <w:szCs w:val="24"/>
        </w:rPr>
        <w:t xml:space="preserve">. Przesyłając oświadczenie, wniosek, zawiadomienie oraz informacje, w tym pytania do SIWZ i odpowiedzi, za pomocą faksu lub elektronicznie, każda strona ma obowiązek potwierdzić jej wpływ (lub poinformować o braku wpływu) na żądanie drugiej strony. </w:t>
      </w:r>
    </w:p>
    <w:p w14:paraId="7B1D8475" w14:textId="77777777" w:rsidR="00FF5652" w:rsidRPr="00D039F1" w:rsidRDefault="00FF5652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Osobą uprawnioną do kontaktu z Wykonawcami jest:</w:t>
      </w:r>
    </w:p>
    <w:p w14:paraId="32F0E98E" w14:textId="7D3083F3" w:rsidR="00912153" w:rsidRPr="00D039F1" w:rsidRDefault="004209D7" w:rsidP="00D039F1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>
        <w:rPr>
          <w:rFonts w:cs="Times New Roman"/>
          <w:bCs/>
          <w:sz w:val="24"/>
          <w:szCs w:val="24"/>
        </w:rPr>
        <w:t>Natalia Gawarska</w:t>
      </w:r>
    </w:p>
    <w:p w14:paraId="5F3CC753" w14:textId="007ECFD1" w:rsidR="00912153" w:rsidRPr="00D039F1" w:rsidRDefault="00912153" w:rsidP="00D039F1">
      <w:pPr>
        <w:autoSpaceDE w:val="0"/>
        <w:autoSpaceDN w:val="0"/>
        <w:adjustRightInd w:val="0"/>
        <w:spacing w:after="0" w:line="276" w:lineRule="auto"/>
        <w:ind w:left="708" w:hanging="282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tel. 22 432 </w:t>
      </w:r>
      <w:r w:rsidR="00ED7873" w:rsidRPr="00D039F1">
        <w:rPr>
          <w:rFonts w:cs="Times New Roman"/>
          <w:bCs/>
          <w:sz w:val="24"/>
          <w:szCs w:val="24"/>
        </w:rPr>
        <w:t>8</w:t>
      </w:r>
      <w:r w:rsidR="004209D7">
        <w:rPr>
          <w:rFonts w:cs="Times New Roman"/>
          <w:bCs/>
          <w:sz w:val="24"/>
          <w:szCs w:val="24"/>
        </w:rPr>
        <w:t>3 59</w:t>
      </w:r>
    </w:p>
    <w:p w14:paraId="7841DEF1" w14:textId="54F66F5D" w:rsidR="00FF5652" w:rsidRPr="00D039F1" w:rsidRDefault="00912153" w:rsidP="00D039F1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e-mail: </w:t>
      </w:r>
      <w:hyperlink r:id="rId8" w:history="1">
        <w:r w:rsidRPr="00D039F1">
          <w:rPr>
            <w:rFonts w:cs="Times New Roman"/>
            <w:bCs/>
            <w:color w:val="0563C1" w:themeColor="hyperlink"/>
            <w:sz w:val="24"/>
            <w:szCs w:val="24"/>
            <w:u w:val="single"/>
          </w:rPr>
          <w:t>pzp@parp.gov.pl</w:t>
        </w:r>
      </w:hyperlink>
      <w:r w:rsidRPr="00D039F1">
        <w:rPr>
          <w:rFonts w:cs="Times New Roman"/>
          <w:bCs/>
          <w:sz w:val="24"/>
          <w:szCs w:val="24"/>
        </w:rPr>
        <w:t xml:space="preserve">  </w:t>
      </w:r>
    </w:p>
    <w:p w14:paraId="1212B7C5" w14:textId="77777777" w:rsidR="00D3231C" w:rsidRPr="00D039F1" w:rsidRDefault="00FF5652" w:rsidP="00D039F1">
      <w:pPr>
        <w:autoSpaceDE w:val="0"/>
        <w:autoSpaceDN w:val="0"/>
        <w:adjustRightInd w:val="0"/>
        <w:spacing w:after="0" w:line="276" w:lineRule="auto"/>
        <w:ind w:firstLine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 siedzibie Zamawiającego od poniedziałku do piątku w godzinach 08:30 – 16:30.</w:t>
      </w:r>
    </w:p>
    <w:p w14:paraId="7320A98D" w14:textId="77777777" w:rsidR="00CA2C4E" w:rsidRPr="00D039F1" w:rsidRDefault="00CA2C4E" w:rsidP="00643930">
      <w:pPr>
        <w:numPr>
          <w:ilvl w:val="0"/>
          <w:numId w:val="4"/>
        </w:numPr>
        <w:autoSpaceDE w:val="0"/>
        <w:autoSpaceDN w:val="0"/>
        <w:adjustRightInd w:val="0"/>
        <w:spacing w:after="0" w:line="276" w:lineRule="auto"/>
        <w:ind w:left="426" w:hanging="426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Wszelką korespondencję dotyczącą prowadzonego postępowania należy kierować na adres Zamawiającego:</w:t>
      </w:r>
    </w:p>
    <w:p w14:paraId="47156DC6" w14:textId="77777777"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Polska Agencja Rozwoju Przedsiębiorczości </w:t>
      </w:r>
    </w:p>
    <w:p w14:paraId="1C211FF8" w14:textId="77777777"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Biuro Zamówień Publicznych </w:t>
      </w:r>
    </w:p>
    <w:p w14:paraId="3DD43B2B" w14:textId="77777777"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ul. Pańska 81/83</w:t>
      </w:r>
    </w:p>
    <w:p w14:paraId="11EEC4CE" w14:textId="77777777"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00-834 Warszawa</w:t>
      </w:r>
    </w:p>
    <w:p w14:paraId="1000C0B2" w14:textId="6A377CDB" w:rsidR="00CA2C4E" w:rsidRPr="00D039F1" w:rsidRDefault="00B66D12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Fax.: </w:t>
      </w:r>
      <w:r w:rsidR="00CA2C4E" w:rsidRPr="00D039F1">
        <w:rPr>
          <w:rFonts w:cs="Times New Roman"/>
          <w:bCs/>
          <w:sz w:val="24"/>
          <w:szCs w:val="24"/>
        </w:rPr>
        <w:t xml:space="preserve">22 432 86 20 </w:t>
      </w:r>
    </w:p>
    <w:p w14:paraId="07ED2670" w14:textId="73347174" w:rsidR="00CA2C4E" w:rsidRPr="00D039F1" w:rsidRDefault="00CA2C4E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e-mail: </w:t>
      </w:r>
      <w:hyperlink r:id="rId9" w:history="1">
        <w:r w:rsidR="00653577" w:rsidRPr="00D039F1">
          <w:rPr>
            <w:rStyle w:val="Hipercze"/>
            <w:rFonts w:cs="Times New Roman"/>
            <w:bCs/>
            <w:sz w:val="24"/>
            <w:szCs w:val="24"/>
          </w:rPr>
          <w:t>pzp@parp.gov.pl</w:t>
        </w:r>
      </w:hyperlink>
      <w:r w:rsidRPr="00D039F1">
        <w:rPr>
          <w:rFonts w:cs="Times New Roman"/>
          <w:bCs/>
          <w:sz w:val="24"/>
          <w:szCs w:val="24"/>
        </w:rPr>
        <w:t xml:space="preserve"> </w:t>
      </w:r>
    </w:p>
    <w:p w14:paraId="3DF16D2C" w14:textId="77777777"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hanging="294"/>
        <w:rPr>
          <w:rFonts w:cs="Times New Roman"/>
          <w:bCs/>
          <w:sz w:val="24"/>
          <w:szCs w:val="24"/>
        </w:rPr>
      </w:pPr>
    </w:p>
    <w:p w14:paraId="7DB41BF4" w14:textId="77777777" w:rsidR="00782A7B" w:rsidRPr="00D039F1" w:rsidRDefault="00782A7B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2" w:name="_Toc458084640"/>
      <w:r w:rsidRPr="00D039F1">
        <w:rPr>
          <w:rFonts w:asciiTheme="minorHAnsi" w:hAnsiTheme="minorHAnsi"/>
          <w:bCs w:val="0"/>
          <w:sz w:val="24"/>
          <w:szCs w:val="24"/>
          <w:u w:val="none"/>
        </w:rPr>
        <w:t>X.</w:t>
      </w:r>
      <w:bookmarkEnd w:id="22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3" w:name="_Toc458084641"/>
      <w:r w:rsidR="00E054B5" w:rsidRPr="00D039F1">
        <w:rPr>
          <w:rFonts w:asciiTheme="minorHAnsi" w:hAnsiTheme="minorHAnsi"/>
          <w:bCs w:val="0"/>
          <w:sz w:val="24"/>
          <w:szCs w:val="24"/>
          <w:u w:val="none"/>
        </w:rPr>
        <w:t>Wadium</w:t>
      </w:r>
      <w:bookmarkEnd w:id="23"/>
    </w:p>
    <w:p w14:paraId="01A14D57" w14:textId="6D5C6F37"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wymaga wniesienia wadium w </w:t>
      </w:r>
      <w:r w:rsidRPr="00841415">
        <w:rPr>
          <w:rFonts w:cs="Times New Roman"/>
          <w:bCs/>
          <w:sz w:val="24"/>
          <w:szCs w:val="24"/>
        </w:rPr>
        <w:t xml:space="preserve">wysokości </w:t>
      </w:r>
      <w:r w:rsidR="004209D7" w:rsidRPr="00841415">
        <w:rPr>
          <w:rFonts w:cs="Times New Roman"/>
          <w:b/>
          <w:bCs/>
          <w:sz w:val="24"/>
          <w:szCs w:val="24"/>
        </w:rPr>
        <w:t>2</w:t>
      </w:r>
      <w:r w:rsidR="00912153" w:rsidRPr="00841415">
        <w:rPr>
          <w:rFonts w:cs="Times New Roman"/>
          <w:b/>
          <w:bCs/>
          <w:sz w:val="24"/>
          <w:szCs w:val="24"/>
        </w:rPr>
        <w:t> </w:t>
      </w:r>
      <w:r w:rsidR="00482AA1" w:rsidRPr="00841415">
        <w:rPr>
          <w:rFonts w:cs="Times New Roman"/>
          <w:b/>
          <w:bCs/>
          <w:sz w:val="24"/>
          <w:szCs w:val="24"/>
        </w:rPr>
        <w:t>000</w:t>
      </w:r>
      <w:r w:rsidR="00912153" w:rsidRPr="00841415">
        <w:rPr>
          <w:rFonts w:cs="Times New Roman"/>
          <w:b/>
          <w:bCs/>
          <w:sz w:val="24"/>
          <w:szCs w:val="24"/>
        </w:rPr>
        <w:t>,00</w:t>
      </w:r>
      <w:r w:rsidRPr="00841415">
        <w:rPr>
          <w:rFonts w:cs="Times New Roman"/>
          <w:bCs/>
          <w:sz w:val="24"/>
          <w:szCs w:val="24"/>
        </w:rPr>
        <w:t xml:space="preserve"> (słownie:</w:t>
      </w:r>
      <w:r w:rsidR="00482AA1" w:rsidRPr="00841415">
        <w:rPr>
          <w:rFonts w:cs="Times New Roman"/>
          <w:bCs/>
          <w:sz w:val="24"/>
          <w:szCs w:val="24"/>
        </w:rPr>
        <w:t xml:space="preserve"> </w:t>
      </w:r>
      <w:r w:rsidR="006E6257" w:rsidRPr="00841415">
        <w:rPr>
          <w:rFonts w:cs="Times New Roman"/>
          <w:bCs/>
          <w:sz w:val="24"/>
          <w:szCs w:val="24"/>
        </w:rPr>
        <w:t xml:space="preserve"> </w:t>
      </w:r>
      <w:r w:rsidR="004209D7" w:rsidRPr="00841415">
        <w:rPr>
          <w:rFonts w:cs="Times New Roman"/>
          <w:bCs/>
          <w:sz w:val="24"/>
          <w:szCs w:val="24"/>
        </w:rPr>
        <w:t>dwa</w:t>
      </w:r>
      <w:r w:rsidR="00B66D12" w:rsidRPr="00841415">
        <w:rPr>
          <w:rFonts w:cs="Times New Roman"/>
          <w:bCs/>
          <w:sz w:val="24"/>
          <w:szCs w:val="24"/>
        </w:rPr>
        <w:t xml:space="preserve"> </w:t>
      </w:r>
      <w:r w:rsidR="00482AA1" w:rsidRPr="00841415">
        <w:rPr>
          <w:rFonts w:cs="Times New Roman"/>
          <w:bCs/>
          <w:sz w:val="24"/>
          <w:szCs w:val="24"/>
        </w:rPr>
        <w:t>tysi</w:t>
      </w:r>
      <w:r w:rsidR="006E6257" w:rsidRPr="00841415">
        <w:rPr>
          <w:rFonts w:cs="Times New Roman"/>
          <w:bCs/>
          <w:sz w:val="24"/>
          <w:szCs w:val="24"/>
        </w:rPr>
        <w:t>ące</w:t>
      </w:r>
      <w:r w:rsidR="004209D7" w:rsidRPr="00841415">
        <w:rPr>
          <w:rFonts w:cs="Times New Roman"/>
          <w:bCs/>
          <w:sz w:val="24"/>
          <w:szCs w:val="24"/>
        </w:rPr>
        <w:t>)</w:t>
      </w:r>
      <w:r w:rsidRPr="00D039F1">
        <w:rPr>
          <w:rFonts w:cs="Times New Roman"/>
          <w:bCs/>
          <w:sz w:val="24"/>
          <w:szCs w:val="24"/>
        </w:rPr>
        <w:t xml:space="preserve"> zł przed upływem terminu składania ofert określonego w niniejszej SIWZ.</w:t>
      </w:r>
    </w:p>
    <w:p w14:paraId="2420B316" w14:textId="77777777"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Wadium może być wnoszone w jednej lub w kilku następujących formach:</w:t>
      </w:r>
    </w:p>
    <w:p w14:paraId="15831A7A" w14:textId="77777777"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pieniądzu;</w:t>
      </w:r>
    </w:p>
    <w:p w14:paraId="619B843C" w14:textId="77777777"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poręczeniach bankowych lub poręczeniach spółdzielczej kasy oszczędnościowo-kredytowej, z tym że poręczenie kasy jest zawsze poręczeniem pieniężnym;</w:t>
      </w:r>
    </w:p>
    <w:p w14:paraId="262CE60D" w14:textId="77777777"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gwarancjach bankowych;</w:t>
      </w:r>
    </w:p>
    <w:p w14:paraId="23824044" w14:textId="77777777"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gwarancjach ubezpieczeniowych;</w:t>
      </w:r>
    </w:p>
    <w:p w14:paraId="56E82560" w14:textId="2865E83A" w:rsidR="00767F00" w:rsidRPr="00D039F1" w:rsidRDefault="00767F00" w:rsidP="00643930">
      <w:pPr>
        <w:pStyle w:val="Akapitzlist"/>
        <w:numPr>
          <w:ilvl w:val="0"/>
          <w:numId w:val="9"/>
        </w:numPr>
        <w:autoSpaceDE w:val="0"/>
        <w:autoSpaceDN w:val="0"/>
        <w:adjustRightInd w:val="0"/>
        <w:spacing w:after="0" w:line="276" w:lineRule="auto"/>
        <w:ind w:left="993" w:hanging="567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poręczeniach udzielanych przez podmioty, o których mowa w art. 6b ust. 5 pkt 2 ustawy z dnia 9 listopada 2000 r. o utworzeniu Polskiej Agencji Rozwoju Przedsiębiorczości </w:t>
      </w:r>
      <w:r w:rsidRPr="00D039F1">
        <w:rPr>
          <w:rFonts w:cs="Times New Roman"/>
          <w:sz w:val="24"/>
          <w:szCs w:val="24"/>
        </w:rPr>
        <w:t>(</w:t>
      </w:r>
      <w:r w:rsidR="00912153" w:rsidRPr="00D039F1">
        <w:rPr>
          <w:rFonts w:cs="Times New Roman"/>
          <w:sz w:val="24"/>
          <w:szCs w:val="24"/>
        </w:rPr>
        <w:t xml:space="preserve">tj. </w:t>
      </w:r>
      <w:r w:rsidR="00014136" w:rsidRPr="00D039F1">
        <w:rPr>
          <w:rFonts w:cs="Times New Roman"/>
          <w:sz w:val="24"/>
          <w:szCs w:val="24"/>
        </w:rPr>
        <w:t>Dz. U. z 201</w:t>
      </w:r>
      <w:r w:rsidR="00ED7873" w:rsidRPr="00D039F1">
        <w:rPr>
          <w:rFonts w:cs="Times New Roman"/>
          <w:sz w:val="24"/>
          <w:szCs w:val="24"/>
        </w:rPr>
        <w:t>9</w:t>
      </w:r>
      <w:r w:rsidR="00014136" w:rsidRPr="00D039F1">
        <w:rPr>
          <w:rFonts w:cs="Times New Roman"/>
          <w:sz w:val="24"/>
          <w:szCs w:val="24"/>
        </w:rPr>
        <w:t xml:space="preserve"> r. poz. </w:t>
      </w:r>
      <w:r w:rsidR="00ED7873" w:rsidRPr="00D039F1">
        <w:rPr>
          <w:rFonts w:cs="Times New Roman"/>
          <w:sz w:val="24"/>
          <w:szCs w:val="24"/>
        </w:rPr>
        <w:t xml:space="preserve">310 </w:t>
      </w:r>
      <w:r w:rsidR="000F23D4" w:rsidRPr="00D039F1">
        <w:rPr>
          <w:rFonts w:cs="Times New Roman"/>
          <w:sz w:val="24"/>
          <w:szCs w:val="24"/>
        </w:rPr>
        <w:t>ze zm.</w:t>
      </w:r>
      <w:r w:rsidRPr="00D039F1">
        <w:rPr>
          <w:rFonts w:cs="Times New Roman"/>
          <w:sz w:val="24"/>
          <w:szCs w:val="24"/>
        </w:rPr>
        <w:t>).</w:t>
      </w:r>
    </w:p>
    <w:p w14:paraId="22EEC851" w14:textId="48476DA4"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Wadium wnoszone w pieniądzu należy wpłacić na rachunek bankowy PL  74 1130 1017 0000 0005 1890 0002 prowadzony w BGK z dopiskiem „Wadium – </w:t>
      </w:r>
      <w:r w:rsidRPr="004B35DF">
        <w:rPr>
          <w:rFonts w:cs="Times New Roman"/>
          <w:b/>
          <w:bCs/>
          <w:sz w:val="24"/>
          <w:szCs w:val="24"/>
        </w:rPr>
        <w:t>p/</w:t>
      </w:r>
      <w:r w:rsidR="004209D7" w:rsidRPr="004B35DF">
        <w:rPr>
          <w:rFonts w:cs="Times New Roman"/>
          <w:b/>
          <w:bCs/>
          <w:sz w:val="24"/>
          <w:szCs w:val="24"/>
        </w:rPr>
        <w:t>29</w:t>
      </w:r>
      <w:r w:rsidRPr="004B35DF">
        <w:rPr>
          <w:rFonts w:cs="Times New Roman"/>
          <w:b/>
          <w:bCs/>
          <w:sz w:val="24"/>
          <w:szCs w:val="24"/>
        </w:rPr>
        <w:t>/</w:t>
      </w:r>
      <w:r w:rsidR="004209D7" w:rsidRPr="004B35DF">
        <w:rPr>
          <w:rFonts w:cs="Times New Roman"/>
          <w:b/>
          <w:bCs/>
          <w:sz w:val="24"/>
          <w:szCs w:val="24"/>
        </w:rPr>
        <w:t>DWP</w:t>
      </w:r>
      <w:r w:rsidRPr="004B35DF">
        <w:rPr>
          <w:rFonts w:cs="Times New Roman"/>
          <w:b/>
          <w:bCs/>
          <w:sz w:val="24"/>
          <w:szCs w:val="24"/>
        </w:rPr>
        <w:t>/</w:t>
      </w:r>
      <w:r w:rsidR="00ED7873" w:rsidRPr="004B35DF">
        <w:rPr>
          <w:rFonts w:cs="Times New Roman"/>
          <w:b/>
          <w:bCs/>
          <w:sz w:val="24"/>
          <w:szCs w:val="24"/>
        </w:rPr>
        <w:t>20</w:t>
      </w:r>
      <w:r w:rsidR="00D039F1" w:rsidRPr="004B35DF">
        <w:rPr>
          <w:rFonts w:cs="Times New Roman"/>
          <w:b/>
          <w:bCs/>
          <w:sz w:val="24"/>
          <w:szCs w:val="24"/>
        </w:rPr>
        <w:t>20</w:t>
      </w:r>
      <w:r w:rsidRPr="00D039F1">
        <w:rPr>
          <w:rFonts w:cs="Times New Roman"/>
          <w:bCs/>
          <w:sz w:val="24"/>
          <w:szCs w:val="24"/>
        </w:rPr>
        <w:t>”</w:t>
      </w:r>
    </w:p>
    <w:p w14:paraId="0C0E4E6D" w14:textId="5B478590" w:rsidR="00FE068E" w:rsidRPr="004B35DF" w:rsidRDefault="00767F00" w:rsidP="00841415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Skuteczne wniesienie wadium w pieniądzu następuje z chwilą wpływu środków pieniężnych na rachunek bankowy, o którym mowa w ust. 3, przed upływem terminu składania ofert.</w:t>
      </w:r>
    </w:p>
    <w:p w14:paraId="13A8E3BF" w14:textId="2DFE3399"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Wadium wnoszone w formach określonych w </w:t>
      </w:r>
      <w:r w:rsidR="00912153" w:rsidRPr="00D039F1">
        <w:rPr>
          <w:rFonts w:cs="Times New Roman"/>
          <w:bCs/>
          <w:sz w:val="24"/>
          <w:szCs w:val="24"/>
        </w:rPr>
        <w:t xml:space="preserve">ust. </w:t>
      </w:r>
      <w:r w:rsidRPr="00D039F1">
        <w:rPr>
          <w:rFonts w:cs="Times New Roman"/>
          <w:bCs/>
          <w:sz w:val="24"/>
          <w:szCs w:val="24"/>
        </w:rPr>
        <w:t xml:space="preserve">2 pkt 2-5, musi zawierać zobowiązanie gwaranta lub poręczyciela z tytułu wystąpienia zdarzeń, o których mowa w art. 46 ust. 4a i 5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, przy czym: </w:t>
      </w:r>
    </w:p>
    <w:p w14:paraId="5135D028" w14:textId="77777777" w:rsidR="00767F00" w:rsidRPr="00D039F1" w:rsidRDefault="00767F00" w:rsidP="00FE068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w przypadku, gdy Wykonawcy wspólnie ubiegają się o udzielenie zamówienia, dokumenty te muszą obejmować swym zakresem wszelkie roszczenia Zamawiającego z tytułu związanych z postępowaniem o udzielenie zamówienia działań lub zaniechań;</w:t>
      </w:r>
    </w:p>
    <w:p w14:paraId="187F6A19" w14:textId="77777777" w:rsidR="00767F00" w:rsidRPr="00D039F1" w:rsidRDefault="00767F00" w:rsidP="00FE068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>dokumenty te będą zawierały klauzule zapłaty sumy wadialnej na rzecz Zamawiającego bezwarunkowo i na pierwsze żądanie;</w:t>
      </w:r>
    </w:p>
    <w:p w14:paraId="6B15F335" w14:textId="77777777" w:rsidR="00767F00" w:rsidRPr="00D039F1" w:rsidRDefault="00767F00" w:rsidP="00FE068E">
      <w:pPr>
        <w:pStyle w:val="Akapitzlist"/>
        <w:numPr>
          <w:ilvl w:val="0"/>
          <w:numId w:val="10"/>
        </w:numPr>
        <w:autoSpaceDE w:val="0"/>
        <w:autoSpaceDN w:val="0"/>
        <w:adjustRightInd w:val="0"/>
        <w:spacing w:after="0" w:line="276" w:lineRule="auto"/>
        <w:ind w:left="993" w:hanging="284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dokumenty te zostaną złożone w oryginale. </w:t>
      </w:r>
    </w:p>
    <w:p w14:paraId="442025F3" w14:textId="376CED8A"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Oryginały dokumentów, o których mowa w </w:t>
      </w:r>
      <w:r w:rsidR="00912153" w:rsidRPr="00D039F1">
        <w:rPr>
          <w:rFonts w:cs="Times New Roman"/>
          <w:bCs/>
          <w:sz w:val="24"/>
          <w:szCs w:val="24"/>
        </w:rPr>
        <w:t xml:space="preserve">ust. </w:t>
      </w:r>
      <w:r w:rsidRPr="00D039F1">
        <w:rPr>
          <w:rFonts w:cs="Times New Roman"/>
          <w:bCs/>
          <w:sz w:val="24"/>
          <w:szCs w:val="24"/>
        </w:rPr>
        <w:t xml:space="preserve">2 pkt 2-5, należy złożyć wraz z ofertą w odrębnej kopercie, a kopie dołączyć do oferty. </w:t>
      </w:r>
    </w:p>
    <w:p w14:paraId="205CB21F" w14:textId="6031E323" w:rsidR="00767F00" w:rsidRPr="00D039F1" w:rsidRDefault="00767F00" w:rsidP="00643930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after="0" w:line="276" w:lineRule="auto"/>
        <w:ind w:left="426" w:hanging="426"/>
        <w:contextualSpacing w:val="0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Cs/>
          <w:sz w:val="24"/>
          <w:szCs w:val="24"/>
        </w:rPr>
        <w:t xml:space="preserve">Zamawiający informuje, iż jest obowiązany zatrzymać wadium wraz z odsetkami w przypadku ziszczenia się przesłanek, o których mowa w art. 46 ust. 4a </w:t>
      </w:r>
      <w:r w:rsidR="000D49F1" w:rsidRPr="00D039F1">
        <w:rPr>
          <w:rFonts w:cs="Times New Roman"/>
          <w:bCs/>
          <w:sz w:val="24"/>
          <w:szCs w:val="24"/>
        </w:rPr>
        <w:t xml:space="preserve">i 5 </w:t>
      </w:r>
      <w:proofErr w:type="spellStart"/>
      <w:r w:rsidRPr="00D039F1">
        <w:rPr>
          <w:rFonts w:cs="Times New Roman"/>
          <w:bCs/>
          <w:sz w:val="24"/>
          <w:szCs w:val="24"/>
        </w:rPr>
        <w:t>uPzp</w:t>
      </w:r>
      <w:proofErr w:type="spellEnd"/>
      <w:r w:rsidRPr="00D039F1">
        <w:rPr>
          <w:rFonts w:cs="Times New Roman"/>
          <w:bCs/>
          <w:sz w:val="24"/>
          <w:szCs w:val="24"/>
        </w:rPr>
        <w:t xml:space="preserve">. </w:t>
      </w:r>
    </w:p>
    <w:p w14:paraId="74E39672" w14:textId="77777777" w:rsidR="00802A69" w:rsidRPr="00D039F1" w:rsidRDefault="00802A69" w:rsidP="00D039F1">
      <w:pPr>
        <w:pStyle w:val="Akapitzlist"/>
        <w:autoSpaceDE w:val="0"/>
        <w:autoSpaceDN w:val="0"/>
        <w:adjustRightInd w:val="0"/>
        <w:spacing w:after="0" w:line="276" w:lineRule="auto"/>
        <w:ind w:left="426"/>
        <w:contextualSpacing w:val="0"/>
        <w:rPr>
          <w:rFonts w:cs="Times New Roman"/>
          <w:bCs/>
          <w:sz w:val="24"/>
          <w:szCs w:val="24"/>
        </w:rPr>
      </w:pPr>
    </w:p>
    <w:p w14:paraId="2CB75BCE" w14:textId="77777777" w:rsidR="00767F00" w:rsidRPr="00D039F1" w:rsidRDefault="00767F00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24" w:name="_Toc458084642"/>
      <w:r w:rsidRPr="00D039F1">
        <w:rPr>
          <w:rFonts w:asciiTheme="minorHAnsi" w:hAnsiTheme="minorHAnsi"/>
          <w:bCs w:val="0"/>
          <w:sz w:val="24"/>
          <w:szCs w:val="24"/>
          <w:u w:val="none"/>
        </w:rPr>
        <w:t>XI.</w:t>
      </w:r>
      <w:bookmarkEnd w:id="24"/>
      <w:r w:rsidRPr="00D039F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25" w:name="_Toc458084643"/>
      <w:r w:rsidRPr="00D039F1">
        <w:rPr>
          <w:rFonts w:asciiTheme="minorHAnsi" w:hAnsiTheme="minorHAnsi"/>
          <w:bCs w:val="0"/>
          <w:sz w:val="24"/>
          <w:szCs w:val="24"/>
          <w:u w:val="none"/>
        </w:rPr>
        <w:t>Związanie ofertą</w:t>
      </w:r>
      <w:bookmarkEnd w:id="25"/>
    </w:p>
    <w:p w14:paraId="1149AD14" w14:textId="2371D96D" w:rsidR="00767F00" w:rsidRPr="00D039F1" w:rsidRDefault="00767F00" w:rsidP="00D039F1">
      <w:pPr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>Okres związania W</w:t>
      </w:r>
      <w:r w:rsidR="00BC560B" w:rsidRPr="00D039F1">
        <w:rPr>
          <w:rFonts w:cs="Times New Roman"/>
          <w:sz w:val="24"/>
          <w:szCs w:val="24"/>
        </w:rPr>
        <w:t>ykonawcy złożoną ofertą wynosi 3</w:t>
      </w:r>
      <w:r w:rsidRPr="00D039F1">
        <w:rPr>
          <w:rFonts w:cs="Times New Roman"/>
          <w:sz w:val="24"/>
          <w:szCs w:val="24"/>
        </w:rPr>
        <w:t>0 dni od upływu terminu składania ofert.</w:t>
      </w:r>
    </w:p>
    <w:p w14:paraId="61AEEEDB" w14:textId="77777777" w:rsidR="00802A69" w:rsidRPr="00D039F1" w:rsidRDefault="00802A69" w:rsidP="00D039F1">
      <w:pPr>
        <w:spacing w:after="0" w:line="276" w:lineRule="auto"/>
        <w:rPr>
          <w:rFonts w:cs="Times New Roman"/>
          <w:sz w:val="24"/>
          <w:szCs w:val="24"/>
        </w:rPr>
      </w:pPr>
    </w:p>
    <w:p w14:paraId="509B3585" w14:textId="49F05620" w:rsidR="00A52A49" w:rsidRPr="00D039F1" w:rsidRDefault="00E054B5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26" w:name="_Toc458084644"/>
      <w:r w:rsidRPr="00D039F1">
        <w:rPr>
          <w:rFonts w:asciiTheme="minorHAnsi" w:hAnsiTheme="minorHAnsi"/>
          <w:sz w:val="24"/>
          <w:szCs w:val="24"/>
          <w:u w:val="none"/>
        </w:rPr>
        <w:t>XII.</w:t>
      </w:r>
      <w:bookmarkStart w:id="27" w:name="_Toc458084645"/>
      <w:bookmarkEnd w:id="26"/>
      <w:r w:rsidR="00036D1F"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r w:rsidRPr="00D039F1">
        <w:rPr>
          <w:rFonts w:asciiTheme="minorHAnsi" w:hAnsiTheme="minorHAnsi"/>
          <w:sz w:val="24"/>
          <w:szCs w:val="24"/>
          <w:u w:val="none"/>
        </w:rPr>
        <w:t>Opis sposobu przygotowania ofert</w:t>
      </w:r>
      <w:bookmarkEnd w:id="27"/>
    </w:p>
    <w:p w14:paraId="6D6111FF" w14:textId="77777777" w:rsidR="00BC560B" w:rsidRPr="00D039F1" w:rsidRDefault="00BC560B" w:rsidP="0064393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 xml:space="preserve">Oferta powinna zostać przygotowana zgodnie z wymogami zawartymi w niniejszej SIWZ, w języku polskim i w formie pisemnej. Zamawiający nie dopuszcza możliwości składania ofert w formie elektronicznej. </w:t>
      </w:r>
    </w:p>
    <w:p w14:paraId="3FFC45F1" w14:textId="77777777" w:rsidR="00BC560B" w:rsidRPr="00D039F1" w:rsidRDefault="00BC560B" w:rsidP="0064393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sz w:val="24"/>
          <w:szCs w:val="24"/>
        </w:rPr>
        <w:t>Zaleca</w:t>
      </w:r>
      <w:r w:rsidRPr="00D039F1">
        <w:rPr>
          <w:rFonts w:cs="Times New Roman"/>
          <w:color w:val="000000"/>
          <w:sz w:val="24"/>
          <w:szCs w:val="24"/>
        </w:rPr>
        <w:t xml:space="preserve"> się sporządzenie Oferty na </w:t>
      </w:r>
      <w:r w:rsidRPr="00D039F1">
        <w:rPr>
          <w:rFonts w:cs="Times New Roman"/>
          <w:b/>
          <w:color w:val="000000"/>
          <w:sz w:val="24"/>
          <w:szCs w:val="24"/>
        </w:rPr>
        <w:t>Formularzu ofertowym</w:t>
      </w:r>
      <w:r w:rsidRPr="00D039F1">
        <w:rPr>
          <w:rFonts w:cs="Times New Roman"/>
          <w:color w:val="000000"/>
          <w:sz w:val="24"/>
          <w:szCs w:val="24"/>
        </w:rPr>
        <w:t xml:space="preserve">, którego wzór stanowi </w:t>
      </w:r>
      <w:r w:rsidRPr="00D039F1">
        <w:rPr>
          <w:rFonts w:cs="Times New Roman"/>
          <w:b/>
          <w:color w:val="000000"/>
          <w:sz w:val="24"/>
          <w:szCs w:val="24"/>
        </w:rPr>
        <w:t>Załącznik nr 3 do SIWZ</w:t>
      </w:r>
      <w:r w:rsidRPr="00D039F1">
        <w:rPr>
          <w:rFonts w:cs="Times New Roman"/>
          <w:b/>
          <w:sz w:val="24"/>
          <w:szCs w:val="24"/>
        </w:rPr>
        <w:t>.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>Do formularza ofertowego Wykonawca załączy:</w:t>
      </w:r>
      <w:r w:rsidRPr="00D039F1">
        <w:rPr>
          <w:rFonts w:cs="Times New Roman"/>
          <w:sz w:val="24"/>
          <w:szCs w:val="24"/>
        </w:rPr>
        <w:t xml:space="preserve"> </w:t>
      </w:r>
    </w:p>
    <w:p w14:paraId="4C141461" w14:textId="77777777" w:rsidR="00BC560B" w:rsidRPr="00D039F1" w:rsidRDefault="00BC560B" w:rsidP="00643930">
      <w:pPr>
        <w:pStyle w:val="Akapitzlist"/>
        <w:widowControl w:val="0"/>
        <w:numPr>
          <w:ilvl w:val="0"/>
          <w:numId w:val="17"/>
        </w:numPr>
        <w:tabs>
          <w:tab w:val="left" w:pos="709"/>
        </w:tabs>
        <w:suppressAutoHyphens/>
        <w:autoSpaceDE w:val="0"/>
        <w:spacing w:after="0" w:line="276" w:lineRule="auto"/>
        <w:ind w:left="709" w:hanging="425"/>
        <w:rPr>
          <w:rFonts w:cs="Times New Roman"/>
          <w:sz w:val="24"/>
          <w:szCs w:val="24"/>
        </w:rPr>
      </w:pPr>
      <w:r w:rsidRPr="00D039F1">
        <w:rPr>
          <w:rFonts w:cs="Times New Roman"/>
          <w:b/>
          <w:sz w:val="24"/>
          <w:szCs w:val="24"/>
        </w:rPr>
        <w:t>oświadczenie</w:t>
      </w:r>
      <w:r w:rsidRPr="00D039F1">
        <w:rPr>
          <w:rFonts w:cs="Times New Roman"/>
          <w:sz w:val="24"/>
          <w:szCs w:val="24"/>
        </w:rPr>
        <w:t xml:space="preserve">, o którym mowa w art. 25a ust. 1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 xml:space="preserve">, stanowiące </w:t>
      </w:r>
      <w:r w:rsidRPr="00D039F1">
        <w:rPr>
          <w:rFonts w:cs="Times New Roman"/>
          <w:b/>
          <w:sz w:val="24"/>
          <w:szCs w:val="24"/>
        </w:rPr>
        <w:t>Załącznik nr 2</w:t>
      </w:r>
      <w:r w:rsidRPr="00D039F1">
        <w:rPr>
          <w:rFonts w:cs="Times New Roman"/>
          <w:sz w:val="24"/>
          <w:szCs w:val="24"/>
        </w:rPr>
        <w:t xml:space="preserve"> </w:t>
      </w:r>
      <w:r w:rsidRPr="00D039F1">
        <w:rPr>
          <w:rFonts w:cs="Times New Roman"/>
          <w:b/>
          <w:sz w:val="24"/>
          <w:szCs w:val="24"/>
        </w:rPr>
        <w:t>do SIWZ</w:t>
      </w:r>
      <w:r w:rsidRPr="00D039F1">
        <w:rPr>
          <w:rFonts w:cs="Times New Roman"/>
          <w:sz w:val="24"/>
          <w:szCs w:val="24"/>
        </w:rPr>
        <w:t>;</w:t>
      </w:r>
    </w:p>
    <w:p w14:paraId="395EA14F" w14:textId="12A63845" w:rsidR="00BC560B" w:rsidRPr="00D039F1" w:rsidRDefault="00BC560B" w:rsidP="00643930">
      <w:pPr>
        <w:pStyle w:val="Akapitzlist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pełnomocnictwo</w:t>
      </w:r>
      <w:r w:rsidRPr="00D039F1">
        <w:rPr>
          <w:rFonts w:cs="Times New Roman"/>
          <w:bCs/>
          <w:sz w:val="24"/>
          <w:szCs w:val="24"/>
        </w:rPr>
        <w:t xml:space="preserve"> do reprezentowania Wykonawcy (wykonawców występujących wspólnie), o ile ofertę składa pełnomocnik. P</w:t>
      </w:r>
      <w:r w:rsidRPr="00D039F1">
        <w:rPr>
          <w:rFonts w:cs="Times New Roman"/>
          <w:color w:val="000000"/>
          <w:sz w:val="24"/>
          <w:szCs w:val="24"/>
        </w:rPr>
        <w:t>ełnomocnictwo należy przedstawić w oryginale lub w postaci kopii poświadczonej notarialnie</w:t>
      </w:r>
      <w:r w:rsidRPr="00D039F1">
        <w:rPr>
          <w:rFonts w:cs="Times New Roman"/>
          <w:bCs/>
          <w:sz w:val="24"/>
          <w:szCs w:val="24"/>
        </w:rPr>
        <w:t>;</w:t>
      </w:r>
    </w:p>
    <w:p w14:paraId="7E5F25E4" w14:textId="1BAC6892" w:rsidR="00BC560B" w:rsidRDefault="00BC560B" w:rsidP="00643930">
      <w:pPr>
        <w:pStyle w:val="Akapitzlist"/>
        <w:widowControl w:val="0"/>
        <w:numPr>
          <w:ilvl w:val="0"/>
          <w:numId w:val="17"/>
        </w:numPr>
        <w:tabs>
          <w:tab w:val="left" w:pos="1134"/>
        </w:tabs>
        <w:suppressAutoHyphens/>
        <w:autoSpaceDE w:val="0"/>
        <w:spacing w:after="0" w:line="276" w:lineRule="auto"/>
        <w:ind w:left="709" w:hanging="425"/>
        <w:rPr>
          <w:rFonts w:cs="Times New Roman"/>
          <w:bCs/>
          <w:sz w:val="24"/>
          <w:szCs w:val="24"/>
        </w:rPr>
      </w:pPr>
      <w:r w:rsidRPr="00D039F1">
        <w:rPr>
          <w:rFonts w:cs="Times New Roman"/>
          <w:b/>
          <w:bCs/>
          <w:sz w:val="24"/>
          <w:szCs w:val="24"/>
        </w:rPr>
        <w:t>zobowiązanie innego podmiotu</w:t>
      </w:r>
      <w:r w:rsidRPr="00D039F1">
        <w:rPr>
          <w:rFonts w:cs="Times New Roman"/>
          <w:bCs/>
          <w:sz w:val="24"/>
          <w:szCs w:val="24"/>
        </w:rPr>
        <w:t xml:space="preserve"> – jeżeli Wykonawca polega na zdolnościach innego podmiotu na zasad</w:t>
      </w:r>
      <w:r w:rsidR="00AC77CB" w:rsidRPr="00D039F1">
        <w:rPr>
          <w:rFonts w:cs="Times New Roman"/>
          <w:bCs/>
          <w:sz w:val="24"/>
          <w:szCs w:val="24"/>
        </w:rPr>
        <w:t xml:space="preserve">ach określonych w art. 22a </w:t>
      </w:r>
      <w:proofErr w:type="spellStart"/>
      <w:r w:rsidR="00AC77CB" w:rsidRPr="00D039F1">
        <w:rPr>
          <w:rFonts w:cs="Times New Roman"/>
          <w:bCs/>
          <w:sz w:val="24"/>
          <w:szCs w:val="24"/>
        </w:rPr>
        <w:t>uPzp</w:t>
      </w:r>
      <w:proofErr w:type="spellEnd"/>
      <w:r w:rsidR="00AC77CB" w:rsidRPr="00D039F1">
        <w:rPr>
          <w:rFonts w:cs="Times New Roman"/>
          <w:bCs/>
          <w:sz w:val="24"/>
          <w:szCs w:val="24"/>
        </w:rPr>
        <w:t>.</w:t>
      </w:r>
      <w:r w:rsidRPr="00D039F1">
        <w:rPr>
          <w:rFonts w:cs="Times New Roman"/>
          <w:bCs/>
          <w:sz w:val="24"/>
          <w:szCs w:val="24"/>
        </w:rPr>
        <w:t xml:space="preserve"> </w:t>
      </w:r>
    </w:p>
    <w:p w14:paraId="40345ED7" w14:textId="44CEC8DC" w:rsidR="004209D7" w:rsidRPr="004715A0" w:rsidRDefault="004209D7" w:rsidP="004715A0">
      <w:pPr>
        <w:pStyle w:val="Akapitzlist"/>
        <w:numPr>
          <w:ilvl w:val="0"/>
          <w:numId w:val="17"/>
        </w:numPr>
        <w:ind w:left="709" w:hanging="425"/>
        <w:rPr>
          <w:rFonts w:cs="Times New Roman"/>
          <w:bCs/>
          <w:sz w:val="24"/>
          <w:szCs w:val="24"/>
        </w:rPr>
      </w:pPr>
      <w:r w:rsidRPr="004209D7">
        <w:rPr>
          <w:rFonts w:cs="Times New Roman"/>
          <w:bCs/>
          <w:sz w:val="24"/>
          <w:szCs w:val="24"/>
        </w:rPr>
        <w:t>elementy, o których mowa w ust. 3 poniżej (jeśli dotyczy).</w:t>
      </w:r>
    </w:p>
    <w:p w14:paraId="434DB552" w14:textId="77777777" w:rsidR="004209D7" w:rsidRPr="00712D61" w:rsidRDefault="004209D7" w:rsidP="004209D7">
      <w:pPr>
        <w:widowControl w:val="0"/>
        <w:numPr>
          <w:ilvl w:val="0"/>
          <w:numId w:val="6"/>
        </w:numPr>
        <w:tabs>
          <w:tab w:val="num" w:pos="283"/>
        </w:tabs>
        <w:suppressAutoHyphens/>
        <w:autoSpaceDE w:val="0"/>
        <w:spacing w:after="0" w:line="240" w:lineRule="auto"/>
        <w:ind w:left="284" w:hanging="283"/>
        <w:contextualSpacing/>
        <w:jc w:val="both"/>
        <w:rPr>
          <w:rFonts w:eastAsia="Times New Roman" w:cstheme="minorHAnsi"/>
          <w:color w:val="000000" w:themeColor="text1"/>
          <w:sz w:val="24"/>
          <w:szCs w:val="24"/>
          <w:lang w:eastAsia="ar-SA"/>
        </w:rPr>
      </w:pPr>
      <w:r w:rsidRPr="00712D61">
        <w:rPr>
          <w:rFonts w:eastAsia="Times New Roman" w:cstheme="minorHAnsi"/>
          <w:b/>
          <w:color w:val="000000" w:themeColor="text1"/>
          <w:sz w:val="24"/>
          <w:szCs w:val="24"/>
          <w:u w:val="single"/>
          <w:lang w:eastAsia="ar-SA"/>
        </w:rPr>
        <w:t>Wykonawca dołączy do formularza ofertowego:</w:t>
      </w:r>
    </w:p>
    <w:p w14:paraId="1731E049" w14:textId="79CF58AB" w:rsidR="004209D7" w:rsidRPr="0028698F" w:rsidRDefault="004209D7" w:rsidP="004715A0">
      <w:pPr>
        <w:pStyle w:val="Akapitzlist"/>
        <w:widowControl w:val="0"/>
        <w:numPr>
          <w:ilvl w:val="1"/>
          <w:numId w:val="6"/>
        </w:numPr>
        <w:tabs>
          <w:tab w:val="left" w:pos="851"/>
        </w:tabs>
        <w:suppressAutoHyphens/>
        <w:autoSpaceDE w:val="0"/>
        <w:spacing w:after="0" w:line="240" w:lineRule="auto"/>
        <w:ind w:left="993" w:hanging="426"/>
        <w:jc w:val="both"/>
        <w:rPr>
          <w:rFonts w:cstheme="minorHAnsi"/>
          <w:bCs/>
          <w:sz w:val="24"/>
          <w:szCs w:val="24"/>
        </w:rPr>
      </w:pPr>
      <w:r w:rsidRPr="004B35DF">
        <w:rPr>
          <w:rFonts w:cstheme="minorHAnsi"/>
          <w:i/>
          <w:sz w:val="24"/>
          <w:szCs w:val="24"/>
        </w:rPr>
        <w:t>Jeśli dotyczy</w:t>
      </w:r>
      <w:r w:rsidRPr="004B35DF">
        <w:rPr>
          <w:rFonts w:cstheme="minorHAnsi"/>
          <w:sz w:val="24"/>
          <w:szCs w:val="24"/>
        </w:rPr>
        <w:t xml:space="preserve"> jeden (1) egzemplarz wykonanej korekty językowej przykładowego artykułu</w:t>
      </w:r>
      <w:r w:rsidRPr="004B35DF">
        <w:rPr>
          <w:rFonts w:cstheme="minorHAnsi"/>
          <w:b/>
          <w:sz w:val="24"/>
          <w:szCs w:val="24"/>
        </w:rPr>
        <w:t xml:space="preserve"> </w:t>
      </w:r>
      <w:r w:rsidRPr="0028698F">
        <w:rPr>
          <w:rFonts w:cstheme="minorHAnsi"/>
          <w:sz w:val="24"/>
          <w:szCs w:val="24"/>
        </w:rPr>
        <w:t xml:space="preserve">w </w:t>
      </w:r>
      <w:r w:rsidRPr="0028698F">
        <w:rPr>
          <w:rFonts w:cstheme="minorHAnsi"/>
          <w:bCs/>
          <w:sz w:val="24"/>
          <w:szCs w:val="24"/>
        </w:rPr>
        <w:t xml:space="preserve">zakresie opisanym w Rozdziale XV ust. </w:t>
      </w:r>
      <w:r w:rsidR="00FF4EAA" w:rsidRPr="0028698F">
        <w:rPr>
          <w:rFonts w:cstheme="minorHAnsi"/>
          <w:bCs/>
          <w:sz w:val="24"/>
          <w:szCs w:val="24"/>
        </w:rPr>
        <w:t>3</w:t>
      </w:r>
      <w:r w:rsidRPr="0028698F">
        <w:rPr>
          <w:rFonts w:cstheme="minorHAnsi"/>
          <w:bCs/>
          <w:sz w:val="24"/>
          <w:szCs w:val="24"/>
        </w:rPr>
        <w:t>;</w:t>
      </w:r>
    </w:p>
    <w:p w14:paraId="5F580B48" w14:textId="77777777" w:rsidR="004B35DF" w:rsidRPr="0028698F" w:rsidRDefault="004209D7" w:rsidP="0028698F">
      <w:pPr>
        <w:pStyle w:val="Akapitzlist"/>
        <w:numPr>
          <w:ilvl w:val="1"/>
          <w:numId w:val="6"/>
        </w:numPr>
        <w:ind w:left="851" w:hanging="284"/>
        <w:rPr>
          <w:rFonts w:cstheme="minorHAnsi"/>
          <w:bCs/>
          <w:sz w:val="24"/>
          <w:szCs w:val="24"/>
        </w:rPr>
      </w:pPr>
      <w:r w:rsidRPr="0028698F">
        <w:rPr>
          <w:rFonts w:cstheme="minorHAnsi"/>
          <w:i/>
          <w:sz w:val="24"/>
          <w:szCs w:val="24"/>
        </w:rPr>
        <w:t>Jeśli dotyczy</w:t>
      </w:r>
      <w:r w:rsidRPr="0028698F">
        <w:rPr>
          <w:rFonts w:cstheme="minorHAnsi"/>
          <w:sz w:val="24"/>
          <w:szCs w:val="24"/>
        </w:rPr>
        <w:t xml:space="preserve"> jeden (1) egzemplarz wykonanego składu i łamania przykładowego artykułu i fotografii </w:t>
      </w:r>
      <w:r w:rsidR="00787B83" w:rsidRPr="0028698F">
        <w:rPr>
          <w:rFonts w:cstheme="minorHAnsi"/>
          <w:sz w:val="24"/>
          <w:szCs w:val="24"/>
        </w:rPr>
        <w:t>(</w:t>
      </w:r>
      <w:r w:rsidR="00787B83" w:rsidRPr="0028698F">
        <w:rPr>
          <w:rFonts w:eastAsia="Times New Roman" w:cstheme="minorHAnsi"/>
          <w:bCs/>
          <w:sz w:val="24"/>
          <w:szCs w:val="24"/>
          <w:lang w:eastAsia="pl-PL" w:bidi="pl-PL"/>
        </w:rPr>
        <w:t>5 kolumn Biuletynu)</w:t>
      </w:r>
      <w:r w:rsidR="00787B83" w:rsidRPr="0028698F">
        <w:rPr>
          <w:rFonts w:eastAsia="Times New Roman" w:cstheme="minorHAnsi"/>
          <w:sz w:val="24"/>
          <w:szCs w:val="24"/>
          <w:lang w:eastAsia="pl-PL" w:bidi="pl-PL"/>
        </w:rPr>
        <w:t xml:space="preserve"> </w:t>
      </w:r>
      <w:r w:rsidRPr="0028698F">
        <w:rPr>
          <w:rFonts w:cstheme="minorHAnsi"/>
          <w:sz w:val="24"/>
          <w:szCs w:val="24"/>
        </w:rPr>
        <w:t xml:space="preserve">w </w:t>
      </w:r>
      <w:r w:rsidRPr="0028698F">
        <w:rPr>
          <w:rFonts w:cstheme="minorHAnsi"/>
          <w:bCs/>
          <w:sz w:val="24"/>
          <w:szCs w:val="24"/>
        </w:rPr>
        <w:t xml:space="preserve">zakresie opisanym w Rozdziale XV ust. </w:t>
      </w:r>
      <w:r w:rsidR="00FF4EAA" w:rsidRPr="0028698F">
        <w:rPr>
          <w:rFonts w:cstheme="minorHAnsi"/>
          <w:bCs/>
          <w:sz w:val="24"/>
          <w:szCs w:val="24"/>
        </w:rPr>
        <w:t>4</w:t>
      </w:r>
      <w:r w:rsidR="00787B83" w:rsidRPr="0028698F">
        <w:rPr>
          <w:rFonts w:cstheme="minorHAnsi"/>
          <w:bCs/>
          <w:sz w:val="24"/>
          <w:szCs w:val="24"/>
        </w:rPr>
        <w:t>;</w:t>
      </w:r>
    </w:p>
    <w:p w14:paraId="34D81357" w14:textId="31961E31" w:rsidR="00787B83" w:rsidRPr="0028698F" w:rsidRDefault="00787B83" w:rsidP="0028698F">
      <w:pPr>
        <w:pStyle w:val="Akapitzlist"/>
        <w:numPr>
          <w:ilvl w:val="1"/>
          <w:numId w:val="6"/>
        </w:numPr>
        <w:ind w:left="851" w:hanging="284"/>
        <w:rPr>
          <w:rFonts w:cstheme="minorHAnsi"/>
          <w:bCs/>
          <w:sz w:val="24"/>
          <w:szCs w:val="24"/>
        </w:rPr>
      </w:pPr>
      <w:r w:rsidRPr="004B35DF">
        <w:rPr>
          <w:rFonts w:cstheme="minorHAnsi"/>
          <w:bCs/>
          <w:i/>
          <w:sz w:val="24"/>
          <w:szCs w:val="24"/>
        </w:rPr>
        <w:t>Jeśli dotyczy</w:t>
      </w:r>
      <w:r w:rsidRPr="004B35DF">
        <w:rPr>
          <w:rFonts w:cstheme="minorHAnsi"/>
          <w:bCs/>
          <w:sz w:val="24"/>
          <w:szCs w:val="24"/>
        </w:rPr>
        <w:t xml:space="preserve"> jeden (1) egzemplarz wykonanego składu i łamania przykładowych kolumn publikacji elektronicznej</w:t>
      </w:r>
      <w:r w:rsidRPr="004B35DF">
        <w:rPr>
          <w:rFonts w:cstheme="minorHAnsi"/>
          <w:sz w:val="24"/>
          <w:szCs w:val="24"/>
        </w:rPr>
        <w:t xml:space="preserve"> w </w:t>
      </w:r>
      <w:r w:rsidRPr="004B35DF">
        <w:rPr>
          <w:rFonts w:cstheme="minorHAnsi"/>
          <w:bCs/>
          <w:sz w:val="24"/>
          <w:szCs w:val="24"/>
        </w:rPr>
        <w:t xml:space="preserve">zakresie opisanym w Rozdziale XV ust. </w:t>
      </w:r>
      <w:r w:rsidR="00FF4EAA" w:rsidRPr="004B35DF">
        <w:rPr>
          <w:rFonts w:cstheme="minorHAnsi"/>
          <w:bCs/>
          <w:sz w:val="24"/>
          <w:szCs w:val="24"/>
        </w:rPr>
        <w:t>5</w:t>
      </w:r>
      <w:r w:rsidR="0028698F">
        <w:rPr>
          <w:rFonts w:cstheme="minorHAnsi"/>
          <w:bCs/>
          <w:sz w:val="24"/>
          <w:szCs w:val="24"/>
        </w:rPr>
        <w:t>.</w:t>
      </w:r>
    </w:p>
    <w:p w14:paraId="6CBE118D" w14:textId="267CB783" w:rsidR="009B67D0" w:rsidRPr="00712D61" w:rsidRDefault="00CA3F72" w:rsidP="004715A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712D61">
        <w:rPr>
          <w:rFonts w:cs="Times New Roman"/>
          <w:color w:val="000000"/>
          <w:sz w:val="24"/>
          <w:szCs w:val="24"/>
        </w:rPr>
        <w:t>Oferta powinna być sporządzona czytelnym pismem. Zaleca się sporządzenie oferty na komputerze lub maszynie do pisania.</w:t>
      </w:r>
      <w:r w:rsidR="000F23D4" w:rsidRPr="00712D61">
        <w:rPr>
          <w:rFonts w:cs="Times New Roman"/>
          <w:color w:val="000000"/>
          <w:sz w:val="24"/>
          <w:szCs w:val="24"/>
        </w:rPr>
        <w:t xml:space="preserve"> </w:t>
      </w:r>
      <w:r w:rsidRPr="00712D61">
        <w:rPr>
          <w:rFonts w:cs="Times New Roman"/>
          <w:color w:val="000000"/>
          <w:sz w:val="24"/>
          <w:szCs w:val="24"/>
        </w:rPr>
        <w:t xml:space="preserve">Strony oferty powinny być ponumerowane i zabezpieczone przed zdekompletowaniem (np. zszyte, zbindowane). Koperta, w której znajduje się </w:t>
      </w:r>
      <w:r w:rsidR="00C8525E" w:rsidRPr="00712D61">
        <w:rPr>
          <w:rFonts w:cs="Times New Roman"/>
          <w:color w:val="000000"/>
          <w:sz w:val="24"/>
          <w:szCs w:val="24"/>
        </w:rPr>
        <w:t>o</w:t>
      </w:r>
      <w:r w:rsidRPr="00712D61">
        <w:rPr>
          <w:rFonts w:cs="Times New Roman"/>
          <w:color w:val="000000"/>
          <w:sz w:val="24"/>
          <w:szCs w:val="24"/>
        </w:rPr>
        <w:t>ferta</w:t>
      </w:r>
      <w:r w:rsidR="00195B72" w:rsidRPr="00712D61">
        <w:rPr>
          <w:rFonts w:cs="Times New Roman"/>
          <w:color w:val="000000"/>
          <w:sz w:val="24"/>
          <w:szCs w:val="24"/>
        </w:rPr>
        <w:t>,</w:t>
      </w:r>
      <w:r w:rsidRPr="00712D61">
        <w:rPr>
          <w:rFonts w:cs="Times New Roman"/>
          <w:color w:val="000000"/>
          <w:sz w:val="24"/>
          <w:szCs w:val="24"/>
        </w:rPr>
        <w:t xml:space="preserve"> winna posiadać oznaczenie</w:t>
      </w:r>
      <w:r w:rsidR="00742944" w:rsidRPr="00712D61">
        <w:rPr>
          <w:rFonts w:cs="Times New Roman"/>
          <w:b/>
          <w:color w:val="000000"/>
          <w:sz w:val="24"/>
          <w:szCs w:val="24"/>
        </w:rPr>
        <w:t xml:space="preserve">: </w:t>
      </w:r>
      <w:r w:rsidRPr="00712D61">
        <w:rPr>
          <w:rFonts w:cs="Times New Roman"/>
          <w:b/>
          <w:color w:val="000000"/>
          <w:sz w:val="24"/>
          <w:szCs w:val="24"/>
        </w:rPr>
        <w:t>UWAGA PRZETARG</w:t>
      </w:r>
      <w:r w:rsidRPr="00712D61">
        <w:rPr>
          <w:rFonts w:cs="Times New Roman"/>
          <w:color w:val="000000"/>
          <w:sz w:val="24"/>
          <w:szCs w:val="24"/>
        </w:rPr>
        <w:t xml:space="preserve"> </w:t>
      </w:r>
      <w:r w:rsidR="009B67D0" w:rsidRPr="00712D61">
        <w:rPr>
          <w:rFonts w:cs="Times New Roman"/>
          <w:b/>
          <w:i/>
          <w:color w:val="000000"/>
          <w:sz w:val="24"/>
          <w:szCs w:val="24"/>
        </w:rPr>
        <w:t>„</w:t>
      </w:r>
      <w:r w:rsidR="004209D7" w:rsidRPr="00712D61">
        <w:rPr>
          <w:rFonts w:cs="Times New Roman"/>
          <w:b/>
          <w:color w:val="000000"/>
          <w:sz w:val="24"/>
          <w:szCs w:val="24"/>
        </w:rPr>
        <w:t>Przygotowanie do druku (opracowanie graficzne, skład, łamanie), dostarczenie pakietu fotografii z banku zdjęć, wykonanie korekty językowej, druk, konwersja i dystrybucja 18 numerów Biuletynu Euro Info oraz skład, łamanie i wykonanie korekty językowej 3 elektronicznych publikacji książkowych w latach 2020-21</w:t>
      </w:r>
      <w:r w:rsidR="00742944" w:rsidRPr="00712D61">
        <w:rPr>
          <w:rFonts w:cs="Times New Roman"/>
          <w:b/>
          <w:i/>
          <w:color w:val="000000"/>
          <w:sz w:val="24"/>
          <w:szCs w:val="24"/>
        </w:rPr>
        <w:t>”</w:t>
      </w:r>
      <w:r w:rsidR="009B67D0" w:rsidRPr="00712D61">
        <w:rPr>
          <w:rFonts w:cs="Times New Roman"/>
          <w:b/>
          <w:i/>
          <w:color w:val="000000"/>
          <w:sz w:val="24"/>
          <w:szCs w:val="24"/>
        </w:rPr>
        <w:t>,</w:t>
      </w:r>
      <w:r w:rsidR="000F23D4" w:rsidRPr="00712D61">
        <w:rPr>
          <w:rFonts w:eastAsia="Times New Roman" w:cs="Times New Roman"/>
          <w:b/>
          <w:bCs/>
          <w:i/>
          <w:sz w:val="24"/>
          <w:szCs w:val="24"/>
          <w:lang w:eastAsia="pl-PL"/>
        </w:rPr>
        <w:t xml:space="preserve"> </w:t>
      </w:r>
      <w:r w:rsidRPr="00712D61">
        <w:rPr>
          <w:rFonts w:cs="Times New Roman"/>
          <w:b/>
          <w:color w:val="000000"/>
          <w:sz w:val="24"/>
          <w:szCs w:val="24"/>
        </w:rPr>
        <w:t xml:space="preserve"> nr ref.</w:t>
      </w:r>
      <w:r w:rsidR="00482AA1" w:rsidRPr="00712D61">
        <w:rPr>
          <w:rFonts w:cs="Times New Roman"/>
          <w:b/>
          <w:color w:val="000000"/>
          <w:sz w:val="24"/>
          <w:szCs w:val="24"/>
        </w:rPr>
        <w:t xml:space="preserve"> </w:t>
      </w:r>
      <w:r w:rsidR="004209D7" w:rsidRPr="00712D61">
        <w:rPr>
          <w:rFonts w:cs="Times New Roman"/>
          <w:b/>
          <w:sz w:val="24"/>
          <w:szCs w:val="24"/>
        </w:rPr>
        <w:t>p/29 /DWP/2020</w:t>
      </w:r>
      <w:r w:rsidRPr="00712D61">
        <w:rPr>
          <w:rFonts w:cs="Times New Roman"/>
          <w:b/>
          <w:color w:val="000000"/>
          <w:sz w:val="24"/>
          <w:szCs w:val="24"/>
        </w:rPr>
        <w:t xml:space="preserve">. Nie otwierać przed dniem </w:t>
      </w:r>
      <w:r w:rsidR="008152B9">
        <w:rPr>
          <w:rFonts w:cs="Times New Roman"/>
          <w:b/>
          <w:color w:val="000000"/>
          <w:sz w:val="24"/>
          <w:szCs w:val="24"/>
        </w:rPr>
        <w:t>18.03.</w:t>
      </w:r>
      <w:bookmarkStart w:id="28" w:name="_GoBack"/>
      <w:bookmarkEnd w:id="28"/>
      <w:r w:rsidR="00D17AB6" w:rsidRPr="00712D61">
        <w:rPr>
          <w:rFonts w:cs="Times New Roman"/>
          <w:b/>
          <w:color w:val="000000"/>
          <w:sz w:val="24"/>
          <w:szCs w:val="24"/>
        </w:rPr>
        <w:t>20</w:t>
      </w:r>
      <w:r w:rsidR="00D039F1" w:rsidRPr="00712D61">
        <w:rPr>
          <w:rFonts w:cs="Times New Roman"/>
          <w:b/>
          <w:color w:val="000000"/>
          <w:sz w:val="24"/>
          <w:szCs w:val="24"/>
        </w:rPr>
        <w:t>20</w:t>
      </w:r>
      <w:r w:rsidR="00D17AB6" w:rsidRPr="00712D61">
        <w:rPr>
          <w:rFonts w:cs="Times New Roman"/>
          <w:b/>
          <w:color w:val="000000"/>
          <w:sz w:val="24"/>
          <w:szCs w:val="24"/>
        </w:rPr>
        <w:t>r.</w:t>
      </w:r>
      <w:r w:rsidRPr="00712D61">
        <w:rPr>
          <w:rFonts w:cs="Times New Roman"/>
          <w:b/>
          <w:color w:val="000000"/>
          <w:sz w:val="24"/>
          <w:szCs w:val="24"/>
        </w:rPr>
        <w:t xml:space="preserve"> przed godz. </w:t>
      </w:r>
      <w:r w:rsidR="00C216AA" w:rsidRPr="00712D61">
        <w:rPr>
          <w:rFonts w:cs="Times New Roman"/>
          <w:b/>
          <w:color w:val="000000"/>
          <w:sz w:val="24"/>
          <w:szCs w:val="24"/>
        </w:rPr>
        <w:t>13</w:t>
      </w:r>
      <w:r w:rsidR="00BF050C" w:rsidRPr="00712D61">
        <w:rPr>
          <w:rFonts w:cs="Times New Roman"/>
          <w:b/>
          <w:color w:val="000000"/>
          <w:sz w:val="24"/>
          <w:szCs w:val="24"/>
        </w:rPr>
        <w:t>:00</w:t>
      </w:r>
      <w:r w:rsidRPr="00712D61">
        <w:rPr>
          <w:rFonts w:cs="Times New Roman"/>
          <w:b/>
          <w:color w:val="000000"/>
          <w:sz w:val="24"/>
          <w:szCs w:val="24"/>
        </w:rPr>
        <w:t>”</w:t>
      </w:r>
      <w:r w:rsidR="00482AA1" w:rsidRPr="00712D61">
        <w:rPr>
          <w:rFonts w:cs="Times New Roman"/>
          <w:color w:val="000000"/>
          <w:sz w:val="24"/>
          <w:szCs w:val="24"/>
        </w:rPr>
        <w:t xml:space="preserve">. </w:t>
      </w:r>
    </w:p>
    <w:p w14:paraId="1A0AEA36" w14:textId="3E6D933E" w:rsidR="000F23D4" w:rsidRPr="00D039F1" w:rsidRDefault="00CA3F72" w:rsidP="00D039F1">
      <w:pPr>
        <w:pStyle w:val="Akapitzlist"/>
        <w:widowControl w:val="0"/>
        <w:tabs>
          <w:tab w:val="right" w:leader="hyphen" w:pos="9530"/>
        </w:tabs>
        <w:suppressAutoHyphens/>
        <w:autoSpaceDE w:val="0"/>
        <w:spacing w:after="0" w:line="276" w:lineRule="auto"/>
        <w:ind w:left="36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Oferta powinna być podpisana przez upoważnionego przedstawiciela Wykonawcy, a wszystkie jej strony parafowane. Jeżeli uprawnienie do reprezentacji osoby podpisującej ofertę nie wynika z dokumentu rejestrowego</w:t>
      </w:r>
      <w:r w:rsidR="008B0AD8" w:rsidRPr="00D039F1">
        <w:rPr>
          <w:rStyle w:val="Odwoanieprzypisudolnego"/>
          <w:rFonts w:cs="Times New Roman"/>
          <w:color w:val="000000"/>
          <w:sz w:val="24"/>
          <w:szCs w:val="24"/>
        </w:rPr>
        <w:footnoteReference w:id="1"/>
      </w:r>
      <w:r w:rsidRPr="00D039F1">
        <w:rPr>
          <w:rFonts w:cs="Times New Roman"/>
          <w:color w:val="000000"/>
          <w:sz w:val="24"/>
          <w:szCs w:val="24"/>
        </w:rPr>
        <w:t>, do oferty należy dołączyć także pełnomocnictwo w oryginale lub w postaci kopii poświadczonej notarialnie</w:t>
      </w:r>
      <w:r w:rsidR="008B1DCA" w:rsidRPr="00D039F1">
        <w:rPr>
          <w:rFonts w:cs="Times New Roman"/>
          <w:color w:val="000000"/>
          <w:sz w:val="24"/>
          <w:szCs w:val="24"/>
        </w:rPr>
        <w:t>.</w:t>
      </w:r>
    </w:p>
    <w:p w14:paraId="0D8D9993" w14:textId="77777777" w:rsidR="00CA3F72" w:rsidRPr="00D039F1" w:rsidRDefault="00CA3F72" w:rsidP="004715A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Wszelkie poprawki w treści oferty muszą być parafowane przez osobę podpisującą Ofertę.</w:t>
      </w:r>
    </w:p>
    <w:p w14:paraId="0C4948FD" w14:textId="2D3928CF" w:rsidR="00CA3F72" w:rsidRPr="00D039F1" w:rsidRDefault="00CA3F72" w:rsidP="004715A0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 xml:space="preserve">Wykonawca może wprowadzić zmiany lub wycofać złożoną ofertę pod warunkiem, że Zamawiający otrzyma pisemne powiadomienie o ich wprowadzeniu lub wycofaniu oferty przed terminem składania ofert określonym w niniejszej SIWZ. Powiadomienie powinno być dostarczone w zamkniętej kopercie zaadresowanej do Zamawiającego opatrzonej napisem: UWAGA PRZETARG </w:t>
      </w:r>
      <w:r w:rsidR="00DB12B1" w:rsidRPr="00D039F1">
        <w:rPr>
          <w:rFonts w:cs="Times New Roman"/>
          <w:b/>
          <w:i/>
          <w:color w:val="000000"/>
          <w:sz w:val="24"/>
          <w:szCs w:val="24"/>
        </w:rPr>
        <w:t>„</w:t>
      </w:r>
      <w:r w:rsidR="00CE1220" w:rsidRPr="00CE1220">
        <w:rPr>
          <w:rFonts w:cs="Times New Roman"/>
          <w:b/>
          <w:color w:val="000000"/>
          <w:sz w:val="24"/>
          <w:szCs w:val="24"/>
        </w:rPr>
        <w:t>Przygotowanie do druku (opracowanie graficzne, skład, łamanie), dostarczenie pakietu fotografii z banku zdjęć, wykonanie korekty językowej, druk, konwersja i dystrybucja 18 numerów Biuletynu Euro Info oraz skład, łamanie i wykonanie korekty językowej 3 elektronicznych publikacji książkowych w latach 2020-21”,  nr ref. p/29 /DWP/2020</w:t>
      </w:r>
      <w:r w:rsidR="008B0AD8" w:rsidRPr="00D039F1">
        <w:rPr>
          <w:rFonts w:cs="Times New Roman"/>
          <w:b/>
          <w:sz w:val="24"/>
          <w:szCs w:val="24"/>
        </w:rPr>
        <w:t xml:space="preserve"> </w:t>
      </w:r>
      <w:r w:rsidR="009B67D0" w:rsidRPr="0028698F">
        <w:rPr>
          <w:rFonts w:cs="Times New Roman"/>
          <w:color w:val="000000"/>
          <w:sz w:val="24"/>
          <w:szCs w:val="24"/>
        </w:rPr>
        <w:t>oraz</w:t>
      </w:r>
      <w:r w:rsidR="009B67D0" w:rsidRPr="00D039F1">
        <w:rPr>
          <w:rFonts w:cs="Times New Roman"/>
          <w:b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pełną nazwą i adresem Wykonawcy i oznaczonej dodatkowo napisem „ZMIANA” lub „WYCOFANIE”. Do wniosku o zmianę lub wycofanie oferty wykonawca dołączy stosowne dokumenty, potwierdzające, że wniosek o zmianę lub wycofanie został podpisany przez osobę uprawnioną do reprezentowania Wykonawcy. </w:t>
      </w:r>
    </w:p>
    <w:p w14:paraId="7281C84E" w14:textId="373673B5" w:rsidR="00CA3F72" w:rsidRPr="0028698F" w:rsidRDefault="00CA3F72" w:rsidP="0028698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Elementy oferty, które Wykonawca zamierza zastrzec</w:t>
      </w:r>
      <w:r w:rsidR="000F23D4" w:rsidRPr="00D039F1">
        <w:rPr>
          <w:rFonts w:cs="Times New Roman"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>jako tajemnicę przedsiębiorstwa w rozumieniu art. 11 ust. 4 ustawy z dnia 16 kwietnia 1993</w:t>
      </w:r>
      <w:r w:rsidR="00871002" w:rsidRPr="00D039F1">
        <w:rPr>
          <w:rFonts w:cs="Times New Roman"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r. o zwalczaniu nieuczciwej konkurencji </w:t>
      </w:r>
      <w:r w:rsidR="00D2694F" w:rsidRPr="00D039F1">
        <w:rPr>
          <w:rFonts w:cs="Times New Roman"/>
          <w:sz w:val="24"/>
          <w:szCs w:val="24"/>
        </w:rPr>
        <w:t>(</w:t>
      </w:r>
      <w:proofErr w:type="spellStart"/>
      <w:r w:rsidR="00D2694F" w:rsidRPr="00D039F1">
        <w:rPr>
          <w:rFonts w:cs="Times New Roman"/>
          <w:sz w:val="24"/>
          <w:szCs w:val="24"/>
        </w:rPr>
        <w:t>t.j</w:t>
      </w:r>
      <w:proofErr w:type="spellEnd"/>
      <w:r w:rsidR="00D2694F" w:rsidRPr="00D039F1">
        <w:rPr>
          <w:rFonts w:cs="Times New Roman"/>
          <w:sz w:val="24"/>
          <w:szCs w:val="24"/>
        </w:rPr>
        <w:t xml:space="preserve">. Dz. U. z </w:t>
      </w:r>
      <w:r w:rsidR="008B0AD8" w:rsidRPr="00D039F1">
        <w:rPr>
          <w:rFonts w:cs="Times New Roman"/>
          <w:sz w:val="24"/>
          <w:szCs w:val="24"/>
        </w:rPr>
        <w:t xml:space="preserve">2019 </w:t>
      </w:r>
      <w:r w:rsidR="00D2694F" w:rsidRPr="00D039F1">
        <w:rPr>
          <w:rFonts w:cs="Times New Roman"/>
          <w:sz w:val="24"/>
          <w:szCs w:val="24"/>
        </w:rPr>
        <w:t xml:space="preserve">r. poz. </w:t>
      </w:r>
      <w:r w:rsidR="008B0AD8" w:rsidRPr="00D039F1">
        <w:rPr>
          <w:rFonts w:cs="Times New Roman"/>
          <w:sz w:val="24"/>
          <w:szCs w:val="24"/>
        </w:rPr>
        <w:t>1010</w:t>
      </w:r>
      <w:r w:rsidRPr="00D039F1">
        <w:rPr>
          <w:rFonts w:cs="Times New Roman"/>
          <w:color w:val="000000"/>
          <w:sz w:val="24"/>
          <w:szCs w:val="24"/>
        </w:rPr>
        <w:t xml:space="preserve">) powinny zostać umieszczone w odrębnej, zaklejonej kopercie (lub zabezpieczone w inny sposób), opisanej „tajemnica przedsiębiorstwa”, dołączonej do oryginału oferty. W treści oferty powinna zostać umieszczona informacja, że dany dokument jest zastrzeżony. Wykonawca zobowiązany jest wykazać, iż zastrzeżone informacje stanowią tajemnicę przedsiębiorstwa (art. 8 ust. 3 </w:t>
      </w:r>
      <w:proofErr w:type="spellStart"/>
      <w:r w:rsidRPr="0028698F">
        <w:rPr>
          <w:rFonts w:cs="Times New Roman"/>
          <w:color w:val="000000"/>
          <w:sz w:val="24"/>
          <w:szCs w:val="24"/>
        </w:rPr>
        <w:t>u</w:t>
      </w:r>
      <w:r w:rsidR="004E372F" w:rsidRPr="0028698F">
        <w:rPr>
          <w:rFonts w:cs="Times New Roman"/>
          <w:color w:val="000000"/>
          <w:sz w:val="24"/>
          <w:szCs w:val="24"/>
        </w:rPr>
        <w:t>Pzp</w:t>
      </w:r>
      <w:proofErr w:type="spellEnd"/>
      <w:r w:rsidRPr="0028698F">
        <w:rPr>
          <w:rFonts w:cs="Times New Roman"/>
          <w:color w:val="000000"/>
          <w:sz w:val="24"/>
          <w:szCs w:val="24"/>
        </w:rPr>
        <w:t>). Stosownie do powyższego, jeśli Wykonawca nie dopełni ww. obowiązków wynikających z ustawy, Zamawiający będzie miał podstawę do uznania, że zastrzeżenie tajemnicy przedsiębiorstwa jest bezskuteczne i w związku z tym potraktuje daną informację, jako niepodlegającą ochronie i niestanowiącą tajemnicy przedsiębiorstwa w rozumieniu ustawy o zwalczaniu nieuczciwej konkurencji.</w:t>
      </w:r>
    </w:p>
    <w:p w14:paraId="77EE5397" w14:textId="2C3122F9" w:rsidR="00E054B5" w:rsidRPr="00D039F1" w:rsidRDefault="00E054B5" w:rsidP="0028698F">
      <w:pPr>
        <w:pStyle w:val="Akapitzlist"/>
        <w:widowControl w:val="0"/>
        <w:numPr>
          <w:ilvl w:val="0"/>
          <w:numId w:val="6"/>
        </w:numPr>
        <w:suppressAutoHyphens/>
        <w:autoSpaceDE w:val="0"/>
        <w:spacing w:after="0" w:line="276" w:lineRule="auto"/>
        <w:ind w:left="426" w:hanging="426"/>
        <w:rPr>
          <w:rFonts w:cs="Times New Roman"/>
          <w:sz w:val="24"/>
          <w:szCs w:val="24"/>
        </w:rPr>
      </w:pPr>
      <w:bookmarkStart w:id="29" w:name="_Toc458084646"/>
      <w:r w:rsidRPr="00D039F1">
        <w:rPr>
          <w:rFonts w:cs="Times New Roman"/>
          <w:color w:val="000000"/>
          <w:sz w:val="24"/>
          <w:szCs w:val="24"/>
        </w:rPr>
        <w:t>Wykonawca</w:t>
      </w:r>
      <w:r w:rsidRPr="00D039F1">
        <w:rPr>
          <w:rFonts w:cs="Times New Roman"/>
          <w:bCs/>
          <w:sz w:val="24"/>
          <w:szCs w:val="24"/>
        </w:rPr>
        <w:t xml:space="preserve"> może powierzyć wykonanie części zamówienia podwykonawcy.</w:t>
      </w:r>
      <w:r w:rsidR="00B7308A" w:rsidRPr="00D039F1">
        <w:rPr>
          <w:rFonts w:cs="Times New Roman"/>
          <w:bCs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Zamawiający żąda wskazania przez Wykonawcę części zamówienia, których wykonanie zamierza powierzyć podwykonawcom i podania przez Wykonawcę firm podwykonawców. </w:t>
      </w:r>
    </w:p>
    <w:p w14:paraId="74176C64" w14:textId="77777777" w:rsidR="00802A69" w:rsidRPr="00D039F1" w:rsidRDefault="00802A69" w:rsidP="00D039F1">
      <w:pPr>
        <w:pStyle w:val="Akapitzlist"/>
        <w:widowControl w:val="0"/>
        <w:suppressAutoHyphens/>
        <w:autoSpaceDE w:val="0"/>
        <w:spacing w:after="0" w:line="276" w:lineRule="auto"/>
        <w:ind w:left="360"/>
        <w:rPr>
          <w:rFonts w:cs="Times New Roman"/>
          <w:sz w:val="24"/>
          <w:szCs w:val="24"/>
        </w:rPr>
      </w:pPr>
    </w:p>
    <w:p w14:paraId="4A278663" w14:textId="77777777" w:rsidR="00A52A49" w:rsidRPr="00D039F1" w:rsidRDefault="00A52A49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r w:rsidRPr="00D039F1">
        <w:rPr>
          <w:rFonts w:asciiTheme="minorHAnsi" w:hAnsiTheme="minorHAnsi"/>
          <w:sz w:val="24"/>
          <w:szCs w:val="24"/>
          <w:u w:val="none"/>
        </w:rPr>
        <w:t>X</w:t>
      </w:r>
      <w:r w:rsidR="00B7308A" w:rsidRPr="00D039F1">
        <w:rPr>
          <w:rFonts w:asciiTheme="minorHAnsi" w:hAnsiTheme="minorHAnsi"/>
          <w:sz w:val="24"/>
          <w:szCs w:val="24"/>
          <w:u w:val="none"/>
        </w:rPr>
        <w:t>II</w:t>
      </w:r>
      <w:r w:rsidR="00195B72" w:rsidRPr="00D039F1">
        <w:rPr>
          <w:rFonts w:asciiTheme="minorHAnsi" w:hAnsiTheme="minorHAnsi"/>
          <w:sz w:val="24"/>
          <w:szCs w:val="24"/>
          <w:u w:val="none"/>
        </w:rPr>
        <w:t>I</w:t>
      </w:r>
      <w:r w:rsidRPr="00D039F1">
        <w:rPr>
          <w:rFonts w:asciiTheme="minorHAnsi" w:hAnsiTheme="minorHAnsi"/>
          <w:sz w:val="24"/>
          <w:szCs w:val="24"/>
          <w:u w:val="none"/>
        </w:rPr>
        <w:t>.</w:t>
      </w:r>
      <w:bookmarkEnd w:id="29"/>
      <w:r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0" w:name="_Toc458084647"/>
      <w:r w:rsidR="00B7308A" w:rsidRPr="00D039F1">
        <w:rPr>
          <w:rFonts w:asciiTheme="minorHAnsi" w:hAnsiTheme="minorHAnsi"/>
          <w:sz w:val="24"/>
          <w:szCs w:val="24"/>
          <w:u w:val="none"/>
        </w:rPr>
        <w:t>Miejsce oraz termin składania i otwarcia ofert</w:t>
      </w:r>
      <w:bookmarkEnd w:id="30"/>
    </w:p>
    <w:p w14:paraId="695B62AC" w14:textId="24C02C05"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Ofertę</w:t>
      </w:r>
      <w:r w:rsidR="0063415C" w:rsidRPr="00D039F1">
        <w:rPr>
          <w:rFonts w:eastAsia="Times New Roman" w:cs="Times New Roman"/>
          <w:sz w:val="24"/>
          <w:szCs w:val="24"/>
          <w:lang w:eastAsia="pl-PL"/>
        </w:rPr>
        <w:t xml:space="preserve"> 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należy złożyć w siedzibie Zamawiającego w Kancelarii (parter), ul. Pańska 81/83, </w:t>
      </w:r>
      <w:r w:rsidRPr="00D039F1">
        <w:rPr>
          <w:rFonts w:cs="Times New Roman"/>
          <w:color w:val="000000"/>
          <w:sz w:val="24"/>
          <w:szCs w:val="24"/>
        </w:rPr>
        <w:t>Warszawa.</w:t>
      </w:r>
    </w:p>
    <w:p w14:paraId="71E55119" w14:textId="528EC238"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Termin składania ofert upływa dnia</w:t>
      </w:r>
      <w:r w:rsidR="00D17AB6" w:rsidRPr="00D039F1">
        <w:rPr>
          <w:rFonts w:cs="Times New Roman"/>
          <w:color w:val="000000"/>
          <w:sz w:val="24"/>
          <w:szCs w:val="24"/>
        </w:rPr>
        <w:t xml:space="preserve"> </w:t>
      </w:r>
      <w:r w:rsidR="008152B9" w:rsidRPr="008152B9">
        <w:rPr>
          <w:rFonts w:cs="Times New Roman"/>
          <w:b/>
          <w:color w:val="000000"/>
          <w:sz w:val="24"/>
          <w:szCs w:val="24"/>
        </w:rPr>
        <w:t>18.03.</w:t>
      </w:r>
      <w:r w:rsidR="00D17AB6" w:rsidRPr="008152B9">
        <w:rPr>
          <w:rFonts w:cs="Times New Roman"/>
          <w:b/>
          <w:color w:val="000000"/>
          <w:sz w:val="24"/>
          <w:szCs w:val="24"/>
        </w:rPr>
        <w:t>20</w:t>
      </w:r>
      <w:r w:rsidR="00D039F1" w:rsidRPr="008152B9">
        <w:rPr>
          <w:rFonts w:cs="Times New Roman"/>
          <w:b/>
          <w:color w:val="000000"/>
          <w:sz w:val="24"/>
          <w:szCs w:val="24"/>
        </w:rPr>
        <w:t>20</w:t>
      </w:r>
      <w:r w:rsidR="00482AA1" w:rsidRPr="00D039F1">
        <w:rPr>
          <w:rFonts w:cs="Times New Roman"/>
          <w:b/>
          <w:color w:val="000000"/>
          <w:sz w:val="24"/>
          <w:szCs w:val="24"/>
        </w:rPr>
        <w:t xml:space="preserve"> r.</w:t>
      </w:r>
      <w:r w:rsidR="00482AA1" w:rsidRPr="00D039F1">
        <w:rPr>
          <w:rFonts w:cs="Times New Roman"/>
          <w:color w:val="000000"/>
          <w:sz w:val="24"/>
          <w:szCs w:val="24"/>
        </w:rPr>
        <w:t xml:space="preserve"> </w:t>
      </w:r>
      <w:r w:rsidRPr="00D039F1">
        <w:rPr>
          <w:rFonts w:cs="Times New Roman"/>
          <w:color w:val="000000"/>
          <w:sz w:val="24"/>
          <w:szCs w:val="24"/>
        </w:rPr>
        <w:t xml:space="preserve">o godzinie </w:t>
      </w:r>
      <w:r w:rsidR="00BF050C" w:rsidRPr="00D039F1">
        <w:rPr>
          <w:rFonts w:cs="Times New Roman"/>
          <w:b/>
          <w:color w:val="000000"/>
          <w:sz w:val="24"/>
          <w:szCs w:val="24"/>
        </w:rPr>
        <w:t>1</w:t>
      </w:r>
      <w:r w:rsidR="00C216AA" w:rsidRPr="00D039F1">
        <w:rPr>
          <w:rFonts w:cs="Times New Roman"/>
          <w:b/>
          <w:color w:val="000000"/>
          <w:sz w:val="24"/>
          <w:szCs w:val="24"/>
        </w:rPr>
        <w:t>2</w:t>
      </w:r>
      <w:r w:rsidR="00BF050C" w:rsidRPr="00D039F1">
        <w:rPr>
          <w:rFonts w:cs="Times New Roman"/>
          <w:b/>
          <w:color w:val="000000"/>
          <w:sz w:val="24"/>
          <w:szCs w:val="24"/>
        </w:rPr>
        <w:t>:30</w:t>
      </w:r>
    </w:p>
    <w:p w14:paraId="05652C83" w14:textId="77777777" w:rsidR="00BC560B" w:rsidRPr="00D039F1" w:rsidRDefault="00BC560B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Oferty otrzymane przez Zamawiającego po tym terminie zostaną zwrócone niezwłocznie bez otwierania.</w:t>
      </w:r>
    </w:p>
    <w:p w14:paraId="15695DF5" w14:textId="0073BFE5"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cs="Times New Roman"/>
          <w:color w:val="000000"/>
          <w:sz w:val="24"/>
          <w:szCs w:val="24"/>
        </w:rPr>
      </w:pPr>
      <w:r w:rsidRPr="00D039F1">
        <w:rPr>
          <w:rFonts w:cs="Times New Roman"/>
          <w:color w:val="000000"/>
          <w:sz w:val="24"/>
          <w:szCs w:val="24"/>
        </w:rPr>
        <w:t>Otwarcie ofert nastąpi</w:t>
      </w:r>
      <w:r w:rsidR="00927864">
        <w:rPr>
          <w:rFonts w:cs="Times New Roman"/>
          <w:color w:val="000000"/>
          <w:sz w:val="24"/>
          <w:szCs w:val="24"/>
        </w:rPr>
        <w:t xml:space="preserve"> w siedzibie Zamawiającego dnia </w:t>
      </w:r>
      <w:r w:rsidR="008152B9" w:rsidRPr="008152B9">
        <w:rPr>
          <w:rFonts w:cs="Times New Roman"/>
          <w:b/>
          <w:color w:val="000000"/>
          <w:sz w:val="24"/>
          <w:szCs w:val="24"/>
        </w:rPr>
        <w:t>18.03</w:t>
      </w:r>
      <w:r w:rsidR="008152B9">
        <w:rPr>
          <w:rFonts w:cs="Times New Roman"/>
          <w:color w:val="000000"/>
          <w:sz w:val="24"/>
          <w:szCs w:val="24"/>
        </w:rPr>
        <w:t>.</w:t>
      </w:r>
      <w:r w:rsidR="00D039F1" w:rsidRPr="00D039F1">
        <w:rPr>
          <w:rFonts w:cs="Times New Roman"/>
          <w:b/>
          <w:color w:val="000000"/>
          <w:sz w:val="24"/>
          <w:szCs w:val="24"/>
        </w:rPr>
        <w:t>2020</w:t>
      </w:r>
      <w:r w:rsidR="00482AA1" w:rsidRPr="00D039F1">
        <w:rPr>
          <w:rFonts w:cs="Times New Roman"/>
          <w:b/>
          <w:color w:val="000000"/>
          <w:sz w:val="24"/>
          <w:szCs w:val="24"/>
        </w:rPr>
        <w:t>r</w:t>
      </w:r>
      <w:r w:rsidR="00482AA1" w:rsidRPr="00D039F1">
        <w:rPr>
          <w:rFonts w:cs="Times New Roman"/>
          <w:color w:val="000000"/>
          <w:sz w:val="24"/>
          <w:szCs w:val="24"/>
        </w:rPr>
        <w:t>.</w:t>
      </w:r>
      <w:r w:rsidRPr="00D039F1">
        <w:rPr>
          <w:rFonts w:cs="Times New Roman"/>
          <w:color w:val="000000"/>
          <w:sz w:val="24"/>
          <w:szCs w:val="24"/>
        </w:rPr>
        <w:t xml:space="preserve"> o godzinie </w:t>
      </w:r>
      <w:r w:rsidR="00C216AA" w:rsidRPr="00D039F1">
        <w:rPr>
          <w:rFonts w:cs="Times New Roman"/>
          <w:b/>
          <w:color w:val="000000"/>
          <w:sz w:val="24"/>
          <w:szCs w:val="24"/>
        </w:rPr>
        <w:t>13</w:t>
      </w:r>
      <w:r w:rsidR="00BF050C" w:rsidRPr="00D039F1">
        <w:rPr>
          <w:rFonts w:cs="Times New Roman"/>
          <w:b/>
          <w:color w:val="000000"/>
          <w:sz w:val="24"/>
          <w:szCs w:val="24"/>
        </w:rPr>
        <w:t>:00</w:t>
      </w:r>
    </w:p>
    <w:p w14:paraId="0646349B" w14:textId="34FB9A27" w:rsidR="00473EF8" w:rsidRPr="00D039F1" w:rsidRDefault="00473EF8" w:rsidP="00643930">
      <w:pPr>
        <w:pStyle w:val="Akapitzlist"/>
        <w:widowControl w:val="0"/>
        <w:numPr>
          <w:ilvl w:val="0"/>
          <w:numId w:val="13"/>
        </w:numPr>
        <w:suppressAutoHyphens/>
        <w:autoSpaceDE w:val="0"/>
        <w:spacing w:after="0" w:line="276" w:lineRule="auto"/>
        <w:ind w:left="426" w:hanging="426"/>
        <w:contextualSpacing w:val="0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cs="Times New Roman"/>
          <w:color w:val="000000"/>
          <w:sz w:val="24"/>
          <w:szCs w:val="24"/>
        </w:rPr>
        <w:t>Osoby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 zainteresowane udziałem w sesji otwarcia ofert proszone są o stawiennictwo i oczekiwanie w recepcji Zamawiającego co najmniej na 5 minut przed terminem określonym w ust </w:t>
      </w:r>
      <w:r w:rsidR="00C8525E" w:rsidRPr="00D039F1">
        <w:rPr>
          <w:rFonts w:eastAsia="Times New Roman" w:cs="Times New Roman"/>
          <w:sz w:val="24"/>
          <w:szCs w:val="24"/>
          <w:lang w:eastAsia="pl-PL"/>
        </w:rPr>
        <w:t>4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. </w:t>
      </w:r>
    </w:p>
    <w:p w14:paraId="33559DB7" w14:textId="77777777" w:rsidR="00802A69" w:rsidRPr="00D039F1" w:rsidRDefault="00802A69" w:rsidP="00D039F1">
      <w:pPr>
        <w:pStyle w:val="Akapitzlist"/>
        <w:widowControl w:val="0"/>
        <w:suppressAutoHyphens/>
        <w:autoSpaceDE w:val="0"/>
        <w:spacing w:after="0" w:line="276" w:lineRule="auto"/>
        <w:ind w:left="426"/>
        <w:contextualSpacing w:val="0"/>
        <w:rPr>
          <w:rFonts w:eastAsia="Times New Roman" w:cs="Times New Roman"/>
          <w:sz w:val="24"/>
          <w:szCs w:val="24"/>
          <w:lang w:eastAsia="pl-PL"/>
        </w:rPr>
      </w:pPr>
    </w:p>
    <w:p w14:paraId="5CD9FBCE" w14:textId="77777777" w:rsidR="00473EF8" w:rsidRPr="00D039F1" w:rsidRDefault="00825D1F" w:rsidP="00D039F1">
      <w:pPr>
        <w:pStyle w:val="Nagwek1"/>
        <w:spacing w:before="0" w:after="0"/>
        <w:rPr>
          <w:rFonts w:asciiTheme="minorHAnsi" w:hAnsiTheme="minorHAnsi"/>
          <w:sz w:val="24"/>
          <w:szCs w:val="24"/>
          <w:u w:val="none"/>
        </w:rPr>
      </w:pPr>
      <w:bookmarkStart w:id="31" w:name="_Toc458084648"/>
      <w:r w:rsidRPr="00D039F1">
        <w:rPr>
          <w:rFonts w:asciiTheme="minorHAnsi" w:hAnsiTheme="minorHAnsi"/>
          <w:sz w:val="24"/>
          <w:szCs w:val="24"/>
          <w:u w:val="none"/>
        </w:rPr>
        <w:t>X</w:t>
      </w:r>
      <w:r w:rsidR="00B7308A" w:rsidRPr="00D039F1">
        <w:rPr>
          <w:rFonts w:asciiTheme="minorHAnsi" w:hAnsiTheme="minorHAnsi"/>
          <w:sz w:val="24"/>
          <w:szCs w:val="24"/>
          <w:u w:val="none"/>
        </w:rPr>
        <w:t>I</w:t>
      </w:r>
      <w:r w:rsidR="00C70AA3" w:rsidRPr="00D039F1">
        <w:rPr>
          <w:rFonts w:asciiTheme="minorHAnsi" w:hAnsiTheme="minorHAnsi"/>
          <w:sz w:val="24"/>
          <w:szCs w:val="24"/>
          <w:u w:val="none"/>
        </w:rPr>
        <w:t>V</w:t>
      </w:r>
      <w:r w:rsidR="00700E06" w:rsidRPr="00D039F1">
        <w:rPr>
          <w:rFonts w:asciiTheme="minorHAnsi" w:hAnsiTheme="minorHAnsi"/>
          <w:sz w:val="24"/>
          <w:szCs w:val="24"/>
          <w:u w:val="none"/>
        </w:rPr>
        <w:t>.</w:t>
      </w:r>
      <w:bookmarkEnd w:id="31"/>
      <w:r w:rsidR="00700E06" w:rsidRPr="00D039F1">
        <w:rPr>
          <w:rFonts w:asciiTheme="minorHAnsi" w:hAnsiTheme="minorHAnsi"/>
          <w:sz w:val="24"/>
          <w:szCs w:val="24"/>
          <w:u w:val="none"/>
        </w:rPr>
        <w:t xml:space="preserve"> </w:t>
      </w:r>
      <w:bookmarkStart w:id="32" w:name="_Toc458084649"/>
      <w:r w:rsidR="00B7308A" w:rsidRPr="00D039F1">
        <w:rPr>
          <w:rFonts w:asciiTheme="minorHAnsi" w:hAnsiTheme="minorHAnsi"/>
          <w:bCs w:val="0"/>
          <w:sz w:val="24"/>
          <w:szCs w:val="24"/>
          <w:u w:val="none"/>
        </w:rPr>
        <w:t>Opis sposobu obliczenia ceny</w:t>
      </w:r>
      <w:bookmarkEnd w:id="32"/>
    </w:p>
    <w:p w14:paraId="319E080C" w14:textId="20B8156B" w:rsidR="00473EF8" w:rsidRPr="00D039F1" w:rsidRDefault="00473EF8" w:rsidP="00643930">
      <w:pPr>
        <w:pStyle w:val="Akapitzlist"/>
        <w:numPr>
          <w:ilvl w:val="3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Wykonawca poda </w:t>
      </w:r>
      <w:r w:rsidR="000F2451">
        <w:rPr>
          <w:rFonts w:eastAsia="Times New Roman" w:cs="Times New Roman"/>
          <w:sz w:val="24"/>
          <w:szCs w:val="24"/>
          <w:lang w:eastAsia="pl-PL"/>
        </w:rPr>
        <w:t xml:space="preserve">całkowitą 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cenę </w:t>
      </w:r>
      <w:r w:rsidR="000F2451">
        <w:rPr>
          <w:rFonts w:eastAsia="Times New Roman" w:cs="Times New Roman"/>
          <w:sz w:val="24"/>
          <w:szCs w:val="24"/>
          <w:lang w:eastAsia="pl-PL"/>
        </w:rPr>
        <w:t xml:space="preserve">brutto </w:t>
      </w:r>
      <w:r w:rsidRPr="00D039F1">
        <w:rPr>
          <w:rFonts w:eastAsia="Times New Roman" w:cs="Times New Roman"/>
          <w:sz w:val="24"/>
          <w:szCs w:val="24"/>
          <w:lang w:eastAsia="pl-PL"/>
        </w:rPr>
        <w:t>za wykonanie zamówienia w Formularzu ofertowym.</w:t>
      </w:r>
    </w:p>
    <w:p w14:paraId="16A771A7" w14:textId="77777777" w:rsidR="00473EF8" w:rsidRPr="00D039F1" w:rsidRDefault="00473EF8" w:rsidP="00643930">
      <w:pPr>
        <w:numPr>
          <w:ilvl w:val="3"/>
          <w:numId w:val="6"/>
        </w:numPr>
        <w:tabs>
          <w:tab w:val="num" w:pos="2880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Podana cena musi obejmować wszystkie koszty realizacji prac z uwzględnieniem wszystkich opłat i podatków (także od towarów i usług). Cena musi być podana w złotych polskich, cyfrowo do dwóch miejsc po przecinku oraz słownie.</w:t>
      </w:r>
    </w:p>
    <w:p w14:paraId="4BA04193" w14:textId="55AF03F5" w:rsidR="00473EF8" w:rsidRDefault="00473EF8" w:rsidP="00643930">
      <w:pPr>
        <w:numPr>
          <w:ilvl w:val="3"/>
          <w:numId w:val="6"/>
        </w:num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Wszystkie ceny określone przez Wykonawcę zostaną ustalone na okres obowiązywania umowy i nie będą podlegały zmianom</w:t>
      </w:r>
      <w:r w:rsidR="00FB6118" w:rsidRPr="00D039F1">
        <w:rPr>
          <w:rFonts w:eastAsia="Times New Roman" w:cs="Times New Roman"/>
          <w:sz w:val="24"/>
          <w:szCs w:val="24"/>
          <w:lang w:eastAsia="pl-PL"/>
        </w:rPr>
        <w:t>.</w:t>
      </w:r>
    </w:p>
    <w:p w14:paraId="53F3E6D2" w14:textId="0AEBE2A4" w:rsidR="00E83E56" w:rsidRDefault="00E83E56" w:rsidP="000222F2">
      <w:pPr>
        <w:numPr>
          <w:ilvl w:val="3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E83E56">
        <w:rPr>
          <w:rFonts w:eastAsia="Times New Roman" w:cs="Times New Roman"/>
          <w:sz w:val="24"/>
          <w:szCs w:val="24"/>
          <w:lang w:eastAsia="pl-PL"/>
        </w:rPr>
        <w:t xml:space="preserve">Cenę należy obliczyć wypełniając poszczególne kolumny w </w:t>
      </w:r>
      <w:r w:rsidR="00865F0C">
        <w:rPr>
          <w:rFonts w:eastAsia="Times New Roman" w:cs="Times New Roman"/>
          <w:sz w:val="24"/>
          <w:szCs w:val="24"/>
          <w:lang w:eastAsia="pl-PL"/>
        </w:rPr>
        <w:t>kosztorysie</w:t>
      </w:r>
      <w:r w:rsidRPr="00E83E56">
        <w:rPr>
          <w:rFonts w:eastAsia="Times New Roman" w:cs="Times New Roman"/>
          <w:sz w:val="24"/>
          <w:szCs w:val="24"/>
          <w:lang w:eastAsia="pl-PL"/>
        </w:rPr>
        <w:t xml:space="preserve"> zawart</w:t>
      </w:r>
      <w:r w:rsidR="00865F0C">
        <w:rPr>
          <w:rFonts w:eastAsia="Times New Roman" w:cs="Times New Roman"/>
          <w:sz w:val="24"/>
          <w:szCs w:val="24"/>
          <w:lang w:eastAsia="pl-PL"/>
        </w:rPr>
        <w:t>ym</w:t>
      </w:r>
      <w:r w:rsidRPr="00E83E56">
        <w:rPr>
          <w:rFonts w:eastAsia="Times New Roman" w:cs="Times New Roman"/>
          <w:sz w:val="24"/>
          <w:szCs w:val="24"/>
          <w:lang w:eastAsia="pl-PL"/>
        </w:rPr>
        <w:t xml:space="preserve"> w formularzu ofertowym.</w:t>
      </w:r>
    </w:p>
    <w:p w14:paraId="5E007D57" w14:textId="52DB098B" w:rsidR="00473EF8" w:rsidRDefault="00473EF8" w:rsidP="000222F2">
      <w:pPr>
        <w:numPr>
          <w:ilvl w:val="3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Ocenie podlegać będzie </w:t>
      </w:r>
      <w:r w:rsidR="00E83E56">
        <w:rPr>
          <w:rFonts w:eastAsia="Times New Roman" w:cs="Times New Roman"/>
          <w:sz w:val="24"/>
          <w:szCs w:val="24"/>
          <w:lang w:eastAsia="pl-PL"/>
        </w:rPr>
        <w:t xml:space="preserve">łączna </w:t>
      </w:r>
      <w:r w:rsidRPr="00D039F1">
        <w:rPr>
          <w:rFonts w:eastAsia="Times New Roman" w:cs="Times New Roman"/>
          <w:sz w:val="24"/>
          <w:szCs w:val="24"/>
          <w:lang w:eastAsia="pl-PL"/>
        </w:rPr>
        <w:t>cena brutto oferty.</w:t>
      </w:r>
    </w:p>
    <w:p w14:paraId="0E1BB68C" w14:textId="3B4C6307" w:rsidR="000F2451" w:rsidRPr="000F2451" w:rsidRDefault="000F2451" w:rsidP="000F2451">
      <w:pPr>
        <w:pStyle w:val="Akapitzlist"/>
        <w:numPr>
          <w:ilvl w:val="3"/>
          <w:numId w:val="6"/>
        </w:numPr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0F2451">
        <w:rPr>
          <w:rFonts w:eastAsia="Times New Roman" w:cs="Times New Roman"/>
          <w:sz w:val="24"/>
          <w:szCs w:val="24"/>
          <w:lang w:eastAsia="pl-PL"/>
        </w:rPr>
        <w:t>W cenie Wykonawca uwzględni wartość autorskich praw majątkowych oraz wynagrodzenie z tytułu ich przeniesienia.</w:t>
      </w:r>
    </w:p>
    <w:p w14:paraId="5449553C" w14:textId="77777777" w:rsidR="00802A69" w:rsidRPr="00712D61" w:rsidRDefault="00802A69" w:rsidP="00D039F1">
      <w:pPr>
        <w:tabs>
          <w:tab w:val="num" w:pos="2880"/>
        </w:tabs>
        <w:spacing w:after="0" w:line="276" w:lineRule="auto"/>
        <w:ind w:left="360"/>
        <w:rPr>
          <w:rFonts w:eastAsia="Times New Roman" w:cs="Times New Roman"/>
          <w:sz w:val="24"/>
          <w:szCs w:val="24"/>
          <w:lang w:eastAsia="pl-PL"/>
        </w:rPr>
      </w:pPr>
    </w:p>
    <w:p w14:paraId="5C566060" w14:textId="77777777" w:rsidR="00094EE0" w:rsidRPr="00712D61" w:rsidRDefault="00C70AA3" w:rsidP="00D039F1">
      <w:pPr>
        <w:pStyle w:val="Nagwek1"/>
        <w:spacing w:before="0" w:after="0"/>
        <w:rPr>
          <w:rFonts w:asciiTheme="minorHAnsi" w:hAnsiTheme="minorHAnsi"/>
          <w:bCs w:val="0"/>
          <w:sz w:val="24"/>
          <w:szCs w:val="24"/>
          <w:u w:val="none"/>
        </w:rPr>
      </w:pPr>
      <w:bookmarkStart w:id="33" w:name="_Toc458084650"/>
      <w:r w:rsidRPr="00712D61">
        <w:rPr>
          <w:rFonts w:asciiTheme="minorHAnsi" w:hAnsiTheme="minorHAnsi"/>
          <w:bCs w:val="0"/>
          <w:sz w:val="24"/>
          <w:szCs w:val="24"/>
          <w:u w:val="none"/>
        </w:rPr>
        <w:t>X</w:t>
      </w:r>
      <w:r w:rsidR="00094EE0" w:rsidRPr="00712D61">
        <w:rPr>
          <w:rFonts w:asciiTheme="minorHAnsi" w:hAnsiTheme="minorHAnsi"/>
          <w:bCs w:val="0"/>
          <w:sz w:val="24"/>
          <w:szCs w:val="24"/>
          <w:u w:val="none"/>
        </w:rPr>
        <w:t>V.</w:t>
      </w:r>
      <w:bookmarkEnd w:id="33"/>
      <w:r w:rsidR="00094EE0" w:rsidRPr="00712D61">
        <w:rPr>
          <w:rFonts w:asciiTheme="minorHAnsi" w:hAnsiTheme="minorHAnsi"/>
          <w:bCs w:val="0"/>
          <w:sz w:val="24"/>
          <w:szCs w:val="24"/>
          <w:u w:val="none"/>
        </w:rPr>
        <w:t xml:space="preserve"> </w:t>
      </w:r>
      <w:bookmarkStart w:id="34" w:name="_Toc458084651"/>
      <w:r w:rsidR="00B7308A" w:rsidRPr="00712D61">
        <w:rPr>
          <w:rFonts w:asciiTheme="minorHAnsi" w:hAnsiTheme="minorHAnsi"/>
          <w:bCs w:val="0"/>
          <w:sz w:val="24"/>
          <w:szCs w:val="24"/>
          <w:u w:val="none"/>
        </w:rPr>
        <w:t>Kryteria oceny ofert</w:t>
      </w:r>
      <w:bookmarkEnd w:id="34"/>
    </w:p>
    <w:p w14:paraId="77580600" w14:textId="77777777" w:rsidR="007F757C" w:rsidRPr="00D039F1" w:rsidRDefault="007F757C" w:rsidP="00643930">
      <w:pPr>
        <w:numPr>
          <w:ilvl w:val="6"/>
          <w:numId w:val="6"/>
        </w:numPr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Przy wyborze najkorzystniejszej oferty Zamawiający będzie kierować się następującymi kryteriami i ich znaczeniem oraz w następujący sposób będzie oceniać oferty w poszczególnych kryteriach:</w:t>
      </w: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z kryteriami oceny ofert i punktacją"/>
        <w:tblDescription w:val="Za kryterium Cena maksymalnie mozna uzyskać 60 punktów. Za kryterium Doświadczenie maksymalnie można uzyskać 40 punktów. Razem za obydwa kryteria mozna uzyskać 100 punktów."/>
      </w:tblPr>
      <w:tblGrid>
        <w:gridCol w:w="825"/>
        <w:gridCol w:w="4232"/>
        <w:gridCol w:w="1693"/>
      </w:tblGrid>
      <w:tr w:rsidR="00633DC3" w:rsidRPr="00633DC3" w14:paraId="219E54E0" w14:textId="77777777" w:rsidTr="00FF4EAA">
        <w:trPr>
          <w:trHeight w:val="820"/>
        </w:trPr>
        <w:tc>
          <w:tcPr>
            <w:tcW w:w="825" w:type="dxa"/>
          </w:tcPr>
          <w:p w14:paraId="6B1F91A9" w14:textId="346A37E5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33"/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</w:pPr>
            <w:r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  <w:t>L.P.</w:t>
            </w:r>
          </w:p>
        </w:tc>
        <w:tc>
          <w:tcPr>
            <w:tcW w:w="4232" w:type="dxa"/>
            <w:vAlign w:val="center"/>
            <w:hideMark/>
          </w:tcPr>
          <w:p w14:paraId="33B944A4" w14:textId="3BBD602E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33"/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</w:pPr>
            <w:proofErr w:type="spellStart"/>
            <w:r w:rsidRPr="00633DC3"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  <w:t>Kryterium</w:t>
            </w:r>
            <w:proofErr w:type="spellEnd"/>
          </w:p>
        </w:tc>
        <w:tc>
          <w:tcPr>
            <w:tcW w:w="1693" w:type="dxa"/>
            <w:vAlign w:val="center"/>
            <w:hideMark/>
          </w:tcPr>
          <w:p w14:paraId="658B0727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176"/>
              <w:rPr>
                <w:rFonts w:eastAsia="Times New Roman" w:cstheme="minorHAnsi"/>
                <w:b/>
                <w:sz w:val="24"/>
                <w:szCs w:val="24"/>
                <w:lang w:eastAsia="pl-PL" w:bidi="pl-PL"/>
              </w:rPr>
            </w:pPr>
            <w:r w:rsidRPr="00633DC3">
              <w:rPr>
                <w:rFonts w:eastAsia="Times New Roman" w:cstheme="minorHAnsi"/>
                <w:b/>
                <w:sz w:val="24"/>
                <w:szCs w:val="24"/>
                <w:lang w:eastAsia="pl-PL" w:bidi="pl-PL"/>
              </w:rPr>
              <w:t>Maksymalna liczba punktów w danym kryterium</w:t>
            </w:r>
          </w:p>
        </w:tc>
      </w:tr>
      <w:tr w:rsidR="00633DC3" w:rsidRPr="00633DC3" w14:paraId="21E29047" w14:textId="77777777" w:rsidTr="00FF4EAA">
        <w:trPr>
          <w:trHeight w:val="20"/>
        </w:trPr>
        <w:tc>
          <w:tcPr>
            <w:tcW w:w="825" w:type="dxa"/>
          </w:tcPr>
          <w:p w14:paraId="3E99FD89" w14:textId="70432AC0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</w:pPr>
            <w:r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1</w:t>
            </w:r>
          </w:p>
        </w:tc>
        <w:tc>
          <w:tcPr>
            <w:tcW w:w="4232" w:type="dxa"/>
            <w:vAlign w:val="center"/>
            <w:hideMark/>
          </w:tcPr>
          <w:p w14:paraId="522ACE2B" w14:textId="5BAAF94E" w:rsidR="00633DC3" w:rsidRPr="00633DC3" w:rsidRDefault="00CB6CB4" w:rsidP="00CB6CB4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</w:pPr>
            <w:proofErr w:type="spellStart"/>
            <w:r w:rsidRPr="00633DC3"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C</w:t>
            </w:r>
            <w:r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e</w:t>
            </w:r>
            <w:r w:rsidRPr="00633DC3"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na</w:t>
            </w:r>
            <w:proofErr w:type="spellEnd"/>
            <w:r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 xml:space="preserve"> </w:t>
            </w:r>
            <w:proofErr w:type="spellStart"/>
            <w:r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brutto</w:t>
            </w:r>
            <w:proofErr w:type="spellEnd"/>
          </w:p>
        </w:tc>
        <w:tc>
          <w:tcPr>
            <w:tcW w:w="1693" w:type="dxa"/>
            <w:vAlign w:val="center"/>
            <w:hideMark/>
          </w:tcPr>
          <w:p w14:paraId="4F343BAF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176"/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</w:pPr>
            <w:r w:rsidRPr="00633DC3"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50</w:t>
            </w:r>
          </w:p>
        </w:tc>
      </w:tr>
      <w:tr w:rsidR="00633DC3" w:rsidRPr="00633DC3" w14:paraId="4D008D2F" w14:textId="77777777" w:rsidTr="00FF4EAA">
        <w:trPr>
          <w:trHeight w:val="20"/>
        </w:trPr>
        <w:tc>
          <w:tcPr>
            <w:tcW w:w="825" w:type="dxa"/>
          </w:tcPr>
          <w:p w14:paraId="068B9B21" w14:textId="7DD80CAA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>
              <w:rPr>
                <w:rFonts w:eastAsia="Times New Roman" w:cstheme="minorHAnsi"/>
                <w:sz w:val="24"/>
                <w:szCs w:val="24"/>
                <w:lang w:eastAsia="pl-PL" w:bidi="pl-PL"/>
              </w:rPr>
              <w:t>2</w:t>
            </w:r>
          </w:p>
        </w:tc>
        <w:tc>
          <w:tcPr>
            <w:tcW w:w="4232" w:type="dxa"/>
            <w:vAlign w:val="center"/>
            <w:hideMark/>
          </w:tcPr>
          <w:p w14:paraId="0BC5B642" w14:textId="34A05938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3DC3">
              <w:rPr>
                <w:rFonts w:eastAsia="Times New Roman" w:cstheme="minorHAnsi"/>
                <w:sz w:val="24"/>
                <w:szCs w:val="24"/>
                <w:lang w:eastAsia="pl-PL" w:bidi="pl-PL"/>
              </w:rPr>
              <w:t>Wykonanie korekty językowej przykładowego artykułu</w:t>
            </w:r>
          </w:p>
        </w:tc>
        <w:tc>
          <w:tcPr>
            <w:tcW w:w="1693" w:type="dxa"/>
            <w:vAlign w:val="center"/>
            <w:hideMark/>
          </w:tcPr>
          <w:p w14:paraId="3AEDB9E0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176"/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</w:pPr>
            <w:r w:rsidRPr="00633DC3"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20</w:t>
            </w:r>
          </w:p>
        </w:tc>
      </w:tr>
      <w:tr w:rsidR="00633DC3" w:rsidRPr="00633DC3" w14:paraId="2FF8C12C" w14:textId="77777777" w:rsidTr="00FF4EAA">
        <w:trPr>
          <w:trHeight w:val="20"/>
        </w:trPr>
        <w:tc>
          <w:tcPr>
            <w:tcW w:w="825" w:type="dxa"/>
          </w:tcPr>
          <w:p w14:paraId="694DA82F" w14:textId="5DCCF913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  <w:t>3</w:t>
            </w:r>
          </w:p>
        </w:tc>
        <w:tc>
          <w:tcPr>
            <w:tcW w:w="4232" w:type="dxa"/>
            <w:vAlign w:val="center"/>
          </w:tcPr>
          <w:p w14:paraId="29351081" w14:textId="34CAF60A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sz w:val="24"/>
                <w:szCs w:val="24"/>
                <w:lang w:eastAsia="pl-PL" w:bidi="pl-PL"/>
              </w:rPr>
            </w:pPr>
            <w:r w:rsidRPr="00633DC3"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  <w:t>Wykonanie składu i łamania przykładowego artykułu i fotografii (5 kolumn Biuletynu)</w:t>
            </w:r>
          </w:p>
        </w:tc>
        <w:tc>
          <w:tcPr>
            <w:tcW w:w="1693" w:type="dxa"/>
            <w:vAlign w:val="center"/>
          </w:tcPr>
          <w:p w14:paraId="73C6E2D3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176"/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</w:pPr>
            <w:r w:rsidRPr="00633DC3"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15</w:t>
            </w:r>
          </w:p>
        </w:tc>
      </w:tr>
      <w:tr w:rsidR="00633DC3" w:rsidRPr="00633DC3" w14:paraId="01988A52" w14:textId="77777777" w:rsidTr="00FF4EAA">
        <w:trPr>
          <w:trHeight w:val="20"/>
        </w:trPr>
        <w:tc>
          <w:tcPr>
            <w:tcW w:w="825" w:type="dxa"/>
          </w:tcPr>
          <w:p w14:paraId="44788E2F" w14:textId="37DAD681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</w:pPr>
            <w:r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  <w:t>4</w:t>
            </w:r>
          </w:p>
        </w:tc>
        <w:tc>
          <w:tcPr>
            <w:tcW w:w="4232" w:type="dxa"/>
            <w:vAlign w:val="center"/>
          </w:tcPr>
          <w:p w14:paraId="75178D06" w14:textId="633A0902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</w:pPr>
            <w:r w:rsidRPr="00633DC3">
              <w:rPr>
                <w:rFonts w:eastAsia="Times New Roman" w:cstheme="minorHAnsi"/>
                <w:bCs/>
                <w:sz w:val="24"/>
                <w:szCs w:val="24"/>
                <w:lang w:eastAsia="pl-PL" w:bidi="pl-PL"/>
              </w:rPr>
              <w:t>Wykonanie składu i łamania przykładowych kolumn publikacji elektronicznej</w:t>
            </w:r>
          </w:p>
        </w:tc>
        <w:tc>
          <w:tcPr>
            <w:tcW w:w="1693" w:type="dxa"/>
            <w:vAlign w:val="center"/>
          </w:tcPr>
          <w:p w14:paraId="238A096E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176"/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</w:pPr>
            <w:r w:rsidRPr="00633DC3">
              <w:rPr>
                <w:rFonts w:eastAsia="Times New Roman" w:cstheme="minorHAnsi"/>
                <w:sz w:val="24"/>
                <w:szCs w:val="24"/>
                <w:lang w:val="en-US" w:eastAsia="pl-PL" w:bidi="pl-PL"/>
              </w:rPr>
              <w:t>15</w:t>
            </w:r>
          </w:p>
        </w:tc>
      </w:tr>
      <w:tr w:rsidR="00633DC3" w:rsidRPr="00633DC3" w14:paraId="747A8875" w14:textId="77777777" w:rsidTr="00FF4EAA">
        <w:trPr>
          <w:trHeight w:val="20"/>
        </w:trPr>
        <w:tc>
          <w:tcPr>
            <w:tcW w:w="825" w:type="dxa"/>
          </w:tcPr>
          <w:p w14:paraId="190D2836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720" w:hanging="360"/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</w:pPr>
          </w:p>
        </w:tc>
        <w:tc>
          <w:tcPr>
            <w:tcW w:w="4232" w:type="dxa"/>
            <w:vAlign w:val="center"/>
            <w:hideMark/>
          </w:tcPr>
          <w:p w14:paraId="53FF1898" w14:textId="5FF36F99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720" w:hanging="360"/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</w:pPr>
            <w:r w:rsidRPr="00633DC3"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  <w:t>SUMA</w:t>
            </w:r>
          </w:p>
        </w:tc>
        <w:tc>
          <w:tcPr>
            <w:tcW w:w="1693" w:type="dxa"/>
            <w:vAlign w:val="center"/>
            <w:hideMark/>
          </w:tcPr>
          <w:p w14:paraId="7C5F70E2" w14:textId="77777777" w:rsidR="00633DC3" w:rsidRPr="00633DC3" w:rsidRDefault="00633DC3" w:rsidP="00633DC3">
            <w:pPr>
              <w:widowControl w:val="0"/>
              <w:autoSpaceDE w:val="0"/>
              <w:autoSpaceDN w:val="0"/>
              <w:spacing w:beforeLines="63" w:before="151" w:after="0" w:line="276" w:lineRule="auto"/>
              <w:ind w:left="176"/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</w:pPr>
            <w:r w:rsidRPr="00633DC3">
              <w:rPr>
                <w:rFonts w:eastAsia="Times New Roman" w:cstheme="minorHAnsi"/>
                <w:b/>
                <w:sz w:val="24"/>
                <w:szCs w:val="24"/>
                <w:lang w:val="en-US" w:eastAsia="pl-PL" w:bidi="pl-PL"/>
              </w:rPr>
              <w:t>100</w:t>
            </w:r>
          </w:p>
        </w:tc>
      </w:tr>
    </w:tbl>
    <w:p w14:paraId="1BD1E22C" w14:textId="77777777" w:rsidR="00633DC3" w:rsidRPr="00633DC3" w:rsidRDefault="00633DC3" w:rsidP="00633DC3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pl-PL" w:bidi="pl-PL"/>
        </w:rPr>
      </w:pPr>
    </w:p>
    <w:p w14:paraId="5DDE7A97" w14:textId="77777777" w:rsidR="00633DC3" w:rsidRPr="00633DC3" w:rsidRDefault="00633DC3" w:rsidP="00633DC3">
      <w:pPr>
        <w:spacing w:after="0" w:line="240" w:lineRule="auto"/>
        <w:ind w:left="426"/>
        <w:rPr>
          <w:rFonts w:eastAsia="Times New Roman" w:cstheme="minorHAnsi"/>
          <w:sz w:val="24"/>
          <w:szCs w:val="24"/>
          <w:lang w:eastAsia="pl-PL" w:bidi="pl-PL"/>
        </w:rPr>
      </w:pPr>
    </w:p>
    <w:p w14:paraId="3B11CD12" w14:textId="369FA80E" w:rsidR="00633DC3" w:rsidRPr="00FF4EAA" w:rsidRDefault="00633DC3" w:rsidP="00694036">
      <w:pPr>
        <w:pStyle w:val="Akapitzlist"/>
        <w:widowControl w:val="0"/>
        <w:numPr>
          <w:ilvl w:val="6"/>
          <w:numId w:val="6"/>
        </w:numPr>
        <w:autoSpaceDE w:val="0"/>
        <w:autoSpaceDN w:val="0"/>
        <w:spacing w:after="0" w:line="240" w:lineRule="auto"/>
        <w:ind w:left="284" w:hanging="284"/>
        <w:rPr>
          <w:rFonts w:eastAsia="Times New Roman" w:cstheme="minorHAnsi"/>
          <w:sz w:val="24"/>
          <w:szCs w:val="24"/>
          <w:lang w:eastAsia="pl-PL" w:bidi="pl-PL"/>
        </w:rPr>
      </w:pPr>
      <w:r w:rsidRPr="00FF4EAA">
        <w:rPr>
          <w:rFonts w:eastAsia="Times New Roman" w:cstheme="minorHAnsi"/>
          <w:sz w:val="24"/>
          <w:szCs w:val="24"/>
          <w:lang w:eastAsia="pl-PL" w:bidi="pl-PL"/>
        </w:rPr>
        <w:t xml:space="preserve">W kryterium </w:t>
      </w:r>
      <w:r w:rsidRPr="00FF4EAA">
        <w:rPr>
          <w:rFonts w:eastAsia="Times New Roman" w:cstheme="minorHAnsi"/>
          <w:b/>
          <w:sz w:val="24"/>
          <w:szCs w:val="24"/>
          <w:lang w:eastAsia="pl-PL" w:bidi="pl-PL"/>
        </w:rPr>
        <w:t>„Cena</w:t>
      </w:r>
      <w:r w:rsidR="00CB6CB4">
        <w:rPr>
          <w:rFonts w:eastAsia="Times New Roman" w:cstheme="minorHAnsi"/>
          <w:b/>
          <w:sz w:val="24"/>
          <w:szCs w:val="24"/>
          <w:lang w:eastAsia="pl-PL" w:bidi="pl-PL"/>
        </w:rPr>
        <w:t xml:space="preserve"> brutto</w:t>
      </w:r>
      <w:r w:rsidRPr="00FF4EAA">
        <w:rPr>
          <w:rFonts w:eastAsia="Times New Roman" w:cstheme="minorHAnsi"/>
          <w:b/>
          <w:sz w:val="24"/>
          <w:szCs w:val="24"/>
          <w:lang w:eastAsia="pl-PL" w:bidi="pl-PL"/>
        </w:rPr>
        <w:t>”</w:t>
      </w:r>
      <w:r w:rsidR="0028698F">
        <w:rPr>
          <w:rFonts w:eastAsia="Times New Roman" w:cstheme="minorHAnsi"/>
          <w:bCs/>
          <w:sz w:val="24"/>
          <w:szCs w:val="24"/>
          <w:lang w:eastAsia="pl-PL" w:bidi="pl-PL"/>
        </w:rPr>
        <w:t xml:space="preserve"> n</w:t>
      </w:r>
      <w:r w:rsidRPr="00FF4EAA">
        <w:rPr>
          <w:rFonts w:eastAsia="Times New Roman" w:cstheme="minorHAnsi"/>
          <w:sz w:val="24"/>
          <w:szCs w:val="24"/>
          <w:lang w:eastAsia="pl-PL" w:bidi="pl-PL"/>
        </w:rPr>
        <w:t xml:space="preserve">ajwyższą liczbę punktów </w:t>
      </w:r>
      <w:r w:rsidR="0028698F">
        <w:rPr>
          <w:rFonts w:eastAsia="Times New Roman" w:cstheme="minorHAnsi"/>
          <w:sz w:val="24"/>
          <w:szCs w:val="24"/>
          <w:lang w:eastAsia="pl-PL" w:bidi="pl-PL"/>
        </w:rPr>
        <w:t xml:space="preserve">(50) </w:t>
      </w:r>
      <w:r w:rsidRPr="00FF4EAA">
        <w:rPr>
          <w:rFonts w:eastAsia="Times New Roman" w:cstheme="minorHAnsi"/>
          <w:sz w:val="24"/>
          <w:szCs w:val="24"/>
          <w:lang w:eastAsia="pl-PL" w:bidi="pl-PL"/>
        </w:rPr>
        <w:t>otrzyma oferta zawierająca najniższą cenę, a każda następna według poniższego wzoru:</w:t>
      </w:r>
    </w:p>
    <w:p w14:paraId="34F4F9B1" w14:textId="77777777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ind w:left="567" w:hanging="425"/>
        <w:rPr>
          <w:rFonts w:eastAsia="Times New Roman" w:cstheme="minorHAnsi"/>
          <w:sz w:val="24"/>
          <w:szCs w:val="24"/>
          <w:lang w:eastAsia="x-none" w:bidi="pl-PL"/>
        </w:rPr>
      </w:pPr>
    </w:p>
    <w:p w14:paraId="351BC016" w14:textId="77777777" w:rsidR="00633DC3" w:rsidRPr="00633DC3" w:rsidRDefault="00633DC3" w:rsidP="00633DC3">
      <w:pPr>
        <w:widowControl w:val="0"/>
        <w:shd w:val="clear" w:color="auto" w:fill="FFFFFF"/>
        <w:autoSpaceDE w:val="0"/>
        <w:autoSpaceDN w:val="0"/>
        <w:spacing w:after="0" w:line="240" w:lineRule="auto"/>
        <w:ind w:left="2880" w:firstLine="239"/>
        <w:rPr>
          <w:rFonts w:eastAsia="Times New Roman" w:cstheme="minorHAnsi"/>
          <w:strike/>
          <w:sz w:val="24"/>
          <w:szCs w:val="24"/>
          <w:lang w:eastAsia="pl-PL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       cena oferty z najniższą ceną</w:t>
      </w:r>
    </w:p>
    <w:p w14:paraId="04A4DC18" w14:textId="77777777" w:rsidR="00633DC3" w:rsidRPr="00633DC3" w:rsidRDefault="00633DC3" w:rsidP="00633DC3">
      <w:pPr>
        <w:widowControl w:val="0"/>
        <w:shd w:val="clear" w:color="auto" w:fill="FFFFFF"/>
        <w:autoSpaceDE w:val="0"/>
        <w:autoSpaceDN w:val="0"/>
        <w:spacing w:after="0" w:line="240" w:lineRule="auto"/>
        <w:ind w:left="708" w:hanging="566"/>
        <w:rPr>
          <w:rFonts w:eastAsia="Times New Roman" w:cstheme="minorHAnsi"/>
          <w:sz w:val="24"/>
          <w:szCs w:val="24"/>
          <w:lang w:eastAsia="pl-PL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>liczba punktów oferty ocenianej = ------------------------------------------------- x 50</w:t>
      </w:r>
    </w:p>
    <w:p w14:paraId="439C3EDD" w14:textId="77777777" w:rsidR="00633DC3" w:rsidRPr="00633DC3" w:rsidRDefault="00633DC3" w:rsidP="00633DC3">
      <w:pPr>
        <w:widowControl w:val="0"/>
        <w:tabs>
          <w:tab w:val="left" w:pos="708"/>
        </w:tabs>
        <w:autoSpaceDE w:val="0"/>
        <w:autoSpaceDN w:val="0"/>
        <w:spacing w:after="0" w:line="240" w:lineRule="auto"/>
        <w:rPr>
          <w:rFonts w:eastAsia="Times New Roman" w:cstheme="minorHAnsi"/>
          <w:bCs/>
          <w:sz w:val="24"/>
          <w:szCs w:val="24"/>
          <w:lang w:val="x-none" w:eastAsia="pl-PL" w:bidi="pl-PL"/>
        </w:rPr>
      </w:pPr>
      <w:r w:rsidRPr="00633DC3">
        <w:rPr>
          <w:rFonts w:eastAsia="Times New Roman" w:cstheme="minorHAnsi"/>
          <w:bCs/>
          <w:sz w:val="24"/>
          <w:szCs w:val="24"/>
          <w:lang w:eastAsia="pl-PL" w:bidi="pl-PL"/>
        </w:rPr>
        <w:tab/>
      </w:r>
      <w:r w:rsidRPr="00633DC3">
        <w:rPr>
          <w:rFonts w:eastAsia="Times New Roman" w:cstheme="minorHAnsi"/>
          <w:bCs/>
          <w:sz w:val="24"/>
          <w:szCs w:val="24"/>
          <w:lang w:eastAsia="pl-PL" w:bidi="pl-PL"/>
        </w:rPr>
        <w:tab/>
      </w:r>
      <w:r w:rsidRPr="00633DC3">
        <w:rPr>
          <w:rFonts w:eastAsia="Times New Roman" w:cstheme="minorHAnsi"/>
          <w:bCs/>
          <w:sz w:val="24"/>
          <w:szCs w:val="24"/>
          <w:lang w:eastAsia="pl-PL" w:bidi="pl-PL"/>
        </w:rPr>
        <w:tab/>
      </w:r>
      <w:r w:rsidRPr="00633DC3">
        <w:rPr>
          <w:rFonts w:eastAsia="Times New Roman" w:cstheme="minorHAnsi"/>
          <w:bCs/>
          <w:sz w:val="24"/>
          <w:szCs w:val="24"/>
          <w:lang w:eastAsia="pl-PL" w:bidi="pl-PL"/>
        </w:rPr>
        <w:tab/>
      </w:r>
      <w:r w:rsidRPr="00633DC3">
        <w:rPr>
          <w:rFonts w:eastAsia="Times New Roman" w:cstheme="minorHAnsi"/>
          <w:bCs/>
          <w:sz w:val="24"/>
          <w:szCs w:val="24"/>
          <w:lang w:eastAsia="pl-PL" w:bidi="pl-PL"/>
        </w:rPr>
        <w:tab/>
        <w:t xml:space="preserve">             </w:t>
      </w:r>
      <w:r w:rsidRPr="00633DC3">
        <w:rPr>
          <w:rFonts w:eastAsia="Times New Roman" w:cstheme="minorHAnsi"/>
          <w:bCs/>
          <w:sz w:val="24"/>
          <w:szCs w:val="24"/>
          <w:lang w:val="x-none" w:eastAsia="pl-PL" w:bidi="pl-PL"/>
        </w:rPr>
        <w:t>cena oferty ocenianej</w:t>
      </w:r>
    </w:p>
    <w:p w14:paraId="5C247C53" w14:textId="77777777" w:rsidR="00633DC3" w:rsidRPr="00633DC3" w:rsidRDefault="00633DC3" w:rsidP="00633DC3">
      <w:pPr>
        <w:widowControl w:val="0"/>
        <w:tabs>
          <w:tab w:val="left" w:pos="708"/>
        </w:tabs>
        <w:autoSpaceDE w:val="0"/>
        <w:autoSpaceDN w:val="0"/>
        <w:spacing w:after="0" w:line="240" w:lineRule="auto"/>
        <w:rPr>
          <w:rFonts w:eastAsia="Times New Roman" w:cstheme="minorHAnsi"/>
          <w:bCs/>
          <w:sz w:val="24"/>
          <w:szCs w:val="24"/>
          <w:lang w:val="x-none" w:eastAsia="pl-PL" w:bidi="pl-PL"/>
        </w:rPr>
      </w:pPr>
    </w:p>
    <w:p w14:paraId="7EC26666" w14:textId="4A9A4272" w:rsidR="00633DC3" w:rsidRPr="00FF4EAA" w:rsidRDefault="00633DC3" w:rsidP="00694036">
      <w:pPr>
        <w:pStyle w:val="Akapitzlist"/>
        <w:widowControl w:val="0"/>
        <w:numPr>
          <w:ilvl w:val="6"/>
          <w:numId w:val="6"/>
        </w:numPr>
        <w:autoSpaceDE w:val="0"/>
        <w:autoSpaceDN w:val="0"/>
        <w:spacing w:after="200" w:line="240" w:lineRule="auto"/>
        <w:ind w:left="426" w:hanging="426"/>
        <w:rPr>
          <w:rFonts w:eastAsia="Times New Roman" w:cstheme="minorHAnsi"/>
          <w:sz w:val="24"/>
          <w:szCs w:val="24"/>
          <w:lang w:eastAsia="pl-PL" w:bidi="pl-PL"/>
        </w:rPr>
      </w:pPr>
      <w:r w:rsidRPr="00FF4EAA">
        <w:rPr>
          <w:rFonts w:eastAsia="Times New Roman" w:cstheme="minorHAnsi"/>
          <w:sz w:val="24"/>
          <w:szCs w:val="24"/>
          <w:lang w:eastAsia="pl-PL" w:bidi="pl-PL"/>
        </w:rPr>
        <w:t>W kryterium „</w:t>
      </w:r>
      <w:r w:rsidRPr="00FF4EAA">
        <w:rPr>
          <w:rFonts w:eastAsia="Times New Roman" w:cstheme="minorHAnsi"/>
          <w:b/>
          <w:sz w:val="24"/>
          <w:szCs w:val="24"/>
          <w:lang w:eastAsia="pl-PL" w:bidi="pl-PL"/>
        </w:rPr>
        <w:t>Wykonanie korekty językowej przykładowego artykułu</w:t>
      </w:r>
      <w:r w:rsidRPr="00FF4EAA">
        <w:rPr>
          <w:rFonts w:eastAsia="Times New Roman" w:cstheme="minorHAnsi"/>
          <w:sz w:val="24"/>
          <w:szCs w:val="24"/>
          <w:lang w:eastAsia="pl-PL" w:bidi="pl-PL"/>
        </w:rPr>
        <w:t>” oferta może otrzymać do 20 pkt.</w:t>
      </w:r>
    </w:p>
    <w:p w14:paraId="02DF46A1" w14:textId="21F701D3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  <w:r w:rsidRPr="000F313D">
        <w:rPr>
          <w:rFonts w:eastAsia="Times New Roman" w:cstheme="minorHAnsi"/>
          <w:sz w:val="24"/>
          <w:szCs w:val="24"/>
          <w:lang w:eastAsia="pl-PL" w:bidi="pl-PL"/>
        </w:rPr>
        <w:t xml:space="preserve">Wykonawca </w:t>
      </w:r>
      <w:r w:rsidR="0028698F" w:rsidRPr="000F313D">
        <w:rPr>
          <w:rFonts w:eastAsia="Times New Roman" w:cstheme="minorHAnsi"/>
          <w:sz w:val="24"/>
          <w:szCs w:val="24"/>
          <w:lang w:eastAsia="pl-PL" w:bidi="pl-PL"/>
        </w:rPr>
        <w:t>załączy</w:t>
      </w:r>
      <w:r w:rsidRPr="000F313D">
        <w:rPr>
          <w:rFonts w:eastAsia="Times New Roman" w:cstheme="minorHAnsi"/>
          <w:sz w:val="24"/>
          <w:szCs w:val="24"/>
          <w:lang w:eastAsia="pl-PL" w:bidi="pl-PL"/>
        </w:rPr>
        <w:t xml:space="preserve"> do Oferty wydruk papierowy z wykonaną korektą językową przykładowego artykułu, który stanowi </w:t>
      </w:r>
      <w:r w:rsidRPr="000F313D">
        <w:rPr>
          <w:rFonts w:eastAsia="Times New Roman" w:cstheme="minorHAnsi"/>
          <w:b/>
          <w:sz w:val="24"/>
          <w:szCs w:val="24"/>
          <w:lang w:eastAsia="pl-PL" w:bidi="pl-PL"/>
        </w:rPr>
        <w:t xml:space="preserve">Załącznik nr </w:t>
      </w:r>
      <w:r w:rsidR="0028698F" w:rsidRPr="000F313D">
        <w:rPr>
          <w:rFonts w:eastAsia="Times New Roman" w:cstheme="minorHAnsi"/>
          <w:b/>
          <w:sz w:val="24"/>
          <w:szCs w:val="24"/>
          <w:lang w:eastAsia="pl-PL" w:bidi="pl-PL"/>
        </w:rPr>
        <w:t>5</w:t>
      </w:r>
      <w:r w:rsidRPr="000F313D">
        <w:rPr>
          <w:rFonts w:eastAsia="Times New Roman" w:cstheme="minorHAnsi"/>
          <w:b/>
          <w:sz w:val="24"/>
          <w:szCs w:val="24"/>
          <w:lang w:eastAsia="pl-PL" w:bidi="pl-PL"/>
        </w:rPr>
        <w:t>a</w:t>
      </w:r>
      <w:r w:rsidR="0028698F" w:rsidRPr="000F313D">
        <w:rPr>
          <w:rFonts w:eastAsia="Times New Roman" w:cstheme="minorHAnsi"/>
          <w:sz w:val="24"/>
          <w:szCs w:val="24"/>
          <w:lang w:eastAsia="pl-PL" w:bidi="pl-PL"/>
        </w:rPr>
        <w:t xml:space="preserve"> do SIWZ</w:t>
      </w:r>
      <w:r w:rsidRPr="000F313D">
        <w:rPr>
          <w:rFonts w:eastAsia="Times New Roman" w:cstheme="minorHAnsi"/>
          <w:sz w:val="24"/>
          <w:szCs w:val="24"/>
          <w:lang w:eastAsia="pl-PL" w:bidi="pl-PL"/>
        </w:rPr>
        <w:t>. Błędy zostaną zaznaczone w trybie „Rejestruj zmiany”. Za każdy rozpoznany i poprawiony błąd  zostanie przyznany 1 pkt. Brak rozpoznania i poprawienia jakiegokolwiek błędu będzie równoznaczny z przyznaniem 0 pkt. Niezależnie od liczby rozpoznanych i poprawionych</w:t>
      </w: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 błędów, w ramach niniejszego kryterium oferta może uzyskać maksymalnie 20 pkt.</w:t>
      </w:r>
    </w:p>
    <w:p w14:paraId="4AA52D6F" w14:textId="77777777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pl-PL" w:bidi="pl-PL"/>
        </w:rPr>
      </w:pPr>
    </w:p>
    <w:p w14:paraId="2794BE8A" w14:textId="3E95C52E" w:rsidR="00694036" w:rsidRPr="0028698F" w:rsidRDefault="00633DC3" w:rsidP="0028698F">
      <w:pPr>
        <w:widowControl w:val="0"/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>W przypadku załączenia do oferty przez Wykonawcę więcej niż 1 (jednego) egzemplarza wykonanej korekty językowej przykładowego artykułu, Wykonawca otrzyma 0 pkt w ramach tego kryterium. W przypadku braku załączenia do oferty przez Wykonawcę egzemplarza wykonanej korekty językowej przykładowego artykułu, Wykonawca otrzyma 0 pkt w ramach tego kryterium.</w:t>
      </w:r>
    </w:p>
    <w:p w14:paraId="5C01D699" w14:textId="451F9839" w:rsidR="00694036" w:rsidRDefault="00694036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i/>
          <w:sz w:val="24"/>
          <w:szCs w:val="24"/>
          <w:lang w:eastAsia="pl-PL" w:bidi="pl-PL"/>
        </w:rPr>
      </w:pPr>
    </w:p>
    <w:p w14:paraId="681F94FA" w14:textId="77777777" w:rsidR="00694036" w:rsidRPr="00633DC3" w:rsidRDefault="00694036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i/>
          <w:sz w:val="24"/>
          <w:szCs w:val="24"/>
          <w:lang w:eastAsia="pl-PL" w:bidi="pl-PL"/>
        </w:rPr>
      </w:pPr>
    </w:p>
    <w:p w14:paraId="5C8D6B67" w14:textId="77777777" w:rsidR="00694036" w:rsidRPr="00694036" w:rsidRDefault="00633DC3" w:rsidP="00694036">
      <w:pPr>
        <w:pStyle w:val="Akapitzlist"/>
        <w:widowControl w:val="0"/>
        <w:numPr>
          <w:ilvl w:val="6"/>
          <w:numId w:val="6"/>
        </w:numPr>
        <w:autoSpaceDE w:val="0"/>
        <w:autoSpaceDN w:val="0"/>
        <w:spacing w:after="0" w:line="240" w:lineRule="auto"/>
        <w:ind w:left="426" w:hanging="426"/>
        <w:rPr>
          <w:rFonts w:eastAsia="Times New Roman" w:cstheme="minorHAnsi"/>
          <w:sz w:val="24"/>
          <w:szCs w:val="24"/>
          <w:lang w:eastAsia="pl-PL" w:bidi="pl-PL"/>
        </w:rPr>
      </w:pPr>
      <w:r w:rsidRPr="00FF4EAA">
        <w:rPr>
          <w:rFonts w:eastAsia="Times New Roman" w:cstheme="minorHAnsi"/>
          <w:sz w:val="24"/>
          <w:szCs w:val="24"/>
          <w:lang w:eastAsia="pl-PL" w:bidi="pl-PL"/>
        </w:rPr>
        <w:t xml:space="preserve">W kryterium </w:t>
      </w:r>
      <w:r w:rsidRPr="00FF4EAA">
        <w:rPr>
          <w:rFonts w:eastAsia="Times New Roman" w:cstheme="minorHAnsi"/>
          <w:b/>
          <w:sz w:val="24"/>
          <w:szCs w:val="24"/>
          <w:lang w:eastAsia="pl-PL" w:bidi="pl-PL"/>
        </w:rPr>
        <w:t>„</w:t>
      </w:r>
      <w:r w:rsidRPr="00FF4EAA">
        <w:rPr>
          <w:rFonts w:eastAsia="Times New Roman" w:cstheme="minorHAnsi"/>
          <w:b/>
          <w:bCs/>
          <w:sz w:val="24"/>
          <w:szCs w:val="24"/>
          <w:lang w:eastAsia="pl-PL" w:bidi="pl-PL"/>
        </w:rPr>
        <w:t xml:space="preserve">Wykonanie składu i łamania przykładowego artykułu i fotografii (5 </w:t>
      </w:r>
    </w:p>
    <w:p w14:paraId="554A1E2A" w14:textId="285E9C57" w:rsidR="00633DC3" w:rsidRPr="00694036" w:rsidRDefault="00633DC3" w:rsidP="00694036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  <w:r w:rsidRPr="00694036">
        <w:rPr>
          <w:rFonts w:eastAsia="Times New Roman" w:cstheme="minorHAnsi"/>
          <w:b/>
          <w:bCs/>
          <w:sz w:val="24"/>
          <w:szCs w:val="24"/>
          <w:lang w:eastAsia="pl-PL" w:bidi="pl-PL"/>
        </w:rPr>
        <w:t>kolumn Biuletynu)</w:t>
      </w:r>
      <w:r w:rsidRPr="00694036">
        <w:rPr>
          <w:rFonts w:eastAsia="Times New Roman" w:cstheme="minorHAnsi"/>
          <w:b/>
          <w:sz w:val="24"/>
          <w:szCs w:val="24"/>
          <w:lang w:eastAsia="pl-PL" w:bidi="pl-PL"/>
        </w:rPr>
        <w:t>”</w:t>
      </w:r>
      <w:r w:rsidRPr="00694036">
        <w:rPr>
          <w:rFonts w:eastAsia="Times New Roman" w:cstheme="minorHAnsi"/>
          <w:sz w:val="24"/>
          <w:szCs w:val="24"/>
          <w:lang w:eastAsia="pl-PL" w:bidi="pl-PL"/>
        </w:rPr>
        <w:t xml:space="preserve"> oferta może otrzymać do 15 pkt. </w:t>
      </w:r>
    </w:p>
    <w:p w14:paraId="0300B63E" w14:textId="402BF493" w:rsid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Wykonawca </w:t>
      </w:r>
      <w:r w:rsidR="000F313D">
        <w:rPr>
          <w:rFonts w:eastAsia="Times New Roman" w:cstheme="minorHAnsi"/>
          <w:sz w:val="24"/>
          <w:szCs w:val="24"/>
          <w:lang w:eastAsia="pl-PL" w:bidi="pl-PL"/>
        </w:rPr>
        <w:t>załączy</w:t>
      </w: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 do Oferty kolorowy wydruk papierowy zawierający opracowanie graficzne, skład i łamanie jednego przykładowego artykułu merytorycznego z układem tabelarycznym i zdjęciem (5 sąsiadujących ze sobą kolumny). </w:t>
      </w:r>
    </w:p>
    <w:p w14:paraId="07524F96" w14:textId="77777777" w:rsid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</w:p>
    <w:p w14:paraId="4898FAB3" w14:textId="77777777" w:rsid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</w:p>
    <w:p w14:paraId="177403C2" w14:textId="22C9AA2B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bidi="pl-PL"/>
        </w:rPr>
      </w:pPr>
      <w:r w:rsidRPr="000F313D">
        <w:rPr>
          <w:rFonts w:eastAsia="Times New Roman" w:cstheme="minorHAnsi"/>
          <w:sz w:val="24"/>
          <w:szCs w:val="24"/>
          <w:lang w:eastAsia="pl-PL" w:bidi="pl-PL"/>
        </w:rPr>
        <w:t>Przykładowy artykuł z układem tabelarycznym oraz zdjęcie stanowią odpowiednio Załącznik nr</w:t>
      </w:r>
      <w:r w:rsidR="000F313D">
        <w:rPr>
          <w:rFonts w:eastAsia="Times New Roman" w:cstheme="minorHAnsi"/>
          <w:sz w:val="24"/>
          <w:szCs w:val="24"/>
          <w:lang w:eastAsia="pl-PL" w:bidi="pl-PL"/>
        </w:rPr>
        <w:t xml:space="preserve"> 5b</w:t>
      </w:r>
      <w:r w:rsidRPr="000F313D">
        <w:rPr>
          <w:rFonts w:eastAsia="Times New Roman" w:cstheme="minorHAnsi"/>
          <w:sz w:val="24"/>
          <w:szCs w:val="24"/>
          <w:lang w:eastAsia="pl-PL" w:bidi="pl-PL"/>
        </w:rPr>
        <w:t xml:space="preserve"> i Załącznik nr </w:t>
      </w:r>
      <w:r w:rsidR="000F313D">
        <w:rPr>
          <w:rFonts w:eastAsia="Times New Roman" w:cstheme="minorHAnsi"/>
          <w:sz w:val="24"/>
          <w:szCs w:val="24"/>
          <w:lang w:eastAsia="pl-PL" w:bidi="pl-PL"/>
        </w:rPr>
        <w:t>5c</w:t>
      </w:r>
      <w:r w:rsidRPr="000F313D">
        <w:rPr>
          <w:rFonts w:eastAsia="Times New Roman" w:cstheme="minorHAnsi"/>
          <w:sz w:val="24"/>
          <w:szCs w:val="24"/>
          <w:lang w:eastAsia="pl-PL" w:bidi="pl-PL"/>
        </w:rPr>
        <w:t xml:space="preserve"> do SIWZ.  </w:t>
      </w:r>
      <w:r w:rsidRPr="000F313D">
        <w:rPr>
          <w:rFonts w:eastAsia="Times New Roman" w:cstheme="minorHAnsi"/>
          <w:sz w:val="24"/>
          <w:szCs w:val="24"/>
          <w:lang w:bidi="pl-PL"/>
        </w:rPr>
        <w:t>To zadanie powinno zostać wykonane</w:t>
      </w:r>
      <w:r w:rsidRPr="000F313D">
        <w:rPr>
          <w:rFonts w:ascii="Times New Roman" w:eastAsia="Times New Roman" w:hAnsi="Times New Roman" w:cs="Times New Roman"/>
          <w:lang w:eastAsia="pl-PL" w:bidi="pl-PL"/>
        </w:rPr>
        <w:t xml:space="preserve"> </w:t>
      </w:r>
      <w:r w:rsidRPr="000F313D">
        <w:rPr>
          <w:rFonts w:eastAsia="Times New Roman" w:cstheme="minorHAnsi"/>
          <w:sz w:val="24"/>
          <w:szCs w:val="24"/>
          <w:lang w:eastAsia="pl-PL" w:bidi="pl-PL"/>
        </w:rPr>
        <w:t>w sposób czytelny i atrakcyjny wizualnie oraz</w:t>
      </w:r>
      <w:r w:rsidRPr="000F313D">
        <w:rPr>
          <w:rFonts w:eastAsia="Times New Roman" w:cstheme="minorHAnsi"/>
          <w:sz w:val="24"/>
          <w:szCs w:val="24"/>
          <w:lang w:bidi="pl-PL"/>
        </w:rPr>
        <w:t xml:space="preserve"> zgodnie</w:t>
      </w:r>
      <w:r w:rsidRPr="00633DC3">
        <w:rPr>
          <w:rFonts w:eastAsia="Times New Roman" w:cstheme="minorHAnsi"/>
          <w:sz w:val="24"/>
          <w:szCs w:val="24"/>
          <w:lang w:bidi="pl-PL"/>
        </w:rPr>
        <w:t xml:space="preserve"> z </w:t>
      </w:r>
      <w:r w:rsidRPr="00633DC3">
        <w:rPr>
          <w:rFonts w:eastAsia="Times New Roman" w:cstheme="minorHAnsi"/>
          <w:b/>
          <w:sz w:val="24"/>
          <w:szCs w:val="24"/>
          <w:lang w:bidi="pl-PL"/>
        </w:rPr>
        <w:t>Załącznikiem nr 1</w:t>
      </w:r>
      <w:r w:rsidRPr="00633DC3">
        <w:rPr>
          <w:rFonts w:eastAsia="Times New Roman" w:cstheme="minorHAnsi"/>
          <w:sz w:val="24"/>
          <w:szCs w:val="24"/>
          <w:lang w:bidi="pl-PL"/>
        </w:rPr>
        <w:t xml:space="preserve"> do OPZ („Przykładowy Biuletyn Euro Info”). </w:t>
      </w:r>
    </w:p>
    <w:p w14:paraId="58C0DC6D" w14:textId="77777777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bidi="pl-PL"/>
        </w:rPr>
      </w:pPr>
    </w:p>
    <w:p w14:paraId="79D52F37" w14:textId="77777777" w:rsidR="00633DC3" w:rsidRPr="00633DC3" w:rsidRDefault="00633DC3" w:rsidP="00633DC3">
      <w:pPr>
        <w:tabs>
          <w:tab w:val="left" w:pos="7784"/>
        </w:tabs>
        <w:autoSpaceDE w:val="0"/>
        <w:autoSpaceDN w:val="0"/>
        <w:spacing w:after="0" w:line="240" w:lineRule="auto"/>
        <w:jc w:val="both"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Przy ocenie będą brane pod uwagę </w:t>
      </w:r>
      <w:r w:rsidRPr="00633DC3">
        <w:rPr>
          <w:rFonts w:eastAsia="Times New Roman" w:cstheme="minorHAnsi"/>
          <w:sz w:val="24"/>
          <w:szCs w:val="24"/>
          <w:lang w:eastAsia="x-none" w:bidi="pl-PL"/>
        </w:rPr>
        <w:t>następujące obszary (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podkryteria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>):</w:t>
      </w:r>
      <w:r w:rsidRPr="00633DC3">
        <w:rPr>
          <w:rFonts w:eastAsia="Times New Roman" w:cstheme="minorHAnsi"/>
          <w:sz w:val="24"/>
          <w:szCs w:val="24"/>
          <w:lang w:eastAsia="x-none" w:bidi="pl-PL"/>
        </w:rPr>
        <w:tab/>
      </w:r>
    </w:p>
    <w:p w14:paraId="02814739" w14:textId="77777777" w:rsidR="00633DC3" w:rsidRPr="00633DC3" w:rsidRDefault="00633DC3" w:rsidP="00633DC3">
      <w:pPr>
        <w:widowControl w:val="0"/>
        <w:numPr>
          <w:ilvl w:val="2"/>
          <w:numId w:val="28"/>
        </w:numPr>
        <w:autoSpaceDE w:val="0"/>
        <w:autoSpaceDN w:val="0"/>
        <w:spacing w:after="0" w:line="240" w:lineRule="auto"/>
        <w:ind w:left="851" w:hanging="142"/>
        <w:contextualSpacing/>
        <w:jc w:val="both"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prawidłowość wykonania składu i łamania – Komisja przetargowa w ramach tego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podkryterium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oceni prawidłowość zastosowania następujących elementów: odstępy między łamami, marginesy, krój pisma, wielkość pisma, interlinia, światło,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kerning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>, sposób justowania, wcięcia w tekście, dzielenie i przenoszenie wyrazów (0 albo 5 pkt),</w:t>
      </w:r>
    </w:p>
    <w:p w14:paraId="3495FB19" w14:textId="77777777" w:rsidR="00633DC3" w:rsidRPr="00633DC3" w:rsidRDefault="00633DC3" w:rsidP="00633DC3">
      <w:pPr>
        <w:widowControl w:val="0"/>
        <w:numPr>
          <w:ilvl w:val="2"/>
          <w:numId w:val="28"/>
        </w:numPr>
        <w:autoSpaceDE w:val="0"/>
        <w:autoSpaceDN w:val="0"/>
        <w:spacing w:after="0" w:line="240" w:lineRule="auto"/>
        <w:ind w:left="851" w:hanging="142"/>
        <w:contextualSpacing/>
        <w:jc w:val="both"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uwzględnienie elementów widocznych w załączniku „Przykładowy Biuletyn Euro Info” – Komisja przetargowa w ramach tego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podkryterium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oceni, czy przykładowy skład i łamanie uwzględnia elementy takie jak tytuł (podtytuł, śródtytuły</w:t>
      </w:r>
      <w:r w:rsidRPr="00633DC3">
        <w:rPr>
          <w:rFonts w:eastAsia="Times New Roman" w:cstheme="minorHAnsi"/>
          <w:sz w:val="24"/>
          <w:szCs w:val="24"/>
          <w:lang w:eastAsia="pl-PL" w:bidi="pl-PL"/>
        </w:rPr>
        <w:t>), szata graficzna, kolorystyka, pagina, przypisy i piktogramy</w:t>
      </w: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(0 albo 5 pkt),</w:t>
      </w:r>
    </w:p>
    <w:p w14:paraId="78CEBA0F" w14:textId="77777777" w:rsidR="00633DC3" w:rsidRPr="00633DC3" w:rsidRDefault="00633DC3" w:rsidP="00633DC3">
      <w:pPr>
        <w:widowControl w:val="0"/>
        <w:numPr>
          <w:ilvl w:val="2"/>
          <w:numId w:val="28"/>
        </w:numPr>
        <w:autoSpaceDE w:val="0"/>
        <w:autoSpaceDN w:val="0"/>
        <w:spacing w:after="0" w:line="240" w:lineRule="auto"/>
        <w:ind w:left="851" w:hanging="142"/>
        <w:contextualSpacing/>
        <w:jc w:val="both"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atrakcyjność składu i łamania – Komisja przetargowa w ramach tego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podkryterium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oceni estetykę i walory wizualne całości proponowanego składu i łamania (0 albo 5 pkt).</w:t>
      </w:r>
    </w:p>
    <w:p w14:paraId="2DC4C956" w14:textId="77777777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bidi="pl-PL"/>
        </w:rPr>
      </w:pPr>
    </w:p>
    <w:p w14:paraId="716CB3B1" w14:textId="77777777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W przypadku załączenia do oferty przez Wykonawcę więcej niż jednego egzemplarza wykonanego składu i łamania przykładowego artykułu i fotografii, Wykonawca otrzyma 0 pkt. w ramach tego kryterium. W przypadku braku załączenia do oferty przez Wykonawcę egzemplarza wykonanego składu i łamania przykładowego artykułu i fotografii, Wykonawca otrzyma 0 pkt w ramach tego kryterium. </w:t>
      </w:r>
      <w:r w:rsidRPr="00633DC3">
        <w:rPr>
          <w:rFonts w:eastAsia="Times New Roman" w:cstheme="minorHAnsi"/>
          <w:sz w:val="24"/>
          <w:szCs w:val="24"/>
          <w:lang w:bidi="pl-PL"/>
        </w:rPr>
        <w:t xml:space="preserve"> </w:t>
      </w:r>
    </w:p>
    <w:p w14:paraId="72368A21" w14:textId="77777777" w:rsidR="00633DC3" w:rsidRPr="00633DC3" w:rsidRDefault="00633DC3" w:rsidP="00633DC3">
      <w:pPr>
        <w:widowControl w:val="0"/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bidi="pl-PL"/>
        </w:rPr>
      </w:pPr>
    </w:p>
    <w:p w14:paraId="315E0582" w14:textId="2E6CF011" w:rsidR="00633DC3" w:rsidRPr="00FF4EAA" w:rsidRDefault="00633DC3" w:rsidP="001A0E5F">
      <w:pPr>
        <w:pStyle w:val="Akapitzlist"/>
        <w:widowControl w:val="0"/>
        <w:numPr>
          <w:ilvl w:val="6"/>
          <w:numId w:val="6"/>
        </w:numPr>
        <w:autoSpaceDE w:val="0"/>
        <w:autoSpaceDN w:val="0"/>
        <w:spacing w:after="0" w:line="240" w:lineRule="auto"/>
        <w:ind w:left="426" w:hanging="284"/>
        <w:rPr>
          <w:rFonts w:eastAsia="Times New Roman" w:cstheme="minorHAnsi"/>
          <w:sz w:val="24"/>
          <w:szCs w:val="24"/>
          <w:lang w:eastAsia="pl-PL" w:bidi="pl-PL"/>
        </w:rPr>
      </w:pPr>
      <w:r w:rsidRPr="00FF4EAA">
        <w:rPr>
          <w:rFonts w:eastAsia="Times New Roman" w:cstheme="minorHAnsi"/>
          <w:sz w:val="24"/>
          <w:szCs w:val="24"/>
          <w:lang w:eastAsia="pl-PL" w:bidi="pl-PL"/>
        </w:rPr>
        <w:t>W kryterium „</w:t>
      </w:r>
      <w:r w:rsidRPr="00FF4EAA">
        <w:rPr>
          <w:rFonts w:eastAsia="Times New Roman" w:cstheme="minorHAnsi"/>
          <w:b/>
          <w:sz w:val="24"/>
          <w:szCs w:val="24"/>
          <w:lang w:eastAsia="pl-PL" w:bidi="pl-PL"/>
        </w:rPr>
        <w:t>Wykonanie składu i łamania przykładowych kolumn publikacji elektronicznej</w:t>
      </w:r>
      <w:r w:rsidRPr="00FF4EAA">
        <w:rPr>
          <w:rFonts w:eastAsia="Times New Roman" w:cstheme="minorHAnsi"/>
          <w:sz w:val="24"/>
          <w:szCs w:val="24"/>
          <w:lang w:eastAsia="pl-PL" w:bidi="pl-PL"/>
        </w:rPr>
        <w:t>” oferta może otrzymać do 15 pkt.</w:t>
      </w:r>
    </w:p>
    <w:p w14:paraId="254361A6" w14:textId="1623AA1B" w:rsidR="00633DC3" w:rsidRPr="00633DC3" w:rsidRDefault="00633DC3" w:rsidP="00707FFD">
      <w:pPr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Wykonawca </w:t>
      </w:r>
      <w:r w:rsidR="000F313D">
        <w:rPr>
          <w:rFonts w:eastAsia="Times New Roman" w:cstheme="minorHAnsi"/>
          <w:sz w:val="24"/>
          <w:szCs w:val="24"/>
          <w:lang w:eastAsia="pl-PL" w:bidi="pl-PL"/>
        </w:rPr>
        <w:t>załączy</w:t>
      </w: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 do Oferty kolorowy wydruk papierowy zawierający opracowanie graficzne, skład i łamanie przykładowego fragmentu publikacji (sąsiadujące ze sobą kolumny). Przykładowy fragment publikacji </w:t>
      </w:r>
      <w:r w:rsidRPr="002073DA">
        <w:rPr>
          <w:rFonts w:eastAsia="Times New Roman" w:cstheme="minorHAnsi"/>
          <w:sz w:val="24"/>
          <w:szCs w:val="24"/>
          <w:lang w:eastAsia="pl-PL" w:bidi="pl-PL"/>
        </w:rPr>
        <w:t>stanowi Załącznik nr</w:t>
      </w:r>
      <w:r w:rsidR="002073DA" w:rsidRPr="002073DA">
        <w:rPr>
          <w:rFonts w:eastAsia="Times New Roman" w:cstheme="minorHAnsi"/>
          <w:sz w:val="24"/>
          <w:szCs w:val="24"/>
          <w:lang w:eastAsia="pl-PL" w:bidi="pl-PL"/>
        </w:rPr>
        <w:t xml:space="preserve"> 5d</w:t>
      </w:r>
      <w:r w:rsidRPr="002073DA">
        <w:rPr>
          <w:rFonts w:eastAsia="Times New Roman" w:cstheme="minorHAnsi"/>
          <w:sz w:val="24"/>
          <w:szCs w:val="24"/>
          <w:lang w:eastAsia="pl-PL" w:bidi="pl-PL"/>
        </w:rPr>
        <w:t xml:space="preserve"> do SIWZ. Powyższe zostanie wykonane zgodnie z Załącznikiem nr 2 do OPZ („Przykładowa publikacja</w:t>
      </w: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”), w tym z zgodnie ze standardami WCAG 2.0, o których mowa w OPZ (IV Zadania Wykonawcy w zakresie elektronicznych publikacji książkowych, pkt 1.2.1.5). </w:t>
      </w:r>
    </w:p>
    <w:p w14:paraId="2505EADC" w14:textId="77777777" w:rsidR="00633DC3" w:rsidRPr="00633DC3" w:rsidRDefault="00633DC3" w:rsidP="00633DC3">
      <w:pPr>
        <w:tabs>
          <w:tab w:val="left" w:pos="7784"/>
        </w:tabs>
        <w:autoSpaceDE w:val="0"/>
        <w:autoSpaceDN w:val="0"/>
        <w:spacing w:after="0" w:line="240" w:lineRule="auto"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Przy ocenie będą brane pod uwagę </w:t>
      </w:r>
      <w:r w:rsidRPr="00633DC3">
        <w:rPr>
          <w:rFonts w:eastAsia="Times New Roman" w:cstheme="minorHAnsi"/>
          <w:sz w:val="24"/>
          <w:szCs w:val="24"/>
          <w:lang w:eastAsia="x-none" w:bidi="pl-PL"/>
        </w:rPr>
        <w:t>następujące obszary (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podkryteria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>):</w:t>
      </w:r>
      <w:r w:rsidRPr="00633DC3">
        <w:rPr>
          <w:rFonts w:eastAsia="Times New Roman" w:cstheme="minorHAnsi"/>
          <w:sz w:val="24"/>
          <w:szCs w:val="24"/>
          <w:lang w:eastAsia="x-none" w:bidi="pl-PL"/>
        </w:rPr>
        <w:tab/>
      </w:r>
    </w:p>
    <w:p w14:paraId="6F0FAD52" w14:textId="77777777" w:rsidR="00633DC3" w:rsidRPr="00633DC3" w:rsidRDefault="00633DC3" w:rsidP="00633DC3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567" w:hanging="141"/>
        <w:contextualSpacing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prawidłowość wykonania składu i łamania – Komisja przetargowa w ramach tego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podkryterium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oceni prawidłowość zastosowania następujących elementów: odstępy między łamami, marginesy, krój pisma, wielkość pisma, interlinia, światło,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kerning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>, sposób justowania i wcięcia w tekście (0 albo 5 pkt),</w:t>
      </w:r>
    </w:p>
    <w:p w14:paraId="457E7F1D" w14:textId="67507E74" w:rsidR="001A0E5F" w:rsidRPr="00D522F6" w:rsidRDefault="00633DC3" w:rsidP="00841415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567" w:hanging="141"/>
        <w:contextualSpacing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uwzględnienie elementów widocznych w załączniku „Przykładowa publikacja” – </w:t>
      </w:r>
    </w:p>
    <w:p w14:paraId="477913DB" w14:textId="20B6933E" w:rsidR="00633DC3" w:rsidRPr="00633DC3" w:rsidRDefault="00633DC3" w:rsidP="00712D61">
      <w:pPr>
        <w:widowControl w:val="0"/>
        <w:autoSpaceDE w:val="0"/>
        <w:autoSpaceDN w:val="0"/>
        <w:spacing w:after="0" w:line="240" w:lineRule="auto"/>
        <w:ind w:left="567"/>
        <w:contextualSpacing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Komisja przetargowa w ramach tego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podkryterium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oceni, czy przykładowy skład i łamanie uwzględnia elementy takie jak tytuł rozdziału (podrozdziałów</w:t>
      </w:r>
      <w:r w:rsidRPr="00633DC3">
        <w:rPr>
          <w:rFonts w:eastAsia="Times New Roman" w:cstheme="minorHAnsi"/>
          <w:sz w:val="24"/>
          <w:szCs w:val="24"/>
          <w:lang w:eastAsia="pl-PL" w:bidi="pl-PL"/>
        </w:rPr>
        <w:t xml:space="preserve">), szata graficzna, kolorystyka, pagina, przypisy, zgodność ze standardami WCAG 2.0 </w:t>
      </w:r>
      <w:r w:rsidRPr="00633DC3">
        <w:rPr>
          <w:rFonts w:eastAsia="Times New Roman" w:cstheme="minorHAnsi"/>
          <w:sz w:val="24"/>
          <w:szCs w:val="24"/>
          <w:lang w:eastAsia="x-none" w:bidi="pl-PL"/>
        </w:rPr>
        <w:t>(0 albo 5 pkt),</w:t>
      </w:r>
    </w:p>
    <w:p w14:paraId="22977C39" w14:textId="0863BC75" w:rsidR="00707FFD" w:rsidRPr="001570B2" w:rsidRDefault="00633DC3" w:rsidP="00707FFD">
      <w:pPr>
        <w:widowControl w:val="0"/>
        <w:numPr>
          <w:ilvl w:val="0"/>
          <w:numId w:val="29"/>
        </w:numPr>
        <w:autoSpaceDE w:val="0"/>
        <w:autoSpaceDN w:val="0"/>
        <w:spacing w:after="0" w:line="240" w:lineRule="auto"/>
        <w:ind w:left="567" w:hanging="141"/>
        <w:contextualSpacing/>
        <w:rPr>
          <w:rFonts w:eastAsia="Times New Roman" w:cstheme="minorHAnsi"/>
          <w:sz w:val="24"/>
          <w:szCs w:val="24"/>
          <w:lang w:eastAsia="x-none" w:bidi="pl-PL"/>
        </w:rPr>
      </w:pPr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atrakcyjność składu i łamania – Komisja przetargowa w ramach tego </w:t>
      </w:r>
      <w:proofErr w:type="spellStart"/>
      <w:r w:rsidRPr="00633DC3">
        <w:rPr>
          <w:rFonts w:eastAsia="Times New Roman" w:cstheme="minorHAnsi"/>
          <w:sz w:val="24"/>
          <w:szCs w:val="24"/>
          <w:lang w:eastAsia="x-none" w:bidi="pl-PL"/>
        </w:rPr>
        <w:t>podkryterium</w:t>
      </w:r>
      <w:proofErr w:type="spellEnd"/>
      <w:r w:rsidRPr="00633DC3">
        <w:rPr>
          <w:rFonts w:eastAsia="Times New Roman" w:cstheme="minorHAnsi"/>
          <w:sz w:val="24"/>
          <w:szCs w:val="24"/>
          <w:lang w:eastAsia="x-none" w:bidi="pl-PL"/>
        </w:rPr>
        <w:t xml:space="preserve"> oceni estetykę i walory wizualne całości proponowanego składu i łamania (0 albo 5 pkt).</w:t>
      </w:r>
    </w:p>
    <w:p w14:paraId="3EE3DC23" w14:textId="110FD435" w:rsidR="00707FFD" w:rsidRDefault="00707FFD" w:rsidP="00707FFD">
      <w:pPr>
        <w:widowControl w:val="0"/>
        <w:autoSpaceDE w:val="0"/>
        <w:autoSpaceDN w:val="0"/>
        <w:spacing w:after="0" w:line="240" w:lineRule="auto"/>
        <w:contextualSpacing/>
        <w:rPr>
          <w:rFonts w:eastAsia="Times New Roman" w:cstheme="minorHAnsi"/>
          <w:sz w:val="24"/>
          <w:szCs w:val="24"/>
          <w:lang w:eastAsia="x-none" w:bidi="pl-PL"/>
        </w:rPr>
      </w:pPr>
    </w:p>
    <w:p w14:paraId="35E8890C" w14:textId="332931FC" w:rsidR="00707FFD" w:rsidRPr="00922B7B" w:rsidRDefault="00757CE0" w:rsidP="00707FFD">
      <w:pPr>
        <w:pStyle w:val="Zwykytekst"/>
        <w:ind w:left="284" w:hanging="284"/>
        <w:jc w:val="both"/>
      </w:pPr>
      <w:r>
        <w:rPr>
          <w:rFonts w:asciiTheme="minorHAnsi" w:hAnsiTheme="minorHAnsi" w:cstheme="minorHAnsi"/>
          <w:sz w:val="24"/>
          <w:szCs w:val="24"/>
          <w:lang w:val="pl-PL" w:eastAsia="ar-SA"/>
        </w:rPr>
        <w:t>6.</w:t>
      </w:r>
      <w:r w:rsidR="00707FFD">
        <w:rPr>
          <w:rFonts w:asciiTheme="minorHAnsi" w:hAnsiTheme="minorHAnsi" w:cstheme="minorHAnsi"/>
          <w:sz w:val="24"/>
          <w:szCs w:val="24"/>
          <w:lang w:val="pl-PL" w:eastAsia="ar-SA"/>
        </w:rPr>
        <w:t xml:space="preserve"> </w:t>
      </w:r>
      <w:r w:rsidR="00707FFD" w:rsidRPr="00922B7B">
        <w:rPr>
          <w:rFonts w:asciiTheme="minorHAnsi" w:hAnsiTheme="minorHAnsi" w:cstheme="minorHAnsi"/>
          <w:sz w:val="24"/>
          <w:szCs w:val="24"/>
          <w:lang w:eastAsia="ar-SA"/>
        </w:rPr>
        <w:t>Punkty otrzymane przez daną ofertę podczas oceny indywidualnej zostaną do siebie dodane, a następnie podzielone przez liczbę oceniających. Wynik będzie liczbą punktów, jaką otrzymała dana oferta w danym kryterium.</w:t>
      </w:r>
      <w:r w:rsidR="00707FFD" w:rsidRPr="00CF5664">
        <w:rPr>
          <w:rFonts w:asciiTheme="minorHAnsi" w:hAnsiTheme="minorHAnsi" w:cstheme="minorHAnsi"/>
          <w:sz w:val="24"/>
          <w:szCs w:val="24"/>
          <w:lang w:eastAsia="ar-SA"/>
        </w:rPr>
        <w:t xml:space="preserve"> Zamawiający udzieli zamówienia Wykonawcy, którego oferta uzyskała największą liczbę punktów łącznie we wszystkich kryteriach.</w:t>
      </w:r>
    </w:p>
    <w:p w14:paraId="34DE70F8" w14:textId="4D744BFF" w:rsidR="00707FFD" w:rsidRPr="00922B7B" w:rsidRDefault="00757CE0" w:rsidP="00707FFD">
      <w:pPr>
        <w:pStyle w:val="Tekstpodstawowy"/>
        <w:widowControl/>
        <w:suppressAutoHyphens w:val="0"/>
        <w:spacing w:after="0"/>
        <w:ind w:left="284" w:hanging="284"/>
        <w:jc w:val="both"/>
        <w:rPr>
          <w:rFonts w:asciiTheme="minorHAnsi" w:hAnsiTheme="minorHAnsi" w:cstheme="minorHAnsi"/>
          <w:lang w:val="pl-PL"/>
        </w:rPr>
      </w:pPr>
      <w:r>
        <w:rPr>
          <w:rFonts w:asciiTheme="minorHAnsi" w:hAnsiTheme="minorHAnsi" w:cstheme="minorHAnsi"/>
          <w:lang w:val="pl-PL"/>
        </w:rPr>
        <w:t>7.</w:t>
      </w:r>
      <w:r w:rsidR="00707FFD" w:rsidRPr="00922B7B">
        <w:rPr>
          <w:rFonts w:asciiTheme="minorHAnsi" w:hAnsiTheme="minorHAnsi" w:cstheme="minorHAnsi"/>
          <w:lang w:val="pl-PL"/>
        </w:rPr>
        <w:t xml:space="preserve"> W każdym z kryteriów ocena będzie dokonana z dokładnością do dwóch miejsc po przecinku.</w:t>
      </w:r>
    </w:p>
    <w:p w14:paraId="70BBDE42" w14:textId="0F0FB3DA" w:rsidR="00633DC3" w:rsidRPr="00633DC3" w:rsidRDefault="00633DC3" w:rsidP="00633DC3">
      <w:pPr>
        <w:spacing w:after="0" w:line="240" w:lineRule="auto"/>
        <w:rPr>
          <w:rFonts w:eastAsia="Times New Roman" w:cstheme="minorHAnsi"/>
          <w:sz w:val="24"/>
          <w:szCs w:val="24"/>
          <w:lang w:eastAsia="pl-PL" w:bidi="pl-PL"/>
        </w:rPr>
      </w:pPr>
    </w:p>
    <w:p w14:paraId="60DDAA26" w14:textId="77777777" w:rsidR="006E6257" w:rsidRPr="00D039F1" w:rsidRDefault="006E6257" w:rsidP="00D039F1">
      <w:pPr>
        <w:pStyle w:val="Akapitzlist"/>
        <w:spacing w:after="0" w:line="276" w:lineRule="auto"/>
        <w:ind w:left="708"/>
        <w:rPr>
          <w:rFonts w:cs="Times New Roman"/>
          <w:sz w:val="24"/>
          <w:szCs w:val="24"/>
        </w:rPr>
      </w:pPr>
    </w:p>
    <w:p w14:paraId="2FC43C6D" w14:textId="77777777" w:rsidR="003C48C9" w:rsidRPr="00D039F1" w:rsidRDefault="003C48C9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5" w:name="_Toc458084652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7308A" w:rsidRPr="00D039F1">
        <w:rPr>
          <w:rFonts w:eastAsia="Times New Roman" w:cs="Times New Roman"/>
          <w:b/>
          <w:bCs/>
          <w:kern w:val="32"/>
          <w:sz w:val="24"/>
          <w:szCs w:val="24"/>
        </w:rPr>
        <w:t>V</w:t>
      </w:r>
      <w:r w:rsidR="009A5B39" w:rsidRPr="00D039F1">
        <w:rPr>
          <w:rFonts w:eastAsia="Times New Roman" w:cs="Times New Roman"/>
          <w:b/>
          <w:bCs/>
          <w:kern w:val="32"/>
          <w:sz w:val="24"/>
          <w:szCs w:val="24"/>
        </w:rPr>
        <w:t>I</w:t>
      </w: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35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6" w:name="_Toc458084653"/>
      <w:r w:rsidR="00B7308A" w:rsidRPr="00D039F1">
        <w:rPr>
          <w:rFonts w:eastAsia="Times New Roman" w:cs="Times New Roman"/>
          <w:b/>
          <w:bCs/>
          <w:kern w:val="32"/>
          <w:sz w:val="24"/>
          <w:szCs w:val="24"/>
        </w:rPr>
        <w:t>Informacje o formalnościach, jakie powinny zostać dopełnione po wyborze oferty w celu zawarcia umowy w sprawie zamówienia publicznego</w:t>
      </w:r>
      <w:bookmarkEnd w:id="36"/>
    </w:p>
    <w:p w14:paraId="164EF406" w14:textId="77777777" w:rsidR="007F5C86" w:rsidRPr="00D039F1" w:rsidRDefault="007F5C86" w:rsidP="00643930">
      <w:pPr>
        <w:numPr>
          <w:ilvl w:val="0"/>
          <w:numId w:val="14"/>
        </w:numPr>
        <w:tabs>
          <w:tab w:val="clear" w:pos="2175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Wykonawca przed zawarciem umowy poda Zamawiającemu wartość umowy bez podatku od towarów i usług (wartość netto)</w:t>
      </w:r>
    </w:p>
    <w:p w14:paraId="6DF43629" w14:textId="77777777" w:rsidR="003100F2" w:rsidRPr="00D039F1" w:rsidRDefault="003100F2" w:rsidP="00643930">
      <w:pPr>
        <w:numPr>
          <w:ilvl w:val="0"/>
          <w:numId w:val="14"/>
        </w:numPr>
        <w:tabs>
          <w:tab w:val="clear" w:pos="2175"/>
          <w:tab w:val="num" w:pos="360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bookmarkStart w:id="37" w:name="_Toc458084654"/>
      <w:r w:rsidRPr="00D039F1">
        <w:rPr>
          <w:rFonts w:eastAsia="Times New Roman" w:cs="Times New Roman"/>
          <w:sz w:val="24"/>
          <w:szCs w:val="24"/>
          <w:lang w:eastAsia="pl-PL"/>
        </w:rPr>
        <w:t>Zamawiający nie przewiduje dodatkowych formalności poprzedzających zawarcie umowy.</w:t>
      </w:r>
    </w:p>
    <w:p w14:paraId="4CCEB4A3" w14:textId="77777777" w:rsidR="004E5ED0" w:rsidRPr="00D039F1" w:rsidRDefault="004E5ED0" w:rsidP="00D039F1">
      <w:pPr>
        <w:tabs>
          <w:tab w:val="num" w:pos="2175"/>
        </w:tabs>
        <w:spacing w:after="0" w:line="276" w:lineRule="auto"/>
        <w:ind w:left="426"/>
        <w:rPr>
          <w:rFonts w:eastAsia="Times New Roman" w:cs="Times New Roman"/>
          <w:sz w:val="24"/>
          <w:szCs w:val="24"/>
          <w:lang w:eastAsia="pl-PL"/>
        </w:rPr>
      </w:pPr>
    </w:p>
    <w:p w14:paraId="30F4A0DD" w14:textId="77777777" w:rsidR="003100F2" w:rsidRPr="00D039F1" w:rsidRDefault="003100F2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bookmarkStart w:id="38" w:name="_Toc458084656"/>
      <w:bookmarkEnd w:id="37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XVII.</w:t>
      </w:r>
      <w:bookmarkEnd w:id="38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39" w:name="_Toc458084657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Istotne postanowienia umowy</w:t>
      </w:r>
      <w:bookmarkEnd w:id="39"/>
    </w:p>
    <w:p w14:paraId="33CC1B59" w14:textId="77777777" w:rsidR="003100F2" w:rsidRPr="00D039F1" w:rsidRDefault="003100F2" w:rsidP="00643930">
      <w:pPr>
        <w:numPr>
          <w:ilvl w:val="6"/>
          <w:numId w:val="11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Umowa zostanie podpisana zgodnie ze wzorem umowy stanowiącym </w:t>
      </w:r>
      <w:r w:rsidRPr="00D039F1">
        <w:rPr>
          <w:rFonts w:eastAsia="Times New Roman" w:cs="Times New Roman"/>
          <w:b/>
          <w:sz w:val="24"/>
          <w:szCs w:val="24"/>
          <w:lang w:eastAsia="pl-PL"/>
        </w:rPr>
        <w:t xml:space="preserve">Załącznik nr </w:t>
      </w:r>
      <w:r w:rsidR="00BC560B" w:rsidRPr="00D039F1">
        <w:rPr>
          <w:rFonts w:eastAsia="Times New Roman" w:cs="Times New Roman"/>
          <w:b/>
          <w:sz w:val="24"/>
          <w:szCs w:val="24"/>
          <w:lang w:eastAsia="pl-PL"/>
        </w:rPr>
        <w:t>4</w:t>
      </w:r>
      <w:r w:rsidRPr="00D039F1">
        <w:rPr>
          <w:rFonts w:eastAsia="Times New Roman" w:cs="Times New Roman"/>
          <w:sz w:val="24"/>
          <w:szCs w:val="24"/>
          <w:lang w:eastAsia="pl-PL"/>
        </w:rPr>
        <w:t xml:space="preserve"> do SIWZ.</w:t>
      </w:r>
    </w:p>
    <w:p w14:paraId="3841EFBD" w14:textId="77777777" w:rsidR="003100F2" w:rsidRPr="00D039F1" w:rsidRDefault="003100F2" w:rsidP="00643930">
      <w:pPr>
        <w:numPr>
          <w:ilvl w:val="6"/>
          <w:numId w:val="11"/>
        </w:numPr>
        <w:tabs>
          <w:tab w:val="num" w:pos="426"/>
        </w:tabs>
        <w:spacing w:after="0" w:line="276" w:lineRule="auto"/>
        <w:ind w:left="720" w:hanging="720"/>
        <w:rPr>
          <w:rFonts w:eastAsia="Times New Roman" w:cs="Times New Roman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>Rozliczenia prowadzone będą w walucie polskiej (PLN).</w:t>
      </w:r>
    </w:p>
    <w:p w14:paraId="5496E74C" w14:textId="3BCE8E79" w:rsidR="003100F2" w:rsidRPr="00707FFD" w:rsidRDefault="003100F2" w:rsidP="00643930">
      <w:pPr>
        <w:numPr>
          <w:ilvl w:val="6"/>
          <w:numId w:val="11"/>
        </w:numPr>
        <w:tabs>
          <w:tab w:val="num" w:pos="426"/>
        </w:tabs>
        <w:spacing w:after="0" w:line="276" w:lineRule="auto"/>
        <w:ind w:left="426" w:hanging="426"/>
        <w:rPr>
          <w:rFonts w:eastAsia="Times New Roman" w:cs="Times New Roman"/>
          <w:color w:val="C00000"/>
          <w:sz w:val="24"/>
          <w:szCs w:val="24"/>
          <w:lang w:eastAsia="pl-PL"/>
        </w:rPr>
      </w:pPr>
      <w:r w:rsidRPr="00D039F1">
        <w:rPr>
          <w:rFonts w:eastAsia="Times New Roman" w:cs="Times New Roman"/>
          <w:sz w:val="24"/>
          <w:szCs w:val="24"/>
          <w:lang w:eastAsia="pl-PL"/>
        </w:rPr>
        <w:t xml:space="preserve">Zamawiający </w:t>
      </w:r>
      <w:bookmarkStart w:id="40" w:name="_Toc458084658"/>
      <w:r w:rsidRPr="00D039F1">
        <w:rPr>
          <w:rFonts w:cs="Times New Roman"/>
          <w:sz w:val="24"/>
          <w:szCs w:val="24"/>
        </w:rPr>
        <w:t xml:space="preserve">przewidział zmiany </w:t>
      </w:r>
      <w:r w:rsidRPr="00707FFD">
        <w:rPr>
          <w:rFonts w:cs="Times New Roman"/>
          <w:sz w:val="24"/>
          <w:szCs w:val="24"/>
        </w:rPr>
        <w:t>umowy w §</w:t>
      </w:r>
      <w:r w:rsidR="00BF0D82" w:rsidRPr="00707FFD">
        <w:rPr>
          <w:rFonts w:cs="Times New Roman"/>
          <w:sz w:val="24"/>
          <w:szCs w:val="24"/>
        </w:rPr>
        <w:t>9</w:t>
      </w:r>
      <w:r w:rsidRPr="00707FFD">
        <w:rPr>
          <w:rFonts w:cs="Times New Roman"/>
          <w:sz w:val="24"/>
          <w:szCs w:val="24"/>
        </w:rPr>
        <w:t xml:space="preserve"> wzoru umowy. </w:t>
      </w:r>
    </w:p>
    <w:p w14:paraId="0A9C201A" w14:textId="77777777" w:rsidR="00BF0D82" w:rsidRPr="00D039F1" w:rsidRDefault="00BF0D82" w:rsidP="00D039F1">
      <w:pPr>
        <w:tabs>
          <w:tab w:val="num" w:pos="2237"/>
        </w:tabs>
        <w:spacing w:after="0" w:line="276" w:lineRule="auto"/>
        <w:ind w:left="426"/>
        <w:rPr>
          <w:rFonts w:eastAsia="Times New Roman" w:cs="Times New Roman"/>
          <w:color w:val="C00000"/>
          <w:sz w:val="24"/>
          <w:szCs w:val="24"/>
          <w:lang w:eastAsia="pl-PL"/>
        </w:rPr>
      </w:pPr>
    </w:p>
    <w:p w14:paraId="38AD0DB1" w14:textId="77777777" w:rsidR="003100F2" w:rsidRPr="00D039F1" w:rsidRDefault="003100F2" w:rsidP="00D039F1">
      <w:pPr>
        <w:keepNext/>
        <w:spacing w:after="0" w:line="276" w:lineRule="auto"/>
        <w:outlineLvl w:val="0"/>
        <w:rPr>
          <w:rFonts w:eastAsia="Times New Roman" w:cs="Times New Roman"/>
          <w:b/>
          <w:bCs/>
          <w:kern w:val="32"/>
          <w:sz w:val="24"/>
          <w:szCs w:val="24"/>
        </w:rPr>
      </w:pP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X</w:t>
      </w:r>
      <w:r w:rsidR="00BC560B" w:rsidRPr="00D039F1">
        <w:rPr>
          <w:rFonts w:eastAsia="Times New Roman" w:cs="Times New Roman"/>
          <w:b/>
          <w:bCs/>
          <w:kern w:val="32"/>
          <w:sz w:val="24"/>
          <w:szCs w:val="24"/>
        </w:rPr>
        <w:t>VIII</w:t>
      </w:r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.</w:t>
      </w:r>
      <w:bookmarkEnd w:id="40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 xml:space="preserve"> </w:t>
      </w:r>
      <w:bookmarkStart w:id="41" w:name="_Toc458084659"/>
      <w:r w:rsidRPr="00D039F1">
        <w:rPr>
          <w:rFonts w:eastAsia="Times New Roman" w:cs="Times New Roman"/>
          <w:b/>
          <w:bCs/>
          <w:kern w:val="32"/>
          <w:sz w:val="24"/>
          <w:szCs w:val="24"/>
        </w:rPr>
        <w:t>Środki ochrony prawnej</w:t>
      </w:r>
      <w:bookmarkEnd w:id="41"/>
    </w:p>
    <w:p w14:paraId="61F3079B" w14:textId="5A4DED46" w:rsidR="00BC560B" w:rsidRPr="00D039F1" w:rsidRDefault="00BC560B" w:rsidP="00D039F1">
      <w:pPr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W toku postępowania Wykonawcy przysługuje odwołanie, w zakresie określonym w art. 180 ust. 2 </w:t>
      </w:r>
      <w:proofErr w:type="spellStart"/>
      <w:r w:rsidRPr="00D039F1">
        <w:rPr>
          <w:rFonts w:cs="Times New Roman"/>
          <w:sz w:val="24"/>
          <w:szCs w:val="24"/>
        </w:rPr>
        <w:t>uPzp</w:t>
      </w:r>
      <w:proofErr w:type="spellEnd"/>
      <w:r w:rsidRPr="00D039F1">
        <w:rPr>
          <w:rFonts w:cs="Times New Roman"/>
          <w:sz w:val="24"/>
          <w:szCs w:val="24"/>
        </w:rPr>
        <w:t>, oraz skarga do sądu.</w:t>
      </w:r>
    </w:p>
    <w:p w14:paraId="7A94792F" w14:textId="77777777" w:rsidR="00BF0D82" w:rsidRPr="00D039F1" w:rsidRDefault="00BF0D82" w:rsidP="00D039F1">
      <w:pPr>
        <w:spacing w:after="0" w:line="276" w:lineRule="auto"/>
        <w:rPr>
          <w:rFonts w:cs="Times New Roman"/>
          <w:sz w:val="24"/>
          <w:szCs w:val="24"/>
        </w:rPr>
      </w:pPr>
    </w:p>
    <w:p w14:paraId="7C4595E7" w14:textId="77777777" w:rsidR="004B5D8C" w:rsidRPr="00D039F1" w:rsidRDefault="003100F2" w:rsidP="00D039F1">
      <w:pPr>
        <w:widowControl w:val="0"/>
        <w:suppressAutoHyphens/>
        <w:spacing w:after="0" w:line="276" w:lineRule="auto"/>
        <w:rPr>
          <w:rFonts w:eastAsia="Times New Roman" w:cstheme="minorHAnsi"/>
          <w:b/>
          <w:sz w:val="24"/>
          <w:szCs w:val="24"/>
        </w:rPr>
      </w:pPr>
      <w:r w:rsidRPr="00D039F1">
        <w:rPr>
          <w:rFonts w:eastAsia="Times New Roman" w:cs="Times New Roman"/>
          <w:b/>
          <w:sz w:val="24"/>
          <w:szCs w:val="24"/>
        </w:rPr>
        <w:t>X</w:t>
      </w:r>
      <w:r w:rsidR="00BC560B" w:rsidRPr="00D039F1">
        <w:rPr>
          <w:rFonts w:eastAsia="Times New Roman" w:cs="Times New Roman"/>
          <w:b/>
          <w:sz w:val="24"/>
          <w:szCs w:val="24"/>
        </w:rPr>
        <w:t>I</w:t>
      </w:r>
      <w:r w:rsidRPr="00D039F1">
        <w:rPr>
          <w:rFonts w:eastAsia="Times New Roman" w:cs="Times New Roman"/>
          <w:b/>
          <w:sz w:val="24"/>
          <w:szCs w:val="24"/>
        </w:rPr>
        <w:t xml:space="preserve">X. </w:t>
      </w:r>
      <w:r w:rsidR="004B5D8C" w:rsidRPr="00D039F1">
        <w:rPr>
          <w:rFonts w:eastAsia="Times New Roman" w:cstheme="minorHAnsi"/>
          <w:b/>
          <w:sz w:val="24"/>
          <w:szCs w:val="24"/>
        </w:rPr>
        <w:t>Obowiązek informacyjny RODO</w:t>
      </w:r>
    </w:p>
    <w:p w14:paraId="1494BF6C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Administrator danych osobowych</w:t>
      </w:r>
    </w:p>
    <w:p w14:paraId="2980597E" w14:textId="26AF228F" w:rsidR="004B5D8C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Administratorem danych jest Polska Agencja Rozwoju Przedsiębiorczości (PARP) z siedzibą w Warszawie (00-834), ul. Pańska 81/83. Kontakt do administratora: adres e-mail </w:t>
      </w:r>
      <w:hyperlink r:id="rId10" w:history="1">
        <w:r w:rsidRPr="00D039F1">
          <w:rPr>
            <w:rFonts w:cstheme="minorHAnsi"/>
            <w:color w:val="0563C1" w:themeColor="hyperlink"/>
            <w:sz w:val="24"/>
            <w:szCs w:val="24"/>
            <w:u w:val="single"/>
          </w:rPr>
          <w:t>biuro@parp.gov.pl</w:t>
        </w:r>
      </w:hyperlink>
      <w:r w:rsidRPr="00D039F1">
        <w:rPr>
          <w:rFonts w:cstheme="minorHAnsi"/>
          <w:sz w:val="24"/>
          <w:szCs w:val="24"/>
        </w:rPr>
        <w:t xml:space="preserve"> lub listownie na wyżej podany adres.</w:t>
      </w:r>
    </w:p>
    <w:p w14:paraId="27CD98CC" w14:textId="77777777" w:rsidR="00712D61" w:rsidRPr="00D039F1" w:rsidRDefault="00712D61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14:paraId="3BF606A6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Inspektor ochrony danych (IOD)</w:t>
      </w:r>
    </w:p>
    <w:p w14:paraId="6869D9E8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Z IOD mogą się Państwo kontaktować we wszystkich sprawach dotyczących przetwarzania danych osobowych poprzez adres e-mail </w:t>
      </w:r>
      <w:hyperlink r:id="rId11" w:history="1">
        <w:r w:rsidRPr="00D039F1">
          <w:rPr>
            <w:rFonts w:cstheme="minorHAnsi"/>
            <w:color w:val="0563C1" w:themeColor="hyperlink"/>
            <w:sz w:val="24"/>
            <w:szCs w:val="24"/>
            <w:u w:val="single"/>
          </w:rPr>
          <w:t>iod@parp.gov.pl</w:t>
        </w:r>
      </w:hyperlink>
      <w:r w:rsidRPr="00D039F1">
        <w:rPr>
          <w:rFonts w:cstheme="minorHAnsi"/>
          <w:sz w:val="24"/>
          <w:szCs w:val="24"/>
        </w:rPr>
        <w:t xml:space="preserve"> lub na adres siedziby Administratora.</w:t>
      </w:r>
    </w:p>
    <w:p w14:paraId="3FD97DAF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Cel i podstawy przetwarzania danych</w:t>
      </w:r>
    </w:p>
    <w:p w14:paraId="15B78BB4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Dane będą przetwarzane w celu wywiązania się z obowiązków prawnych, takich jak  np. ustawa z dnia 29 stycznia 2004 roku Prawo zamówień publicznych, w związku z przeprowadzeniem postępowania przetargowego lub ofertowego oraz zawarcia i wykonania umowy. </w:t>
      </w:r>
    </w:p>
    <w:p w14:paraId="3D7725CC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b/>
          <w:sz w:val="24"/>
          <w:szCs w:val="24"/>
        </w:rPr>
      </w:pPr>
      <w:r w:rsidRPr="00D039F1">
        <w:rPr>
          <w:rFonts w:cstheme="minorHAnsi"/>
          <w:b/>
          <w:sz w:val="24"/>
          <w:szCs w:val="24"/>
        </w:rPr>
        <w:t>Okres przechowywania danych</w:t>
      </w:r>
    </w:p>
    <w:p w14:paraId="1EF1DFCC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Czas przechowywania danych uzależniony jest od zasad odnoszących się do źródeł  finansowania umowy.</w:t>
      </w:r>
    </w:p>
    <w:p w14:paraId="40236309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b/>
          <w:bCs/>
          <w:sz w:val="24"/>
          <w:szCs w:val="24"/>
        </w:rPr>
        <w:t>Odbiorcy danych osobowych</w:t>
      </w:r>
    </w:p>
    <w:p w14:paraId="289B2684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Dane mogą być ujawnione następującym kategoriom odbiorców danych: </w:t>
      </w:r>
    </w:p>
    <w:p w14:paraId="63214C0D" w14:textId="77777777" w:rsidR="004B5D8C" w:rsidRPr="00D039F1" w:rsidRDefault="004B5D8C" w:rsidP="00643930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osobom i podmiotom na podstawie art. 8 oraz art. 96 ust. 3 ustawy z dnia 29 stycznia 2004 r. – Prawo zamówień publicznych,</w:t>
      </w:r>
    </w:p>
    <w:p w14:paraId="0F6F6E1C" w14:textId="77777777" w:rsidR="004B5D8C" w:rsidRPr="00D039F1" w:rsidRDefault="004B5D8C" w:rsidP="00643930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organom władzy publicznej oraz podmiotom wykonującym zadania publiczne lub działającym na zlecenie organów władzy publicznej, w zakresie i w celach, które wynikają z przepisów prawa, </w:t>
      </w:r>
    </w:p>
    <w:p w14:paraId="40DFE46A" w14:textId="77777777" w:rsidR="004B5D8C" w:rsidRPr="00D039F1" w:rsidRDefault="004B5D8C" w:rsidP="00643930">
      <w:pPr>
        <w:pStyle w:val="Akapitzlist"/>
        <w:numPr>
          <w:ilvl w:val="0"/>
          <w:numId w:val="20"/>
        </w:numPr>
        <w:spacing w:after="0" w:line="276" w:lineRule="auto"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podmiotom świadczącym usługi niezbędne do realizacji przez PARP zadań, w tym partnerom IT, podmiotom realizującym wsparcie techniczne lub organizacyjne.</w:t>
      </w:r>
    </w:p>
    <w:p w14:paraId="684A91D8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b/>
          <w:bCs/>
          <w:sz w:val="24"/>
          <w:szCs w:val="24"/>
        </w:rPr>
        <w:t>Prawa osób, których dane dotyczą</w:t>
      </w:r>
    </w:p>
    <w:p w14:paraId="0FC9F56C" w14:textId="77777777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Na każdym etapie przetwarzania przez PARP danych, mają Państwo prawo do:</w:t>
      </w:r>
    </w:p>
    <w:p w14:paraId="51D8DD91" w14:textId="77777777"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dostępu do swoich danych, w tym uzyskania informacji o zakresie przetwarzanych przez nas danych oraz uzyskania kopii tych danych,</w:t>
      </w:r>
    </w:p>
    <w:p w14:paraId="07B8D966" w14:textId="77777777"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modyfikacji i poprawienia swoich danych, w tym, jeżeli nie będą zachodziły inne prawne przeciwskazania do ograniczenia ich zakresu przetwarzania;</w:t>
      </w:r>
    </w:p>
    <w:p w14:paraId="5978C9BD" w14:textId="77777777"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całkowitego usunięcia swoich danych („prawo do bycia zapomnianym”), jeżeli nie będą zachodziły inne przeciwskazania prawne, </w:t>
      </w:r>
    </w:p>
    <w:p w14:paraId="09E02D88" w14:textId="77777777"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niepodlegania automatycznym decyzjom opartym na profilowaniu; </w:t>
      </w:r>
    </w:p>
    <w:p w14:paraId="783F7406" w14:textId="77777777"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wniesienia sprzeciwu wobec niewłaściwego przetwarzanych danych osobowych (w tym wycofania zgody);</w:t>
      </w:r>
    </w:p>
    <w:p w14:paraId="3552FE2B" w14:textId="77777777" w:rsidR="004B5D8C" w:rsidRPr="00D039F1" w:rsidRDefault="004B5D8C" w:rsidP="00643930">
      <w:pPr>
        <w:numPr>
          <w:ilvl w:val="0"/>
          <w:numId w:val="19"/>
        </w:num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przeniesienia danych do innego Administratora, jeśli dane przetwarzane są w związku z udzieloną zgodą lub zawartą umową. </w:t>
      </w:r>
    </w:p>
    <w:p w14:paraId="4BED985A" w14:textId="43E2FF11" w:rsidR="004B5D8C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 xml:space="preserve">Żądanie realizacji swoich praw mogą Państwo zrealizować za pośrednictwem wniosku (do pobrania bezpośrednio ze strony internetowej PARP, łącze do dokumentu znajduje się na dole strony w zakładce „Ochrona danych osobowych”) lub poprzez e-mail. Szczegółowe informacje ten temat dostępne są na stronie internetowej PARP, w zakładce „Ochrona danych osobowych”. </w:t>
      </w:r>
    </w:p>
    <w:p w14:paraId="76600BA2" w14:textId="56994AE9" w:rsidR="00712D61" w:rsidRDefault="00712D61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14:paraId="51DBA8E1" w14:textId="77777777" w:rsidR="00712D61" w:rsidRPr="00D039F1" w:rsidRDefault="00712D61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14:paraId="6424221A" w14:textId="1261E014" w:rsidR="004B5D8C" w:rsidRPr="00D039F1" w:rsidRDefault="004B5D8C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  <w:r w:rsidRPr="00D039F1">
        <w:rPr>
          <w:rFonts w:cstheme="minorHAnsi"/>
          <w:sz w:val="24"/>
          <w:szCs w:val="24"/>
        </w:rPr>
        <w:t>Ponadto każdej osobie przysługuje prawo wniesienia skargi do organu nadzorczego (Prezes Urzędu Ochrony Danych Osobowych, ul. Stawki 2, 00-193 Warszawa).</w:t>
      </w:r>
    </w:p>
    <w:p w14:paraId="4FDE131E" w14:textId="77777777" w:rsidR="00BF0092" w:rsidRPr="00D039F1" w:rsidRDefault="00BF0092" w:rsidP="00D039F1">
      <w:pPr>
        <w:spacing w:after="0" w:line="276" w:lineRule="auto"/>
        <w:contextualSpacing/>
        <w:rPr>
          <w:rFonts w:cstheme="minorHAnsi"/>
          <w:sz w:val="24"/>
          <w:szCs w:val="24"/>
        </w:rPr>
      </w:pPr>
    </w:p>
    <w:p w14:paraId="60C213B9" w14:textId="0D5D0556" w:rsidR="003100F2" w:rsidRPr="00D039F1" w:rsidRDefault="004B5D8C" w:rsidP="00D039F1">
      <w:pPr>
        <w:widowControl w:val="0"/>
        <w:suppressAutoHyphens/>
        <w:spacing w:after="0" w:line="276" w:lineRule="auto"/>
        <w:rPr>
          <w:rFonts w:eastAsia="Times New Roman" w:cs="Times New Roman"/>
          <w:b/>
          <w:bCs/>
          <w:sz w:val="24"/>
          <w:szCs w:val="24"/>
        </w:rPr>
      </w:pPr>
      <w:r w:rsidRPr="00D039F1">
        <w:rPr>
          <w:rFonts w:eastAsia="Times New Roman" w:cs="Times New Roman"/>
          <w:b/>
          <w:sz w:val="24"/>
          <w:szCs w:val="24"/>
        </w:rPr>
        <w:t xml:space="preserve">XX. </w:t>
      </w:r>
      <w:r w:rsidR="003100F2" w:rsidRPr="00D039F1">
        <w:rPr>
          <w:rFonts w:eastAsia="Times New Roman" w:cs="Times New Roman"/>
          <w:b/>
          <w:sz w:val="24"/>
          <w:szCs w:val="24"/>
        </w:rPr>
        <w:t>Załączniki do SIWZ</w:t>
      </w:r>
    </w:p>
    <w:p w14:paraId="107B89DC" w14:textId="11C6A351" w:rsidR="00C6784D" w:rsidRPr="00D039F1" w:rsidRDefault="008D620F" w:rsidP="00D039F1">
      <w:pPr>
        <w:widowControl w:val="0"/>
        <w:suppressAutoHyphens/>
        <w:spacing w:after="0" w:line="276" w:lineRule="auto"/>
        <w:rPr>
          <w:rFonts w:eastAsia="Times New Roman" w:cs="Times New Roman"/>
          <w:sz w:val="24"/>
          <w:szCs w:val="24"/>
        </w:rPr>
      </w:pPr>
      <w:r w:rsidRPr="00D039F1">
        <w:rPr>
          <w:rFonts w:eastAsia="Times New Roman" w:cs="Times New Roman"/>
          <w:sz w:val="24"/>
          <w:szCs w:val="24"/>
        </w:rPr>
        <w:t>Z</w:t>
      </w:r>
      <w:r w:rsidR="00C6784D" w:rsidRPr="00D039F1">
        <w:rPr>
          <w:rFonts w:eastAsia="Times New Roman" w:cs="Times New Roman"/>
          <w:sz w:val="24"/>
          <w:szCs w:val="24"/>
        </w:rPr>
        <w:t xml:space="preserve">ałącznik nr 1 </w:t>
      </w:r>
      <w:r w:rsidR="00D655E8" w:rsidRPr="00D039F1">
        <w:rPr>
          <w:rFonts w:cs="Times New Roman"/>
          <w:sz w:val="24"/>
          <w:szCs w:val="24"/>
        </w:rPr>
        <w:t>–</w:t>
      </w:r>
      <w:r w:rsidR="00C6784D" w:rsidRPr="00D039F1">
        <w:rPr>
          <w:rFonts w:eastAsia="Times New Roman" w:cs="Times New Roman"/>
          <w:sz w:val="24"/>
          <w:szCs w:val="24"/>
        </w:rPr>
        <w:t xml:space="preserve"> Opis przedmiotu zamówienia</w:t>
      </w:r>
    </w:p>
    <w:p w14:paraId="6E6474BE" w14:textId="57D0E057" w:rsidR="00BC560B" w:rsidRPr="00D039F1" w:rsidRDefault="00D655E8" w:rsidP="00D039F1">
      <w:pPr>
        <w:spacing w:after="0" w:line="276" w:lineRule="auto"/>
        <w:rPr>
          <w:rFonts w:cs="Times New Roman"/>
          <w:sz w:val="24"/>
          <w:szCs w:val="24"/>
        </w:rPr>
      </w:pPr>
      <w:r w:rsidRPr="00D039F1">
        <w:rPr>
          <w:rFonts w:cs="Times New Roman"/>
          <w:sz w:val="24"/>
          <w:szCs w:val="24"/>
        </w:rPr>
        <w:t xml:space="preserve">Załącznik nr 2 – </w:t>
      </w:r>
      <w:r w:rsidR="00BC560B" w:rsidRPr="00D039F1">
        <w:rPr>
          <w:rFonts w:cs="Times New Roman"/>
          <w:sz w:val="24"/>
          <w:szCs w:val="24"/>
        </w:rPr>
        <w:t xml:space="preserve">Wzór oświadczenia, o którym mowa w art. 25a ust. 1 </w:t>
      </w:r>
      <w:proofErr w:type="spellStart"/>
      <w:r w:rsidR="00BC560B" w:rsidRPr="00D039F1">
        <w:rPr>
          <w:rFonts w:cs="Times New Roman"/>
          <w:sz w:val="24"/>
          <w:szCs w:val="24"/>
        </w:rPr>
        <w:t>uPzp</w:t>
      </w:r>
      <w:proofErr w:type="spellEnd"/>
    </w:p>
    <w:p w14:paraId="1EDF833A" w14:textId="5CFB14EE" w:rsidR="00C6784D" w:rsidRPr="00D039F1" w:rsidRDefault="008D620F" w:rsidP="00D039F1">
      <w:pPr>
        <w:widowControl w:val="0"/>
        <w:suppressAutoHyphens/>
        <w:spacing w:after="0" w:line="276" w:lineRule="auto"/>
        <w:rPr>
          <w:rFonts w:eastAsia="Times New Roman" w:cs="Times New Roman"/>
          <w:sz w:val="24"/>
          <w:szCs w:val="24"/>
        </w:rPr>
      </w:pPr>
      <w:r w:rsidRPr="00D039F1">
        <w:rPr>
          <w:rFonts w:eastAsia="Times New Roman" w:cs="Times New Roman"/>
          <w:sz w:val="24"/>
          <w:szCs w:val="24"/>
        </w:rPr>
        <w:t>Z</w:t>
      </w:r>
      <w:r w:rsidR="00C6784D" w:rsidRPr="00D039F1">
        <w:rPr>
          <w:rFonts w:eastAsia="Times New Roman" w:cs="Times New Roman"/>
          <w:sz w:val="24"/>
          <w:szCs w:val="24"/>
        </w:rPr>
        <w:t xml:space="preserve">ałącznik nr </w:t>
      </w:r>
      <w:r w:rsidR="00BC560B" w:rsidRPr="00D039F1">
        <w:rPr>
          <w:rFonts w:eastAsia="Times New Roman" w:cs="Times New Roman"/>
          <w:sz w:val="24"/>
          <w:szCs w:val="24"/>
        </w:rPr>
        <w:t>3</w:t>
      </w:r>
      <w:r w:rsidR="00D655E8" w:rsidRPr="00D039F1">
        <w:rPr>
          <w:rFonts w:eastAsia="Times New Roman" w:cs="Times New Roman"/>
          <w:sz w:val="24"/>
          <w:szCs w:val="24"/>
        </w:rPr>
        <w:t xml:space="preserve"> </w:t>
      </w:r>
      <w:r w:rsidR="00D655E8" w:rsidRPr="00D039F1">
        <w:rPr>
          <w:rFonts w:cs="Times New Roman"/>
          <w:sz w:val="24"/>
          <w:szCs w:val="24"/>
        </w:rPr>
        <w:t>–</w:t>
      </w:r>
      <w:r w:rsidR="00D655E8" w:rsidRPr="00D039F1">
        <w:rPr>
          <w:rFonts w:eastAsia="Times New Roman" w:cs="Times New Roman"/>
          <w:sz w:val="24"/>
          <w:szCs w:val="24"/>
        </w:rPr>
        <w:t xml:space="preserve"> </w:t>
      </w:r>
      <w:r w:rsidR="00BC560B" w:rsidRPr="00D039F1">
        <w:rPr>
          <w:rFonts w:eastAsia="Times New Roman" w:cs="Times New Roman"/>
          <w:sz w:val="24"/>
          <w:szCs w:val="24"/>
        </w:rPr>
        <w:t xml:space="preserve">Wzór </w:t>
      </w:r>
      <w:r w:rsidR="00C6784D" w:rsidRPr="00D039F1">
        <w:rPr>
          <w:rFonts w:eastAsia="Times New Roman" w:cs="Times New Roman"/>
          <w:sz w:val="24"/>
          <w:szCs w:val="24"/>
        </w:rPr>
        <w:t>formularz</w:t>
      </w:r>
      <w:r w:rsidR="00BC560B" w:rsidRPr="00D039F1">
        <w:rPr>
          <w:rFonts w:eastAsia="Times New Roman" w:cs="Times New Roman"/>
          <w:sz w:val="24"/>
          <w:szCs w:val="24"/>
        </w:rPr>
        <w:t>a</w:t>
      </w:r>
      <w:r w:rsidR="00C6784D" w:rsidRPr="00D039F1">
        <w:rPr>
          <w:rFonts w:eastAsia="Times New Roman" w:cs="Times New Roman"/>
          <w:sz w:val="24"/>
          <w:szCs w:val="24"/>
        </w:rPr>
        <w:t xml:space="preserve"> ofert</w:t>
      </w:r>
      <w:r w:rsidR="00BC560B" w:rsidRPr="00D039F1">
        <w:rPr>
          <w:rFonts w:eastAsia="Times New Roman" w:cs="Times New Roman"/>
          <w:sz w:val="24"/>
          <w:szCs w:val="24"/>
        </w:rPr>
        <w:t xml:space="preserve">owego </w:t>
      </w:r>
    </w:p>
    <w:p w14:paraId="79BDE785" w14:textId="7188290B" w:rsidR="00D2694F" w:rsidRDefault="00871002" w:rsidP="00D039F1">
      <w:pPr>
        <w:widowControl w:val="0"/>
        <w:suppressAutoHyphens/>
        <w:spacing w:after="0" w:line="276" w:lineRule="auto"/>
        <w:ind w:left="2124" w:hanging="2124"/>
        <w:rPr>
          <w:rFonts w:eastAsia="Times New Roman" w:cs="Times New Roman"/>
          <w:sz w:val="24"/>
          <w:szCs w:val="24"/>
        </w:rPr>
      </w:pPr>
      <w:r w:rsidRPr="00D039F1">
        <w:rPr>
          <w:rFonts w:eastAsia="Times New Roman" w:cs="Times New Roman"/>
          <w:sz w:val="24"/>
          <w:szCs w:val="24"/>
        </w:rPr>
        <w:t>Załącznik nr</w:t>
      </w:r>
      <w:r w:rsidR="00144735" w:rsidRPr="00D039F1">
        <w:rPr>
          <w:rFonts w:eastAsia="Times New Roman" w:cs="Times New Roman"/>
          <w:sz w:val="24"/>
          <w:szCs w:val="24"/>
        </w:rPr>
        <w:t xml:space="preserve"> </w:t>
      </w:r>
      <w:r w:rsidR="00BC560B" w:rsidRPr="00D039F1">
        <w:rPr>
          <w:rFonts w:eastAsia="Times New Roman" w:cs="Times New Roman"/>
          <w:sz w:val="24"/>
          <w:szCs w:val="24"/>
        </w:rPr>
        <w:t>4</w:t>
      </w:r>
      <w:r w:rsidRPr="00D039F1">
        <w:rPr>
          <w:rFonts w:eastAsia="Times New Roman" w:cs="Times New Roman"/>
          <w:sz w:val="24"/>
          <w:szCs w:val="24"/>
        </w:rPr>
        <w:t xml:space="preserve"> –</w:t>
      </w:r>
      <w:r w:rsidR="00D655E8" w:rsidRPr="00D039F1">
        <w:rPr>
          <w:rFonts w:eastAsia="Times New Roman" w:cs="Times New Roman"/>
          <w:sz w:val="24"/>
          <w:szCs w:val="24"/>
        </w:rPr>
        <w:t xml:space="preserve"> </w:t>
      </w:r>
      <w:r w:rsidR="00BC560B" w:rsidRPr="00D039F1">
        <w:rPr>
          <w:rFonts w:eastAsia="Times New Roman" w:cs="Times New Roman"/>
          <w:sz w:val="24"/>
          <w:szCs w:val="24"/>
        </w:rPr>
        <w:t>W</w:t>
      </w:r>
      <w:r w:rsidRPr="00D039F1">
        <w:rPr>
          <w:rFonts w:eastAsia="Times New Roman" w:cs="Times New Roman"/>
          <w:sz w:val="24"/>
          <w:szCs w:val="24"/>
        </w:rPr>
        <w:t>zór umowy</w:t>
      </w:r>
    </w:p>
    <w:p w14:paraId="0F9B91CC" w14:textId="594BF859" w:rsidR="0028698F" w:rsidRPr="003F5000" w:rsidRDefault="0028698F" w:rsidP="003F5000">
      <w:pPr>
        <w:widowControl w:val="0"/>
        <w:suppressAutoHyphens/>
        <w:spacing w:after="0" w:line="276" w:lineRule="auto"/>
        <w:ind w:left="1418" w:hanging="1418"/>
        <w:rPr>
          <w:rFonts w:eastAsia="Times New Roman" w:cstheme="minorHAnsi"/>
          <w:sz w:val="24"/>
          <w:szCs w:val="24"/>
        </w:rPr>
      </w:pPr>
      <w:r w:rsidRPr="003F5000">
        <w:rPr>
          <w:rFonts w:eastAsia="Times New Roman" w:cstheme="minorHAnsi"/>
          <w:sz w:val="24"/>
          <w:szCs w:val="24"/>
        </w:rPr>
        <w:t xml:space="preserve">Załącznik 5a </w:t>
      </w:r>
      <w:r w:rsidR="003F5000">
        <w:rPr>
          <w:rFonts w:eastAsia="Times New Roman" w:cstheme="minorHAnsi"/>
          <w:sz w:val="24"/>
          <w:szCs w:val="24"/>
        </w:rPr>
        <w:t>–</w:t>
      </w:r>
      <w:r w:rsidRPr="003F5000">
        <w:rPr>
          <w:rFonts w:eastAsia="Times New Roman" w:cstheme="minorHAnsi"/>
          <w:sz w:val="24"/>
          <w:szCs w:val="24"/>
        </w:rPr>
        <w:t xml:space="preserve"> Artykuł</w:t>
      </w:r>
      <w:r w:rsidR="003F5000">
        <w:rPr>
          <w:rFonts w:eastAsia="Times New Roman" w:cstheme="minorHAnsi"/>
          <w:sz w:val="24"/>
          <w:szCs w:val="24"/>
        </w:rPr>
        <w:t xml:space="preserve"> do korekty</w:t>
      </w:r>
      <w:r w:rsidRPr="003F5000">
        <w:rPr>
          <w:rFonts w:eastAsia="Times New Roman" w:cstheme="minorHAnsi"/>
          <w:sz w:val="24"/>
          <w:szCs w:val="24"/>
        </w:rPr>
        <w:t xml:space="preserve"> (dot. kryterium „Wykonanie korekty językowej przykładowego artykułu” opisanego w Rozdziale XV ust. 3)</w:t>
      </w:r>
    </w:p>
    <w:p w14:paraId="03519B0C" w14:textId="0454F7A0" w:rsidR="003F5000" w:rsidRPr="003F5000" w:rsidRDefault="003F5000" w:rsidP="003F5000">
      <w:pPr>
        <w:widowControl w:val="0"/>
        <w:suppressAutoHyphens/>
        <w:spacing w:after="0" w:line="276" w:lineRule="auto"/>
        <w:ind w:left="1418" w:hanging="1418"/>
        <w:rPr>
          <w:rFonts w:eastAsia="Times New Roman" w:cstheme="minorHAnsi"/>
          <w:sz w:val="24"/>
          <w:szCs w:val="24"/>
        </w:rPr>
      </w:pPr>
      <w:r w:rsidRPr="003F5000">
        <w:rPr>
          <w:rFonts w:eastAsia="Times New Roman" w:cstheme="minorHAnsi"/>
          <w:sz w:val="24"/>
          <w:szCs w:val="24"/>
        </w:rPr>
        <w:t xml:space="preserve">Załącznik 5b - Artykuł </w:t>
      </w:r>
      <w:r>
        <w:rPr>
          <w:rFonts w:eastAsia="Times New Roman" w:cstheme="minorHAnsi"/>
          <w:sz w:val="24"/>
          <w:szCs w:val="24"/>
        </w:rPr>
        <w:t>do złożenia</w:t>
      </w:r>
      <w:r w:rsidRPr="003F5000">
        <w:rPr>
          <w:rFonts w:eastAsia="Times New Roman" w:cstheme="minorHAnsi"/>
          <w:sz w:val="24"/>
          <w:szCs w:val="24"/>
        </w:rPr>
        <w:t xml:space="preserve"> (dot. kryterium „Wykonanie składu i łamania przykład</w:t>
      </w:r>
      <w:r>
        <w:rPr>
          <w:rFonts w:eastAsia="Times New Roman" w:cstheme="minorHAnsi"/>
          <w:sz w:val="24"/>
          <w:szCs w:val="24"/>
        </w:rPr>
        <w:t>owego artykułu i fotografii na 5</w:t>
      </w:r>
      <w:r w:rsidRPr="003F5000">
        <w:rPr>
          <w:rFonts w:eastAsia="Times New Roman" w:cstheme="minorHAnsi"/>
          <w:sz w:val="24"/>
          <w:szCs w:val="24"/>
        </w:rPr>
        <w:t xml:space="preserve"> kolumnach Biuletynu” opisanego w Rozdziale XV ust. 4)</w:t>
      </w:r>
    </w:p>
    <w:p w14:paraId="2CBCE47B" w14:textId="7A43F081" w:rsidR="003F5000" w:rsidRDefault="003F5000" w:rsidP="003F5000">
      <w:pPr>
        <w:widowControl w:val="0"/>
        <w:suppressAutoHyphens/>
        <w:spacing w:after="0" w:line="276" w:lineRule="auto"/>
        <w:ind w:left="1418" w:hanging="1418"/>
        <w:rPr>
          <w:rFonts w:eastAsia="Times New Roman" w:cstheme="minorHAnsi"/>
          <w:sz w:val="24"/>
        </w:rPr>
      </w:pPr>
      <w:r w:rsidRPr="003F5000">
        <w:rPr>
          <w:rFonts w:eastAsia="Times New Roman" w:cstheme="minorHAnsi"/>
          <w:sz w:val="24"/>
          <w:szCs w:val="24"/>
        </w:rPr>
        <w:t>Załącz</w:t>
      </w:r>
      <w:r w:rsidR="000F313D">
        <w:rPr>
          <w:rFonts w:eastAsia="Times New Roman" w:cstheme="minorHAnsi"/>
          <w:sz w:val="24"/>
          <w:szCs w:val="24"/>
        </w:rPr>
        <w:t>nik 5</w:t>
      </w:r>
      <w:r w:rsidRPr="003F5000">
        <w:rPr>
          <w:rFonts w:eastAsia="Times New Roman" w:cstheme="minorHAnsi"/>
          <w:sz w:val="24"/>
          <w:szCs w:val="24"/>
        </w:rPr>
        <w:t xml:space="preserve">c - </w:t>
      </w:r>
      <w:r w:rsidRPr="003F5000">
        <w:rPr>
          <w:rFonts w:eastAsia="Times New Roman" w:cstheme="minorHAnsi"/>
          <w:sz w:val="24"/>
        </w:rPr>
        <w:t>Zdjęcie (dot. kryterium „Wykonanie składu i łamania przykładowego artykułu fotografii na</w:t>
      </w:r>
      <w:r>
        <w:rPr>
          <w:rFonts w:eastAsia="Times New Roman" w:cstheme="minorHAnsi"/>
          <w:sz w:val="24"/>
        </w:rPr>
        <w:t xml:space="preserve"> 5</w:t>
      </w:r>
      <w:r w:rsidRPr="003F5000">
        <w:rPr>
          <w:rFonts w:eastAsia="Times New Roman" w:cstheme="minorHAnsi"/>
          <w:sz w:val="24"/>
        </w:rPr>
        <w:t xml:space="preserve"> kolumnach Biuletynu” opisanego w Rozdziale XV ust. 4)</w:t>
      </w:r>
    </w:p>
    <w:p w14:paraId="1B6E8944" w14:textId="1A0F85D4" w:rsidR="002073DA" w:rsidRPr="003F5000" w:rsidRDefault="002073DA" w:rsidP="003F5000">
      <w:pPr>
        <w:widowControl w:val="0"/>
        <w:suppressAutoHyphens/>
        <w:spacing w:after="0" w:line="276" w:lineRule="auto"/>
        <w:ind w:left="1418" w:hanging="1418"/>
        <w:rPr>
          <w:rFonts w:eastAsia="Times New Roman" w:cstheme="minorHAnsi"/>
          <w:sz w:val="28"/>
          <w:szCs w:val="24"/>
        </w:rPr>
      </w:pPr>
      <w:r w:rsidRPr="003F5000">
        <w:rPr>
          <w:rFonts w:eastAsia="Times New Roman" w:cstheme="minorHAnsi"/>
          <w:sz w:val="24"/>
          <w:szCs w:val="24"/>
        </w:rPr>
        <w:t>Załącz</w:t>
      </w:r>
      <w:r>
        <w:rPr>
          <w:rFonts w:eastAsia="Times New Roman" w:cstheme="minorHAnsi"/>
          <w:sz w:val="24"/>
          <w:szCs w:val="24"/>
        </w:rPr>
        <w:t xml:space="preserve">nik 5d </w:t>
      </w:r>
      <w:r w:rsidR="00D522F6">
        <w:rPr>
          <w:rFonts w:eastAsia="Times New Roman" w:cstheme="minorHAnsi"/>
          <w:sz w:val="24"/>
          <w:szCs w:val="24"/>
        </w:rPr>
        <w:t>–</w:t>
      </w:r>
      <w:r>
        <w:rPr>
          <w:rFonts w:eastAsia="Times New Roman" w:cstheme="minorHAnsi"/>
          <w:sz w:val="24"/>
          <w:szCs w:val="24"/>
        </w:rPr>
        <w:t xml:space="preserve"> </w:t>
      </w:r>
      <w:r w:rsidR="00D522F6">
        <w:rPr>
          <w:rFonts w:eastAsia="Times New Roman" w:cstheme="minorHAnsi"/>
          <w:sz w:val="24"/>
          <w:szCs w:val="24"/>
        </w:rPr>
        <w:t xml:space="preserve">Fragment publikacji </w:t>
      </w:r>
      <w:r w:rsidR="00D522F6" w:rsidRPr="003F5000">
        <w:rPr>
          <w:rFonts w:eastAsia="Times New Roman" w:cstheme="minorHAnsi"/>
          <w:sz w:val="24"/>
          <w:szCs w:val="24"/>
        </w:rPr>
        <w:t xml:space="preserve">(dot. kryterium </w:t>
      </w:r>
      <w:r w:rsidR="00D522F6" w:rsidRPr="00D522F6">
        <w:rPr>
          <w:rFonts w:eastAsia="Times New Roman" w:cstheme="minorHAnsi"/>
          <w:sz w:val="24"/>
          <w:szCs w:val="24"/>
        </w:rPr>
        <w:t>„</w:t>
      </w:r>
      <w:r w:rsidR="00D522F6" w:rsidRPr="00D522F6">
        <w:rPr>
          <w:rFonts w:eastAsia="Times New Roman" w:cstheme="minorHAnsi"/>
          <w:sz w:val="24"/>
          <w:szCs w:val="24"/>
          <w:lang w:eastAsia="pl-PL" w:bidi="pl-PL"/>
        </w:rPr>
        <w:t>Wykonanie składu i łamania przykładowych kolumn publikacji elektronicznej</w:t>
      </w:r>
      <w:r w:rsidR="00D522F6" w:rsidRPr="00D522F6">
        <w:rPr>
          <w:rFonts w:eastAsia="Times New Roman" w:cstheme="minorHAnsi"/>
          <w:sz w:val="24"/>
          <w:szCs w:val="24"/>
        </w:rPr>
        <w:t>”</w:t>
      </w:r>
      <w:r w:rsidR="00D522F6" w:rsidRPr="003F5000">
        <w:rPr>
          <w:rFonts w:eastAsia="Times New Roman" w:cstheme="minorHAnsi"/>
          <w:sz w:val="24"/>
          <w:szCs w:val="24"/>
        </w:rPr>
        <w:t xml:space="preserve"> opisanego w Rozdziale XV ust. </w:t>
      </w:r>
      <w:r w:rsidR="00D522F6">
        <w:rPr>
          <w:rFonts w:eastAsia="Times New Roman" w:cstheme="minorHAnsi"/>
          <w:sz w:val="24"/>
          <w:szCs w:val="24"/>
        </w:rPr>
        <w:t>5</w:t>
      </w:r>
      <w:r w:rsidR="00D522F6" w:rsidRPr="003F5000">
        <w:rPr>
          <w:rFonts w:eastAsia="Times New Roman" w:cstheme="minorHAnsi"/>
          <w:sz w:val="24"/>
          <w:szCs w:val="24"/>
        </w:rPr>
        <w:t>)</w:t>
      </w:r>
    </w:p>
    <w:sectPr w:rsidR="002073DA" w:rsidRPr="003F5000" w:rsidSect="000D1D36">
      <w:headerReference w:type="default" r:id="rId12"/>
      <w:footerReference w:type="default" r:id="rId13"/>
      <w:pgSz w:w="11906" w:h="16838" w:code="9"/>
      <w:pgMar w:top="1417" w:right="1417" w:bottom="1417" w:left="1417" w:header="142" w:footer="14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A7E5E2" w14:textId="77777777" w:rsidR="000360DF" w:rsidRDefault="000360DF" w:rsidP="003778E5">
      <w:pPr>
        <w:spacing w:after="0" w:line="240" w:lineRule="auto"/>
      </w:pPr>
      <w:r>
        <w:separator/>
      </w:r>
    </w:p>
  </w:endnote>
  <w:endnote w:type="continuationSeparator" w:id="0">
    <w:p w14:paraId="7D3AC521" w14:textId="77777777" w:rsidR="000360DF" w:rsidRDefault="000360DF" w:rsidP="003778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1C56EF" w14:textId="2F0D4180" w:rsidR="00AF5CB6" w:rsidRPr="001110AE" w:rsidRDefault="008152B9" w:rsidP="000D1D36">
    <w:pPr>
      <w:pStyle w:val="Stopka"/>
      <w:tabs>
        <w:tab w:val="left" w:pos="1352"/>
      </w:tabs>
      <w:rPr>
        <w:rFonts w:ascii="Times New Roman" w:hAnsi="Times New Roman" w:cs="Times New Roman"/>
        <w:sz w:val="16"/>
        <w:szCs w:val="16"/>
      </w:rPr>
    </w:pPr>
    <w:sdt>
      <w:sdtPr>
        <w:id w:val="1962844725"/>
        <w:docPartObj>
          <w:docPartGallery w:val="Page Numbers (Bottom of Page)"/>
          <w:docPartUnique/>
        </w:docPartObj>
      </w:sdtPr>
      <w:sdtEndPr>
        <w:rPr>
          <w:rFonts w:ascii="Times New Roman" w:hAnsi="Times New Roman" w:cs="Times New Roman"/>
          <w:sz w:val="16"/>
          <w:szCs w:val="16"/>
        </w:rPr>
      </w:sdtEndPr>
      <w:sdtContent>
        <w:r w:rsidR="005E2540">
          <w:tab/>
        </w:r>
        <w:r w:rsidR="005E2540">
          <w:tab/>
        </w:r>
        <w:r w:rsidR="005E2540">
          <w:tab/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begin"/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instrText>PAGE   \* MERGEFORMAT</w:instrText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separate"/>
        </w:r>
        <w:r>
          <w:rPr>
            <w:rFonts w:ascii="Times New Roman" w:hAnsi="Times New Roman" w:cs="Times New Roman"/>
            <w:noProof/>
            <w:sz w:val="16"/>
            <w:szCs w:val="16"/>
          </w:rPr>
          <w:t>17</w:t>
        </w:r>
        <w:r w:rsidR="00AF5CB6" w:rsidRPr="001110AE">
          <w:rPr>
            <w:rFonts w:ascii="Times New Roman" w:hAnsi="Times New Roman" w:cs="Times New Roman"/>
            <w:sz w:val="16"/>
            <w:szCs w:val="16"/>
          </w:rPr>
          <w:fldChar w:fldCharType="end"/>
        </w:r>
      </w:sdtContent>
    </w:sdt>
  </w:p>
  <w:p w14:paraId="193FE3CC" w14:textId="77777777" w:rsidR="00AF5CB6" w:rsidRDefault="00AF5C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B06B2" w14:textId="77777777" w:rsidR="000360DF" w:rsidRDefault="000360DF" w:rsidP="003778E5">
      <w:pPr>
        <w:spacing w:after="0" w:line="240" w:lineRule="auto"/>
      </w:pPr>
      <w:r>
        <w:separator/>
      </w:r>
    </w:p>
  </w:footnote>
  <w:footnote w:type="continuationSeparator" w:id="0">
    <w:p w14:paraId="7F3674A3" w14:textId="77777777" w:rsidR="000360DF" w:rsidRDefault="000360DF" w:rsidP="003778E5">
      <w:pPr>
        <w:spacing w:after="0" w:line="240" w:lineRule="auto"/>
      </w:pPr>
      <w:r>
        <w:continuationSeparator/>
      </w:r>
    </w:p>
  </w:footnote>
  <w:footnote w:id="1">
    <w:p w14:paraId="2685F6BB" w14:textId="0BB10878" w:rsidR="008B0AD8" w:rsidRDefault="008B0AD8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B5A99">
        <w:rPr>
          <w:rFonts w:ascii="Times New Roman" w:hAnsi="Times New Roman" w:cs="Times New Roman"/>
          <w:sz w:val="16"/>
          <w:szCs w:val="16"/>
        </w:rPr>
        <w:t xml:space="preserve">który Zamawiający może pozyskać z ogólnodostępnej bezpłatnej bazy danych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D72C77" w14:textId="473C7A07" w:rsidR="00AF5CB6" w:rsidRPr="00D20F26" w:rsidRDefault="00CD688C" w:rsidP="007F757C">
    <w:pPr>
      <w:pStyle w:val="Nagwek"/>
    </w:pPr>
    <w:r w:rsidRPr="006B32CB">
      <w:rPr>
        <w:noProof/>
        <w:lang w:eastAsia="pl-PL"/>
      </w:rPr>
      <w:drawing>
        <wp:anchor distT="0" distB="0" distL="114300" distR="114300" simplePos="0" relativeHeight="251661312" behindDoc="0" locked="0" layoutInCell="1" allowOverlap="1" wp14:anchorId="3491C4AA" wp14:editId="473098AE">
          <wp:simplePos x="0" y="0"/>
          <wp:positionH relativeFrom="margin">
            <wp:posOffset>4609465</wp:posOffset>
          </wp:positionH>
          <wp:positionV relativeFrom="topMargin">
            <wp:posOffset>175260</wp:posOffset>
          </wp:positionV>
          <wp:extent cx="1350000" cy="777600"/>
          <wp:effectExtent l="0" t="0" r="3175" b="3810"/>
          <wp:wrapNone/>
          <wp:docPr id="7" name="Obraz 7" descr="C:\Users\pawel_sikorski\AppData\Local\Microsoft\Windows\Temporary Internet Files\Content.Word\KE_logo_ce-pl-rvb-h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pawel_sikorski\AppData\Local\Microsoft\Windows\Temporary Internet Files\Content.Word\KE_logo_ce-pl-rvb-hr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0000" cy="777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B32CB">
      <w:rPr>
        <w:noProof/>
        <w:lang w:eastAsia="pl-PL"/>
      </w:rPr>
      <w:drawing>
        <wp:anchor distT="0" distB="0" distL="114300" distR="114300" simplePos="0" relativeHeight="251660288" behindDoc="1" locked="0" layoutInCell="1" allowOverlap="1" wp14:anchorId="3CFDEDA4" wp14:editId="65F06F51">
          <wp:simplePos x="0" y="0"/>
          <wp:positionH relativeFrom="page">
            <wp:posOffset>4090035</wp:posOffset>
          </wp:positionH>
          <wp:positionV relativeFrom="paragraph">
            <wp:posOffset>114300</wp:posOffset>
          </wp:positionV>
          <wp:extent cx="878205" cy="809625"/>
          <wp:effectExtent l="0" t="0" r="0" b="9525"/>
          <wp:wrapTight wrapText="bothSides">
            <wp:wrapPolygon edited="0">
              <wp:start x="0" y="0"/>
              <wp:lineTo x="0" y="21346"/>
              <wp:lineTo x="21085" y="21346"/>
              <wp:lineTo x="21085" y="0"/>
              <wp:lineTo x="0" y="0"/>
            </wp:wrapPolygon>
          </wp:wrapTight>
          <wp:docPr id="9" name="Obraz 9" descr="C:\Users\pawel_sikorski\AppData\Local\Microsoft\Windows\Temporary Internet Files\Content.Outlook\B2RGFAR1\Logo-NET-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awel_sikorski\AppData\Local\Microsoft\Windows\Temporary Internet Files\Content.Outlook\B2RGFAR1\Logo-NET-PL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8205" cy="8096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E6D0D">
      <w:rPr>
        <w:noProof/>
        <w:lang w:eastAsia="pl-PL"/>
      </w:rPr>
      <w:drawing>
        <wp:inline distT="0" distB="0" distL="0" distR="0" wp14:anchorId="0305D607" wp14:editId="5B9C561A">
          <wp:extent cx="2733675" cy="1095375"/>
          <wp:effectExtent l="0" t="0" r="9525" b="9525"/>
          <wp:docPr id="1" name="Obraz 1" descr="W:\Zespoly2016\DWP\Wewn\Wsp\Centrum rozwoju MŚP\Logo\PARP Grupa PFR Centrum Rozwoju MSP RGB-male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Zespoly2016\DWP\Wewn\Wsp\Centrum rozwoju MŚP\Logo\PARP Grupa PFR Centrum Rozwoju MSP RGB-male.pn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34044" cy="109552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EBA10A8" w14:textId="415C02DD" w:rsidR="00AF5CB6" w:rsidRDefault="00AF5C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B"/>
    <w:multiLevelType w:val="multilevel"/>
    <w:tmpl w:val="9B90798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HAnsi" w:hAnsiTheme="minorHAnsi" w:cstheme="minorHAnsi" w:hint="default"/>
        <w:b w:val="0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Theme="minorHAnsi" w:eastAsia="Times New Roman" w:hAnsiTheme="minorHAnsi" w:cstheme="minorHAnsi" w:hint="default"/>
      </w:rPr>
    </w:lvl>
    <w:lvl w:ilvl="2">
      <w:start w:val="2"/>
      <w:numFmt w:val="decimal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4"/>
      <w:numFmt w:val="decimal"/>
      <w:lvlText w:val="%5"/>
      <w:lvlJc w:val="left"/>
      <w:pPr>
        <w:ind w:left="3240" w:hanging="360"/>
      </w:pPr>
      <w:rPr>
        <w:rFonts w:hint="default"/>
      </w:rPr>
    </w:lvl>
    <w:lvl w:ilvl="5" w:tentative="1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 w:tentative="1">
      <w:start w:val="1"/>
      <w:numFmt w:val="lowerLetter"/>
      <w:lvlText w:val="%8."/>
      <w:lvlJc w:val="left"/>
      <w:pPr>
        <w:ind w:left="5400" w:hanging="360"/>
      </w:pPr>
    </w:lvl>
    <w:lvl w:ilvl="8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04C22C3"/>
    <w:multiLevelType w:val="hybridMultilevel"/>
    <w:tmpl w:val="7D0CB01A"/>
    <w:lvl w:ilvl="0" w:tplc="58B46382">
      <w:start w:val="1"/>
      <w:numFmt w:val="lowerLetter"/>
      <w:lvlText w:val="%1)"/>
      <w:lvlJc w:val="left"/>
      <w:pPr>
        <w:ind w:left="3338" w:hanging="360"/>
      </w:pPr>
      <w:rPr>
        <w:rFonts w:asciiTheme="minorHAnsi" w:eastAsia="Times New Roman" w:hAnsiTheme="minorHAnsi" w:cstheme="minorHAnsi" w:hint="default"/>
        <w:i w:val="0"/>
      </w:rPr>
    </w:lvl>
    <w:lvl w:ilvl="1" w:tplc="04150003">
      <w:start w:val="1"/>
      <w:numFmt w:val="bullet"/>
      <w:lvlText w:val="o"/>
      <w:lvlJc w:val="left"/>
      <w:pPr>
        <w:ind w:left="47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54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62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69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76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83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90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9806" w:hanging="360"/>
      </w:pPr>
      <w:rPr>
        <w:rFonts w:ascii="Wingdings" w:hAnsi="Wingdings" w:hint="default"/>
      </w:rPr>
    </w:lvl>
  </w:abstractNum>
  <w:abstractNum w:abstractNumId="2" w15:restartNumberingAfterBreak="0">
    <w:nsid w:val="037265FF"/>
    <w:multiLevelType w:val="hybridMultilevel"/>
    <w:tmpl w:val="47B6A6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717A21"/>
    <w:multiLevelType w:val="hybridMultilevel"/>
    <w:tmpl w:val="1CE4AB8C"/>
    <w:lvl w:ilvl="0" w:tplc="1B26E7F4">
      <w:start w:val="1"/>
      <w:numFmt w:val="decimal"/>
      <w:lvlText w:val="%1."/>
      <w:lvlJc w:val="left"/>
      <w:pPr>
        <w:tabs>
          <w:tab w:val="num" w:pos="2175"/>
        </w:tabs>
        <w:ind w:left="2175" w:hanging="39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25589"/>
    <w:multiLevelType w:val="hybridMultilevel"/>
    <w:tmpl w:val="D7267C32"/>
    <w:lvl w:ilvl="0" w:tplc="B78869BC">
      <w:start w:val="1"/>
      <w:numFmt w:val="lowerLetter"/>
      <w:lvlText w:val="%1)"/>
      <w:lvlJc w:val="left"/>
      <w:pPr>
        <w:ind w:left="2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865" w:hanging="360"/>
      </w:pPr>
    </w:lvl>
    <w:lvl w:ilvl="2" w:tplc="0415001B" w:tentative="1">
      <w:start w:val="1"/>
      <w:numFmt w:val="lowerRoman"/>
      <w:lvlText w:val="%3."/>
      <w:lvlJc w:val="right"/>
      <w:pPr>
        <w:ind w:left="3585" w:hanging="180"/>
      </w:pPr>
    </w:lvl>
    <w:lvl w:ilvl="3" w:tplc="0415000F" w:tentative="1">
      <w:start w:val="1"/>
      <w:numFmt w:val="decimal"/>
      <w:lvlText w:val="%4."/>
      <w:lvlJc w:val="left"/>
      <w:pPr>
        <w:ind w:left="4305" w:hanging="360"/>
      </w:pPr>
    </w:lvl>
    <w:lvl w:ilvl="4" w:tplc="04150019" w:tentative="1">
      <w:start w:val="1"/>
      <w:numFmt w:val="lowerLetter"/>
      <w:lvlText w:val="%5."/>
      <w:lvlJc w:val="left"/>
      <w:pPr>
        <w:ind w:left="5025" w:hanging="360"/>
      </w:pPr>
    </w:lvl>
    <w:lvl w:ilvl="5" w:tplc="0415001B" w:tentative="1">
      <w:start w:val="1"/>
      <w:numFmt w:val="lowerRoman"/>
      <w:lvlText w:val="%6."/>
      <w:lvlJc w:val="right"/>
      <w:pPr>
        <w:ind w:left="5745" w:hanging="180"/>
      </w:pPr>
    </w:lvl>
    <w:lvl w:ilvl="6" w:tplc="0415000F" w:tentative="1">
      <w:start w:val="1"/>
      <w:numFmt w:val="decimal"/>
      <w:lvlText w:val="%7."/>
      <w:lvlJc w:val="left"/>
      <w:pPr>
        <w:ind w:left="6465" w:hanging="360"/>
      </w:pPr>
    </w:lvl>
    <w:lvl w:ilvl="7" w:tplc="04150019" w:tentative="1">
      <w:start w:val="1"/>
      <w:numFmt w:val="lowerLetter"/>
      <w:lvlText w:val="%8."/>
      <w:lvlJc w:val="left"/>
      <w:pPr>
        <w:ind w:left="7185" w:hanging="360"/>
      </w:pPr>
    </w:lvl>
    <w:lvl w:ilvl="8" w:tplc="0415001B" w:tentative="1">
      <w:start w:val="1"/>
      <w:numFmt w:val="lowerRoman"/>
      <w:lvlText w:val="%9."/>
      <w:lvlJc w:val="right"/>
      <w:pPr>
        <w:ind w:left="7905" w:hanging="180"/>
      </w:pPr>
    </w:lvl>
  </w:abstractNum>
  <w:abstractNum w:abstractNumId="5" w15:restartNumberingAfterBreak="0">
    <w:nsid w:val="0B7A763F"/>
    <w:multiLevelType w:val="hybridMultilevel"/>
    <w:tmpl w:val="44B6493A"/>
    <w:lvl w:ilvl="0" w:tplc="CA70AA24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1301903"/>
    <w:multiLevelType w:val="hybridMultilevel"/>
    <w:tmpl w:val="FC6C8184"/>
    <w:lvl w:ilvl="0" w:tplc="B77A3F1E">
      <w:start w:val="1"/>
      <w:numFmt w:val="decimal"/>
      <w:lvlText w:val="%1)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4C1CE6"/>
    <w:multiLevelType w:val="hybridMultilevel"/>
    <w:tmpl w:val="3802F730"/>
    <w:lvl w:ilvl="0" w:tplc="91863B2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F90BC5"/>
    <w:multiLevelType w:val="hybridMultilevel"/>
    <w:tmpl w:val="91608DB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19725FCF"/>
    <w:multiLevelType w:val="hybridMultilevel"/>
    <w:tmpl w:val="82F2F856"/>
    <w:lvl w:ilvl="0" w:tplc="18C46372">
      <w:start w:val="1"/>
      <w:numFmt w:val="lowerLetter"/>
      <w:lvlText w:val="%1)"/>
      <w:lvlJc w:val="right"/>
      <w:pPr>
        <w:ind w:left="2586" w:hanging="180"/>
      </w:pPr>
      <w:rPr>
        <w:rFonts w:ascii="Times New Roman" w:eastAsia="Calibr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12838D2"/>
    <w:multiLevelType w:val="hybridMultilevel"/>
    <w:tmpl w:val="99307210"/>
    <w:lvl w:ilvl="0" w:tplc="0415000F">
      <w:start w:val="1"/>
      <w:numFmt w:val="decimal"/>
      <w:lvlText w:val="%1."/>
      <w:lvlJc w:val="left"/>
      <w:pPr>
        <w:ind w:left="1065" w:hanging="705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8F1FE1"/>
    <w:multiLevelType w:val="hybridMultilevel"/>
    <w:tmpl w:val="9B020E58"/>
    <w:lvl w:ilvl="0" w:tplc="85FA340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80036"/>
    <w:multiLevelType w:val="hybridMultilevel"/>
    <w:tmpl w:val="2D1293C4"/>
    <w:lvl w:ilvl="0" w:tplc="65E80766">
      <w:start w:val="1"/>
      <w:numFmt w:val="decimal"/>
      <w:lvlText w:val="%1)"/>
      <w:lvlJc w:val="left"/>
      <w:pPr>
        <w:ind w:left="1080" w:hanging="360"/>
      </w:pPr>
      <w:rPr>
        <w:rFonts w:ascii="Times New Roman" w:eastAsiaTheme="minorHAns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92E0CB1"/>
    <w:multiLevelType w:val="hybridMultilevel"/>
    <w:tmpl w:val="7E6C52AC"/>
    <w:lvl w:ilvl="0" w:tplc="E69EEE9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E4717F6"/>
    <w:multiLevelType w:val="hybridMultilevel"/>
    <w:tmpl w:val="EB92C354"/>
    <w:lvl w:ilvl="0" w:tplc="1AD82138">
      <w:start w:val="1"/>
      <w:numFmt w:val="decimal"/>
      <w:lvlText w:val="%1)"/>
      <w:lvlJc w:val="left"/>
      <w:pPr>
        <w:ind w:left="1074" w:hanging="360"/>
      </w:pPr>
      <w:rPr>
        <w:rFonts w:asciiTheme="minorHAnsi" w:eastAsiaTheme="minorHAnsi" w:hAnsiTheme="minorHAnsi" w:cstheme="minorHAnsi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5" w15:restartNumberingAfterBreak="0">
    <w:nsid w:val="31CD392E"/>
    <w:multiLevelType w:val="hybridMultilevel"/>
    <w:tmpl w:val="7A34A802"/>
    <w:lvl w:ilvl="0" w:tplc="F78C564C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4932F61"/>
    <w:multiLevelType w:val="hybridMultilevel"/>
    <w:tmpl w:val="C2E67B18"/>
    <w:lvl w:ilvl="0" w:tplc="4566AB1C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7" w15:restartNumberingAfterBreak="0">
    <w:nsid w:val="38554446"/>
    <w:multiLevelType w:val="hybridMultilevel"/>
    <w:tmpl w:val="EF6CAC7C"/>
    <w:lvl w:ilvl="0" w:tplc="78C205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9FA7CB3"/>
    <w:multiLevelType w:val="hybridMultilevel"/>
    <w:tmpl w:val="6D4EA966"/>
    <w:lvl w:ilvl="0" w:tplc="B9883ACE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E78C1"/>
    <w:multiLevelType w:val="hybridMultilevel"/>
    <w:tmpl w:val="CF5C99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1B173D"/>
    <w:multiLevelType w:val="hybridMultilevel"/>
    <w:tmpl w:val="FB36FDFA"/>
    <w:lvl w:ilvl="0" w:tplc="E6B66686">
      <w:start w:val="1"/>
      <w:numFmt w:val="decimal"/>
      <w:lvlText w:val="%1."/>
      <w:lvlJc w:val="left"/>
      <w:pPr>
        <w:ind w:left="1065" w:hanging="705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7025B5"/>
    <w:multiLevelType w:val="multilevel"/>
    <w:tmpl w:val="F2E8398E"/>
    <w:lvl w:ilvl="0">
      <w:start w:val="1"/>
      <w:numFmt w:val="decimal"/>
      <w:lvlText w:val="(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437"/>
        </w:tabs>
        <w:ind w:left="437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644"/>
        </w:tabs>
        <w:ind w:left="641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517"/>
        </w:tabs>
        <w:ind w:left="151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237"/>
        </w:tabs>
        <w:ind w:left="2237" w:hanging="360"/>
      </w:pPr>
      <w:rPr>
        <w:rFonts w:hint="default"/>
        <w:b/>
        <w:color w:val="auto"/>
      </w:rPr>
    </w:lvl>
    <w:lvl w:ilvl="7">
      <w:start w:val="1"/>
      <w:numFmt w:val="lowerLetter"/>
      <w:lvlText w:val="%8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957"/>
        </w:tabs>
        <w:ind w:left="2957" w:hanging="360"/>
      </w:pPr>
      <w:rPr>
        <w:rFonts w:hint="default"/>
      </w:rPr>
    </w:lvl>
  </w:abstractNum>
  <w:abstractNum w:abstractNumId="22" w15:restartNumberingAfterBreak="0">
    <w:nsid w:val="507C5992"/>
    <w:multiLevelType w:val="hybridMultilevel"/>
    <w:tmpl w:val="82321ECA"/>
    <w:lvl w:ilvl="0" w:tplc="3C18DBE6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3" w15:restartNumberingAfterBreak="0">
    <w:nsid w:val="510564F0"/>
    <w:multiLevelType w:val="multilevel"/>
    <w:tmpl w:val="7FC05B72"/>
    <w:name w:val="WW8Num1122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8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</w:rPr>
    </w:lvl>
  </w:abstractNum>
  <w:abstractNum w:abstractNumId="24" w15:restartNumberingAfterBreak="0">
    <w:nsid w:val="5B9A7615"/>
    <w:multiLevelType w:val="hybridMultilevel"/>
    <w:tmpl w:val="421809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2D6452"/>
    <w:multiLevelType w:val="hybridMultilevel"/>
    <w:tmpl w:val="29645660"/>
    <w:lvl w:ilvl="0" w:tplc="0415001B">
      <w:start w:val="1"/>
      <w:numFmt w:val="lowerRoman"/>
      <w:lvlText w:val="%1."/>
      <w:lvlJc w:val="righ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18C46372">
      <w:start w:val="1"/>
      <w:numFmt w:val="lowerLetter"/>
      <w:lvlText w:val="%3)"/>
      <w:lvlJc w:val="right"/>
      <w:pPr>
        <w:ind w:left="2586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62E41FCB"/>
    <w:multiLevelType w:val="hybridMultilevel"/>
    <w:tmpl w:val="8ABEFEEA"/>
    <w:lvl w:ilvl="0" w:tplc="87A65CF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66F504C2"/>
    <w:multiLevelType w:val="hybridMultilevel"/>
    <w:tmpl w:val="919EF1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517501"/>
    <w:multiLevelType w:val="hybridMultilevel"/>
    <w:tmpl w:val="19BA3570"/>
    <w:lvl w:ilvl="0" w:tplc="04150011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68F4B4F2">
      <w:start w:val="1"/>
      <w:numFmt w:val="lowerRoman"/>
      <w:lvlText w:val="%2.)"/>
      <w:lvlJc w:val="left"/>
      <w:pPr>
        <w:ind w:left="2858" w:hanging="720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9" w15:restartNumberingAfterBreak="0">
    <w:nsid w:val="79E937DC"/>
    <w:multiLevelType w:val="hybridMultilevel"/>
    <w:tmpl w:val="5ACEE26A"/>
    <w:lvl w:ilvl="0" w:tplc="AD284982">
      <w:start w:val="1"/>
      <w:numFmt w:val="decimal"/>
      <w:lvlText w:val="%1)"/>
      <w:lvlJc w:val="left"/>
      <w:pPr>
        <w:ind w:left="1425" w:hanging="360"/>
      </w:pPr>
      <w:rPr>
        <w:rFonts w:ascii="Times New Roman" w:eastAsiaTheme="minorHAnsi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145" w:hanging="360"/>
      </w:pPr>
    </w:lvl>
    <w:lvl w:ilvl="2" w:tplc="0415001B" w:tentative="1">
      <w:start w:val="1"/>
      <w:numFmt w:val="lowerRoman"/>
      <w:lvlText w:val="%3."/>
      <w:lvlJc w:val="right"/>
      <w:pPr>
        <w:ind w:left="2865" w:hanging="180"/>
      </w:pPr>
    </w:lvl>
    <w:lvl w:ilvl="3" w:tplc="0415000F" w:tentative="1">
      <w:start w:val="1"/>
      <w:numFmt w:val="decimal"/>
      <w:lvlText w:val="%4."/>
      <w:lvlJc w:val="left"/>
      <w:pPr>
        <w:ind w:left="3585" w:hanging="360"/>
      </w:pPr>
    </w:lvl>
    <w:lvl w:ilvl="4" w:tplc="04150019" w:tentative="1">
      <w:start w:val="1"/>
      <w:numFmt w:val="lowerLetter"/>
      <w:lvlText w:val="%5."/>
      <w:lvlJc w:val="left"/>
      <w:pPr>
        <w:ind w:left="4305" w:hanging="360"/>
      </w:pPr>
    </w:lvl>
    <w:lvl w:ilvl="5" w:tplc="0415001B" w:tentative="1">
      <w:start w:val="1"/>
      <w:numFmt w:val="lowerRoman"/>
      <w:lvlText w:val="%6."/>
      <w:lvlJc w:val="right"/>
      <w:pPr>
        <w:ind w:left="5025" w:hanging="180"/>
      </w:pPr>
    </w:lvl>
    <w:lvl w:ilvl="6" w:tplc="0415000F" w:tentative="1">
      <w:start w:val="1"/>
      <w:numFmt w:val="decimal"/>
      <w:lvlText w:val="%7."/>
      <w:lvlJc w:val="left"/>
      <w:pPr>
        <w:ind w:left="5745" w:hanging="360"/>
      </w:pPr>
    </w:lvl>
    <w:lvl w:ilvl="7" w:tplc="04150019" w:tentative="1">
      <w:start w:val="1"/>
      <w:numFmt w:val="lowerLetter"/>
      <w:lvlText w:val="%8."/>
      <w:lvlJc w:val="left"/>
      <w:pPr>
        <w:ind w:left="6465" w:hanging="360"/>
      </w:pPr>
    </w:lvl>
    <w:lvl w:ilvl="8" w:tplc="0415001B" w:tentative="1">
      <w:start w:val="1"/>
      <w:numFmt w:val="lowerRoman"/>
      <w:lvlText w:val="%9."/>
      <w:lvlJc w:val="right"/>
      <w:pPr>
        <w:ind w:left="7185" w:hanging="180"/>
      </w:pPr>
    </w:lvl>
  </w:abstractNum>
  <w:num w:numId="1">
    <w:abstractNumId w:val="10"/>
  </w:num>
  <w:num w:numId="2">
    <w:abstractNumId w:val="11"/>
  </w:num>
  <w:num w:numId="3">
    <w:abstractNumId w:val="17"/>
  </w:num>
  <w:num w:numId="4">
    <w:abstractNumId w:val="7"/>
  </w:num>
  <w:num w:numId="5">
    <w:abstractNumId w:val="20"/>
  </w:num>
  <w:num w:numId="6">
    <w:abstractNumId w:val="0"/>
  </w:num>
  <w:num w:numId="7">
    <w:abstractNumId w:val="13"/>
  </w:num>
  <w:num w:numId="8">
    <w:abstractNumId w:val="22"/>
  </w:num>
  <w:num w:numId="9">
    <w:abstractNumId w:val="16"/>
  </w:num>
  <w:num w:numId="10">
    <w:abstractNumId w:val="29"/>
  </w:num>
  <w:num w:numId="11">
    <w:abstractNumId w:val="21"/>
  </w:num>
  <w:num w:numId="12">
    <w:abstractNumId w:val="14"/>
  </w:num>
  <w:num w:numId="13">
    <w:abstractNumId w:val="15"/>
  </w:num>
  <w:num w:numId="14">
    <w:abstractNumId w:val="3"/>
  </w:num>
  <w:num w:numId="15">
    <w:abstractNumId w:val="26"/>
  </w:num>
  <w:num w:numId="16">
    <w:abstractNumId w:val="4"/>
  </w:num>
  <w:num w:numId="17">
    <w:abstractNumId w:val="1"/>
  </w:num>
  <w:num w:numId="18">
    <w:abstractNumId w:val="8"/>
  </w:num>
  <w:num w:numId="19">
    <w:abstractNumId w:val="27"/>
  </w:num>
  <w:num w:numId="20">
    <w:abstractNumId w:val="19"/>
  </w:num>
  <w:num w:numId="21">
    <w:abstractNumId w:val="28"/>
  </w:num>
  <w:num w:numId="22">
    <w:abstractNumId w:val="18"/>
  </w:num>
  <w:num w:numId="23">
    <w:abstractNumId w:val="6"/>
  </w:num>
  <w:num w:numId="24">
    <w:abstractNumId w:val="24"/>
  </w:num>
  <w:num w:numId="25">
    <w:abstractNumId w:val="2"/>
  </w:num>
  <w:num w:numId="26">
    <w:abstractNumId w:val="12"/>
  </w:num>
  <w:num w:numId="27">
    <w:abstractNumId w:val="5"/>
  </w:num>
  <w:num w:numId="28">
    <w:abstractNumId w:val="25"/>
  </w:num>
  <w:num w:numId="29">
    <w:abstractNumId w:val="9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8E5"/>
    <w:rsid w:val="00000CC8"/>
    <w:rsid w:val="00002E72"/>
    <w:rsid w:val="0000350D"/>
    <w:rsid w:val="00003DD6"/>
    <w:rsid w:val="00005FE1"/>
    <w:rsid w:val="00010587"/>
    <w:rsid w:val="000126B4"/>
    <w:rsid w:val="00014136"/>
    <w:rsid w:val="00021D73"/>
    <w:rsid w:val="000222F2"/>
    <w:rsid w:val="00027B86"/>
    <w:rsid w:val="00032EB9"/>
    <w:rsid w:val="000337BB"/>
    <w:rsid w:val="000360DF"/>
    <w:rsid w:val="00036D1F"/>
    <w:rsid w:val="0004199C"/>
    <w:rsid w:val="00044993"/>
    <w:rsid w:val="00055AF6"/>
    <w:rsid w:val="00065933"/>
    <w:rsid w:val="00071D87"/>
    <w:rsid w:val="0008292F"/>
    <w:rsid w:val="00082FFE"/>
    <w:rsid w:val="000840DF"/>
    <w:rsid w:val="00085192"/>
    <w:rsid w:val="00091534"/>
    <w:rsid w:val="0009403A"/>
    <w:rsid w:val="00094EE0"/>
    <w:rsid w:val="00095ACA"/>
    <w:rsid w:val="000979F2"/>
    <w:rsid w:val="000A4A34"/>
    <w:rsid w:val="000B49AB"/>
    <w:rsid w:val="000B4FD9"/>
    <w:rsid w:val="000C28DD"/>
    <w:rsid w:val="000C5B2A"/>
    <w:rsid w:val="000C66A0"/>
    <w:rsid w:val="000C71FB"/>
    <w:rsid w:val="000D1D36"/>
    <w:rsid w:val="000D49F1"/>
    <w:rsid w:val="000E1368"/>
    <w:rsid w:val="000E1A30"/>
    <w:rsid w:val="000E6EA3"/>
    <w:rsid w:val="000F23D4"/>
    <w:rsid w:val="000F2451"/>
    <w:rsid w:val="000F2AE1"/>
    <w:rsid w:val="000F313D"/>
    <w:rsid w:val="000F3E11"/>
    <w:rsid w:val="000F5168"/>
    <w:rsid w:val="001028B3"/>
    <w:rsid w:val="0010373B"/>
    <w:rsid w:val="00103F06"/>
    <w:rsid w:val="00106CCD"/>
    <w:rsid w:val="00107E4F"/>
    <w:rsid w:val="001110AE"/>
    <w:rsid w:val="00113563"/>
    <w:rsid w:val="0012180F"/>
    <w:rsid w:val="0012257F"/>
    <w:rsid w:val="00123884"/>
    <w:rsid w:val="001252F5"/>
    <w:rsid w:val="00125615"/>
    <w:rsid w:val="0014110F"/>
    <w:rsid w:val="00141DB2"/>
    <w:rsid w:val="00143538"/>
    <w:rsid w:val="00144735"/>
    <w:rsid w:val="00150B93"/>
    <w:rsid w:val="00152C7D"/>
    <w:rsid w:val="00155DD6"/>
    <w:rsid w:val="001570B2"/>
    <w:rsid w:val="00163E1F"/>
    <w:rsid w:val="0016552B"/>
    <w:rsid w:val="001733D8"/>
    <w:rsid w:val="00180293"/>
    <w:rsid w:val="0018057F"/>
    <w:rsid w:val="00180984"/>
    <w:rsid w:val="0019404C"/>
    <w:rsid w:val="00195B72"/>
    <w:rsid w:val="001A0E5F"/>
    <w:rsid w:val="001A25AD"/>
    <w:rsid w:val="001A685A"/>
    <w:rsid w:val="001A6F77"/>
    <w:rsid w:val="001B0048"/>
    <w:rsid w:val="001B2DAA"/>
    <w:rsid w:val="001B323F"/>
    <w:rsid w:val="001B6E23"/>
    <w:rsid w:val="001C12EB"/>
    <w:rsid w:val="001C436B"/>
    <w:rsid w:val="001C4D53"/>
    <w:rsid w:val="001C6A1B"/>
    <w:rsid w:val="001D33EE"/>
    <w:rsid w:val="001D3860"/>
    <w:rsid w:val="001D73BA"/>
    <w:rsid w:val="001E080E"/>
    <w:rsid w:val="001E112E"/>
    <w:rsid w:val="001E41F5"/>
    <w:rsid w:val="001F28D1"/>
    <w:rsid w:val="001F3522"/>
    <w:rsid w:val="001F382E"/>
    <w:rsid w:val="001F44B7"/>
    <w:rsid w:val="0020161B"/>
    <w:rsid w:val="00204EE4"/>
    <w:rsid w:val="00205A91"/>
    <w:rsid w:val="002073DA"/>
    <w:rsid w:val="00207C6B"/>
    <w:rsid w:val="00210038"/>
    <w:rsid w:val="0021012D"/>
    <w:rsid w:val="0021189D"/>
    <w:rsid w:val="002129D2"/>
    <w:rsid w:val="00215441"/>
    <w:rsid w:val="00215AD5"/>
    <w:rsid w:val="00220387"/>
    <w:rsid w:val="00220B1E"/>
    <w:rsid w:val="00224CA1"/>
    <w:rsid w:val="002263A1"/>
    <w:rsid w:val="00227695"/>
    <w:rsid w:val="00227A65"/>
    <w:rsid w:val="00232560"/>
    <w:rsid w:val="002335A3"/>
    <w:rsid w:val="00233B84"/>
    <w:rsid w:val="00237107"/>
    <w:rsid w:val="00241A00"/>
    <w:rsid w:val="00243006"/>
    <w:rsid w:val="002439AE"/>
    <w:rsid w:val="00251B40"/>
    <w:rsid w:val="0025280D"/>
    <w:rsid w:val="00253362"/>
    <w:rsid w:val="00261375"/>
    <w:rsid w:val="002620E8"/>
    <w:rsid w:val="00265869"/>
    <w:rsid w:val="00275DCD"/>
    <w:rsid w:val="00281B6B"/>
    <w:rsid w:val="0028698F"/>
    <w:rsid w:val="00286BC3"/>
    <w:rsid w:val="00290953"/>
    <w:rsid w:val="00293510"/>
    <w:rsid w:val="00293AF4"/>
    <w:rsid w:val="00294B36"/>
    <w:rsid w:val="0029785C"/>
    <w:rsid w:val="002A09D9"/>
    <w:rsid w:val="002A52A6"/>
    <w:rsid w:val="002A61E8"/>
    <w:rsid w:val="002A6B93"/>
    <w:rsid w:val="002A7925"/>
    <w:rsid w:val="002B1D4A"/>
    <w:rsid w:val="002B6998"/>
    <w:rsid w:val="002C58B7"/>
    <w:rsid w:val="002C5C5D"/>
    <w:rsid w:val="002D0943"/>
    <w:rsid w:val="002D0A85"/>
    <w:rsid w:val="002D2F38"/>
    <w:rsid w:val="002D36CA"/>
    <w:rsid w:val="002D6D3B"/>
    <w:rsid w:val="002E2E1F"/>
    <w:rsid w:val="002E6A4C"/>
    <w:rsid w:val="00300B7E"/>
    <w:rsid w:val="0030448F"/>
    <w:rsid w:val="003100F2"/>
    <w:rsid w:val="00310430"/>
    <w:rsid w:val="00312167"/>
    <w:rsid w:val="00330229"/>
    <w:rsid w:val="00331194"/>
    <w:rsid w:val="00332A4C"/>
    <w:rsid w:val="00332DD1"/>
    <w:rsid w:val="00337004"/>
    <w:rsid w:val="00341950"/>
    <w:rsid w:val="00343D8C"/>
    <w:rsid w:val="00345094"/>
    <w:rsid w:val="00345DD6"/>
    <w:rsid w:val="00352236"/>
    <w:rsid w:val="00355B38"/>
    <w:rsid w:val="00357478"/>
    <w:rsid w:val="00357618"/>
    <w:rsid w:val="00362C45"/>
    <w:rsid w:val="00371F5F"/>
    <w:rsid w:val="00375ECF"/>
    <w:rsid w:val="003778E5"/>
    <w:rsid w:val="00377B6E"/>
    <w:rsid w:val="00381415"/>
    <w:rsid w:val="00383847"/>
    <w:rsid w:val="00386B9B"/>
    <w:rsid w:val="00390078"/>
    <w:rsid w:val="00392988"/>
    <w:rsid w:val="003939BE"/>
    <w:rsid w:val="00396A60"/>
    <w:rsid w:val="00397292"/>
    <w:rsid w:val="003A0E58"/>
    <w:rsid w:val="003A2BB7"/>
    <w:rsid w:val="003A4FF6"/>
    <w:rsid w:val="003A650E"/>
    <w:rsid w:val="003B1D2A"/>
    <w:rsid w:val="003C254D"/>
    <w:rsid w:val="003C48C9"/>
    <w:rsid w:val="003D6126"/>
    <w:rsid w:val="003E0B26"/>
    <w:rsid w:val="003F1F27"/>
    <w:rsid w:val="003F27ED"/>
    <w:rsid w:val="003F2FDA"/>
    <w:rsid w:val="003F5000"/>
    <w:rsid w:val="004047F0"/>
    <w:rsid w:val="004049BE"/>
    <w:rsid w:val="00410567"/>
    <w:rsid w:val="00411B5D"/>
    <w:rsid w:val="00415BA0"/>
    <w:rsid w:val="004209D7"/>
    <w:rsid w:val="0042693F"/>
    <w:rsid w:val="004270DB"/>
    <w:rsid w:val="00427F55"/>
    <w:rsid w:val="00432126"/>
    <w:rsid w:val="0043271A"/>
    <w:rsid w:val="00433775"/>
    <w:rsid w:val="004435A2"/>
    <w:rsid w:val="00443676"/>
    <w:rsid w:val="00446A8B"/>
    <w:rsid w:val="00451E2E"/>
    <w:rsid w:val="00455E71"/>
    <w:rsid w:val="0046560A"/>
    <w:rsid w:val="004715A0"/>
    <w:rsid w:val="00473EF8"/>
    <w:rsid w:val="004752F1"/>
    <w:rsid w:val="00477CB7"/>
    <w:rsid w:val="00481E14"/>
    <w:rsid w:val="00482AA1"/>
    <w:rsid w:val="00482B57"/>
    <w:rsid w:val="0048695D"/>
    <w:rsid w:val="00487B3A"/>
    <w:rsid w:val="00496784"/>
    <w:rsid w:val="004A208A"/>
    <w:rsid w:val="004A309B"/>
    <w:rsid w:val="004B35DF"/>
    <w:rsid w:val="004B5D8C"/>
    <w:rsid w:val="004C27B6"/>
    <w:rsid w:val="004C3EFF"/>
    <w:rsid w:val="004C7E9E"/>
    <w:rsid w:val="004D0E86"/>
    <w:rsid w:val="004D23D2"/>
    <w:rsid w:val="004D4096"/>
    <w:rsid w:val="004D5944"/>
    <w:rsid w:val="004E02C4"/>
    <w:rsid w:val="004E372F"/>
    <w:rsid w:val="004E43D2"/>
    <w:rsid w:val="004E590B"/>
    <w:rsid w:val="004E5ED0"/>
    <w:rsid w:val="004E62BC"/>
    <w:rsid w:val="004E725D"/>
    <w:rsid w:val="004F53C8"/>
    <w:rsid w:val="004F714A"/>
    <w:rsid w:val="00502B09"/>
    <w:rsid w:val="00502C93"/>
    <w:rsid w:val="00503C2F"/>
    <w:rsid w:val="00504837"/>
    <w:rsid w:val="005115BA"/>
    <w:rsid w:val="00515C21"/>
    <w:rsid w:val="005254DB"/>
    <w:rsid w:val="00532AC0"/>
    <w:rsid w:val="005343AD"/>
    <w:rsid w:val="00535146"/>
    <w:rsid w:val="00535E14"/>
    <w:rsid w:val="00542030"/>
    <w:rsid w:val="0054225E"/>
    <w:rsid w:val="005423FD"/>
    <w:rsid w:val="005426B6"/>
    <w:rsid w:val="0054414C"/>
    <w:rsid w:val="00547A35"/>
    <w:rsid w:val="00551944"/>
    <w:rsid w:val="005533B1"/>
    <w:rsid w:val="00554DAA"/>
    <w:rsid w:val="00555F46"/>
    <w:rsid w:val="005603B9"/>
    <w:rsid w:val="005604FB"/>
    <w:rsid w:val="00566229"/>
    <w:rsid w:val="0057086E"/>
    <w:rsid w:val="00570E37"/>
    <w:rsid w:val="00572B6B"/>
    <w:rsid w:val="005736CB"/>
    <w:rsid w:val="0057634F"/>
    <w:rsid w:val="005778AC"/>
    <w:rsid w:val="005801EC"/>
    <w:rsid w:val="0058047D"/>
    <w:rsid w:val="00580A89"/>
    <w:rsid w:val="005817F4"/>
    <w:rsid w:val="00582F10"/>
    <w:rsid w:val="005964B1"/>
    <w:rsid w:val="005A1B49"/>
    <w:rsid w:val="005A34AF"/>
    <w:rsid w:val="005A72D7"/>
    <w:rsid w:val="005B30D4"/>
    <w:rsid w:val="005B3541"/>
    <w:rsid w:val="005C1EB6"/>
    <w:rsid w:val="005C38D4"/>
    <w:rsid w:val="005D2177"/>
    <w:rsid w:val="005D76FA"/>
    <w:rsid w:val="005E2540"/>
    <w:rsid w:val="005E4E05"/>
    <w:rsid w:val="005E5114"/>
    <w:rsid w:val="005F2E44"/>
    <w:rsid w:val="005F323A"/>
    <w:rsid w:val="005F46F1"/>
    <w:rsid w:val="0060205B"/>
    <w:rsid w:val="00603D96"/>
    <w:rsid w:val="00606FBE"/>
    <w:rsid w:val="00611836"/>
    <w:rsid w:val="0062679B"/>
    <w:rsid w:val="00630868"/>
    <w:rsid w:val="0063209B"/>
    <w:rsid w:val="00633DC3"/>
    <w:rsid w:val="0063415C"/>
    <w:rsid w:val="006415E9"/>
    <w:rsid w:val="00643930"/>
    <w:rsid w:val="00644EEF"/>
    <w:rsid w:val="006469C6"/>
    <w:rsid w:val="00647DD2"/>
    <w:rsid w:val="006506DC"/>
    <w:rsid w:val="00653577"/>
    <w:rsid w:val="0065741F"/>
    <w:rsid w:val="00661518"/>
    <w:rsid w:val="0066384A"/>
    <w:rsid w:val="00665422"/>
    <w:rsid w:val="00667764"/>
    <w:rsid w:val="00674FC7"/>
    <w:rsid w:val="00677EED"/>
    <w:rsid w:val="00681B4F"/>
    <w:rsid w:val="00683E60"/>
    <w:rsid w:val="00687FC9"/>
    <w:rsid w:val="0069009A"/>
    <w:rsid w:val="00694036"/>
    <w:rsid w:val="0069565D"/>
    <w:rsid w:val="00696BF4"/>
    <w:rsid w:val="00697D64"/>
    <w:rsid w:val="006A3607"/>
    <w:rsid w:val="006A3870"/>
    <w:rsid w:val="006A3D8F"/>
    <w:rsid w:val="006A7C34"/>
    <w:rsid w:val="006B1B19"/>
    <w:rsid w:val="006B32CB"/>
    <w:rsid w:val="006B346C"/>
    <w:rsid w:val="006B3B6F"/>
    <w:rsid w:val="006B5005"/>
    <w:rsid w:val="006B587D"/>
    <w:rsid w:val="006B63EF"/>
    <w:rsid w:val="006D2262"/>
    <w:rsid w:val="006E03CF"/>
    <w:rsid w:val="006E0FA3"/>
    <w:rsid w:val="006E6257"/>
    <w:rsid w:val="006F2AC0"/>
    <w:rsid w:val="006F33FF"/>
    <w:rsid w:val="006F4881"/>
    <w:rsid w:val="006F48D8"/>
    <w:rsid w:val="006F52E3"/>
    <w:rsid w:val="006F5A2A"/>
    <w:rsid w:val="006F73B2"/>
    <w:rsid w:val="00700E06"/>
    <w:rsid w:val="00701695"/>
    <w:rsid w:val="00705663"/>
    <w:rsid w:val="00706195"/>
    <w:rsid w:val="00707A7C"/>
    <w:rsid w:val="00707FFD"/>
    <w:rsid w:val="00712D61"/>
    <w:rsid w:val="00714808"/>
    <w:rsid w:val="00715527"/>
    <w:rsid w:val="00716874"/>
    <w:rsid w:val="007205C9"/>
    <w:rsid w:val="00721F0F"/>
    <w:rsid w:val="00726060"/>
    <w:rsid w:val="007276AC"/>
    <w:rsid w:val="00727CEB"/>
    <w:rsid w:val="007323C5"/>
    <w:rsid w:val="00732484"/>
    <w:rsid w:val="007351E2"/>
    <w:rsid w:val="0073761B"/>
    <w:rsid w:val="00737ED0"/>
    <w:rsid w:val="00742944"/>
    <w:rsid w:val="00744980"/>
    <w:rsid w:val="007450A6"/>
    <w:rsid w:val="0075472C"/>
    <w:rsid w:val="00757CE0"/>
    <w:rsid w:val="007608D3"/>
    <w:rsid w:val="00760DD4"/>
    <w:rsid w:val="00762EC3"/>
    <w:rsid w:val="00762F26"/>
    <w:rsid w:val="00767F00"/>
    <w:rsid w:val="007724E9"/>
    <w:rsid w:val="00777011"/>
    <w:rsid w:val="00782A7B"/>
    <w:rsid w:val="00787B83"/>
    <w:rsid w:val="00787FF9"/>
    <w:rsid w:val="00791B99"/>
    <w:rsid w:val="00797E1F"/>
    <w:rsid w:val="007A06F3"/>
    <w:rsid w:val="007A14C2"/>
    <w:rsid w:val="007B0AF6"/>
    <w:rsid w:val="007B0D9B"/>
    <w:rsid w:val="007B1528"/>
    <w:rsid w:val="007B25C5"/>
    <w:rsid w:val="007B448D"/>
    <w:rsid w:val="007B54C9"/>
    <w:rsid w:val="007B7A52"/>
    <w:rsid w:val="007C654D"/>
    <w:rsid w:val="007E3377"/>
    <w:rsid w:val="007E35D9"/>
    <w:rsid w:val="007E4D6E"/>
    <w:rsid w:val="007F5C86"/>
    <w:rsid w:val="007F757C"/>
    <w:rsid w:val="00802A69"/>
    <w:rsid w:val="0081309A"/>
    <w:rsid w:val="008152B9"/>
    <w:rsid w:val="00815DEC"/>
    <w:rsid w:val="00825D1F"/>
    <w:rsid w:val="00827001"/>
    <w:rsid w:val="00835412"/>
    <w:rsid w:val="00841415"/>
    <w:rsid w:val="008602DA"/>
    <w:rsid w:val="00865F0C"/>
    <w:rsid w:val="00866B11"/>
    <w:rsid w:val="00867E25"/>
    <w:rsid w:val="00871002"/>
    <w:rsid w:val="00873069"/>
    <w:rsid w:val="0088420E"/>
    <w:rsid w:val="00887228"/>
    <w:rsid w:val="00892456"/>
    <w:rsid w:val="0089372C"/>
    <w:rsid w:val="00893884"/>
    <w:rsid w:val="008947AF"/>
    <w:rsid w:val="00896FD2"/>
    <w:rsid w:val="008A117B"/>
    <w:rsid w:val="008A2245"/>
    <w:rsid w:val="008A2D1D"/>
    <w:rsid w:val="008A340A"/>
    <w:rsid w:val="008A359D"/>
    <w:rsid w:val="008B0000"/>
    <w:rsid w:val="008B0AD8"/>
    <w:rsid w:val="008B1DCA"/>
    <w:rsid w:val="008B291E"/>
    <w:rsid w:val="008B2CA1"/>
    <w:rsid w:val="008B4203"/>
    <w:rsid w:val="008B5A99"/>
    <w:rsid w:val="008B5EC5"/>
    <w:rsid w:val="008C44C4"/>
    <w:rsid w:val="008C578A"/>
    <w:rsid w:val="008D28CA"/>
    <w:rsid w:val="008D457F"/>
    <w:rsid w:val="008D620F"/>
    <w:rsid w:val="008E441A"/>
    <w:rsid w:val="008E772A"/>
    <w:rsid w:val="008E7CA0"/>
    <w:rsid w:val="008F0BB5"/>
    <w:rsid w:val="008F4C9B"/>
    <w:rsid w:val="008F5DCE"/>
    <w:rsid w:val="008F72AD"/>
    <w:rsid w:val="00901968"/>
    <w:rsid w:val="009041E8"/>
    <w:rsid w:val="00910334"/>
    <w:rsid w:val="009109E3"/>
    <w:rsid w:val="00912153"/>
    <w:rsid w:val="009121B4"/>
    <w:rsid w:val="00917289"/>
    <w:rsid w:val="00917902"/>
    <w:rsid w:val="00917B8D"/>
    <w:rsid w:val="009230C4"/>
    <w:rsid w:val="00927864"/>
    <w:rsid w:val="009279F5"/>
    <w:rsid w:val="00932C4D"/>
    <w:rsid w:val="00933014"/>
    <w:rsid w:val="00934EEE"/>
    <w:rsid w:val="009356E1"/>
    <w:rsid w:val="0094294D"/>
    <w:rsid w:val="00945C14"/>
    <w:rsid w:val="009476B6"/>
    <w:rsid w:val="00950DCE"/>
    <w:rsid w:val="009604FB"/>
    <w:rsid w:val="00964E8E"/>
    <w:rsid w:val="00967845"/>
    <w:rsid w:val="0097744E"/>
    <w:rsid w:val="0098330D"/>
    <w:rsid w:val="00985AE4"/>
    <w:rsid w:val="0098740F"/>
    <w:rsid w:val="00990F56"/>
    <w:rsid w:val="00990FCC"/>
    <w:rsid w:val="009919BE"/>
    <w:rsid w:val="009A1159"/>
    <w:rsid w:val="009A5B39"/>
    <w:rsid w:val="009B1E7F"/>
    <w:rsid w:val="009B2448"/>
    <w:rsid w:val="009B67D0"/>
    <w:rsid w:val="009B6D1C"/>
    <w:rsid w:val="009C4095"/>
    <w:rsid w:val="009D1861"/>
    <w:rsid w:val="009E20B7"/>
    <w:rsid w:val="009E249F"/>
    <w:rsid w:val="009F0634"/>
    <w:rsid w:val="00A131A0"/>
    <w:rsid w:val="00A166EB"/>
    <w:rsid w:val="00A169FD"/>
    <w:rsid w:val="00A220F7"/>
    <w:rsid w:val="00A2423E"/>
    <w:rsid w:val="00A30A91"/>
    <w:rsid w:val="00A350C4"/>
    <w:rsid w:val="00A3586D"/>
    <w:rsid w:val="00A46165"/>
    <w:rsid w:val="00A506FC"/>
    <w:rsid w:val="00A50E98"/>
    <w:rsid w:val="00A52A49"/>
    <w:rsid w:val="00A54767"/>
    <w:rsid w:val="00A55FFD"/>
    <w:rsid w:val="00A562ED"/>
    <w:rsid w:val="00A571BA"/>
    <w:rsid w:val="00A61760"/>
    <w:rsid w:val="00A63B50"/>
    <w:rsid w:val="00A63ECB"/>
    <w:rsid w:val="00A712DF"/>
    <w:rsid w:val="00A727B4"/>
    <w:rsid w:val="00A84830"/>
    <w:rsid w:val="00A87C24"/>
    <w:rsid w:val="00A9164F"/>
    <w:rsid w:val="00A94186"/>
    <w:rsid w:val="00A95802"/>
    <w:rsid w:val="00A97852"/>
    <w:rsid w:val="00AA4DB4"/>
    <w:rsid w:val="00AA66DF"/>
    <w:rsid w:val="00AB60A9"/>
    <w:rsid w:val="00AB7616"/>
    <w:rsid w:val="00AC06C2"/>
    <w:rsid w:val="00AC6AE1"/>
    <w:rsid w:val="00AC77CB"/>
    <w:rsid w:val="00AC7BC4"/>
    <w:rsid w:val="00AD2F34"/>
    <w:rsid w:val="00AD579E"/>
    <w:rsid w:val="00AF3AC1"/>
    <w:rsid w:val="00AF5CB6"/>
    <w:rsid w:val="00AF6910"/>
    <w:rsid w:val="00AF7BD7"/>
    <w:rsid w:val="00B02FC0"/>
    <w:rsid w:val="00B04C56"/>
    <w:rsid w:val="00B07914"/>
    <w:rsid w:val="00B1060F"/>
    <w:rsid w:val="00B1108D"/>
    <w:rsid w:val="00B12408"/>
    <w:rsid w:val="00B178AA"/>
    <w:rsid w:val="00B2273D"/>
    <w:rsid w:val="00B259D6"/>
    <w:rsid w:val="00B25F28"/>
    <w:rsid w:val="00B276BC"/>
    <w:rsid w:val="00B27DCD"/>
    <w:rsid w:val="00B31CEC"/>
    <w:rsid w:val="00B34829"/>
    <w:rsid w:val="00B366C0"/>
    <w:rsid w:val="00B4259F"/>
    <w:rsid w:val="00B44F54"/>
    <w:rsid w:val="00B506E6"/>
    <w:rsid w:val="00B52C1D"/>
    <w:rsid w:val="00B55359"/>
    <w:rsid w:val="00B56725"/>
    <w:rsid w:val="00B66D12"/>
    <w:rsid w:val="00B67227"/>
    <w:rsid w:val="00B67414"/>
    <w:rsid w:val="00B6765E"/>
    <w:rsid w:val="00B7308A"/>
    <w:rsid w:val="00B73B38"/>
    <w:rsid w:val="00B80459"/>
    <w:rsid w:val="00B82271"/>
    <w:rsid w:val="00B842E1"/>
    <w:rsid w:val="00B9063A"/>
    <w:rsid w:val="00B93DE8"/>
    <w:rsid w:val="00B94A09"/>
    <w:rsid w:val="00B95516"/>
    <w:rsid w:val="00BA176C"/>
    <w:rsid w:val="00BA4FCA"/>
    <w:rsid w:val="00BA5C31"/>
    <w:rsid w:val="00BB2CCD"/>
    <w:rsid w:val="00BB5E3C"/>
    <w:rsid w:val="00BC1849"/>
    <w:rsid w:val="00BC1D8B"/>
    <w:rsid w:val="00BC21B5"/>
    <w:rsid w:val="00BC560B"/>
    <w:rsid w:val="00BC5A15"/>
    <w:rsid w:val="00BC780A"/>
    <w:rsid w:val="00BC78F7"/>
    <w:rsid w:val="00BE0B7B"/>
    <w:rsid w:val="00BE2448"/>
    <w:rsid w:val="00BE2CB6"/>
    <w:rsid w:val="00BE3250"/>
    <w:rsid w:val="00BE56D9"/>
    <w:rsid w:val="00BF0092"/>
    <w:rsid w:val="00BF03F9"/>
    <w:rsid w:val="00BF050C"/>
    <w:rsid w:val="00BF0D82"/>
    <w:rsid w:val="00BF6876"/>
    <w:rsid w:val="00BF7348"/>
    <w:rsid w:val="00C03C83"/>
    <w:rsid w:val="00C04742"/>
    <w:rsid w:val="00C06430"/>
    <w:rsid w:val="00C119DB"/>
    <w:rsid w:val="00C14413"/>
    <w:rsid w:val="00C158BC"/>
    <w:rsid w:val="00C16DD4"/>
    <w:rsid w:val="00C216AA"/>
    <w:rsid w:val="00C2244E"/>
    <w:rsid w:val="00C24896"/>
    <w:rsid w:val="00C25D56"/>
    <w:rsid w:val="00C34538"/>
    <w:rsid w:val="00C35DC9"/>
    <w:rsid w:val="00C503C6"/>
    <w:rsid w:val="00C5616D"/>
    <w:rsid w:val="00C6784D"/>
    <w:rsid w:val="00C70AA3"/>
    <w:rsid w:val="00C80790"/>
    <w:rsid w:val="00C83396"/>
    <w:rsid w:val="00C8525E"/>
    <w:rsid w:val="00C93E10"/>
    <w:rsid w:val="00C956FD"/>
    <w:rsid w:val="00CA04C5"/>
    <w:rsid w:val="00CA2C4E"/>
    <w:rsid w:val="00CA3F72"/>
    <w:rsid w:val="00CB49C4"/>
    <w:rsid w:val="00CB6CB4"/>
    <w:rsid w:val="00CB6D9B"/>
    <w:rsid w:val="00CB7DB1"/>
    <w:rsid w:val="00CD2888"/>
    <w:rsid w:val="00CD4E56"/>
    <w:rsid w:val="00CD688C"/>
    <w:rsid w:val="00CE0C6C"/>
    <w:rsid w:val="00CE1220"/>
    <w:rsid w:val="00CE1C1E"/>
    <w:rsid w:val="00CF0862"/>
    <w:rsid w:val="00CF105F"/>
    <w:rsid w:val="00CF2E10"/>
    <w:rsid w:val="00CF4C07"/>
    <w:rsid w:val="00CF5904"/>
    <w:rsid w:val="00D039F1"/>
    <w:rsid w:val="00D05E8A"/>
    <w:rsid w:val="00D1202F"/>
    <w:rsid w:val="00D1372F"/>
    <w:rsid w:val="00D15745"/>
    <w:rsid w:val="00D17AB6"/>
    <w:rsid w:val="00D2694F"/>
    <w:rsid w:val="00D3231C"/>
    <w:rsid w:val="00D36715"/>
    <w:rsid w:val="00D367C3"/>
    <w:rsid w:val="00D40BC6"/>
    <w:rsid w:val="00D47AB3"/>
    <w:rsid w:val="00D522F6"/>
    <w:rsid w:val="00D54883"/>
    <w:rsid w:val="00D56CA4"/>
    <w:rsid w:val="00D63CF7"/>
    <w:rsid w:val="00D655E8"/>
    <w:rsid w:val="00D6607B"/>
    <w:rsid w:val="00D67CDC"/>
    <w:rsid w:val="00D8004D"/>
    <w:rsid w:val="00D80D5D"/>
    <w:rsid w:val="00D92713"/>
    <w:rsid w:val="00D92751"/>
    <w:rsid w:val="00D92ABA"/>
    <w:rsid w:val="00D96199"/>
    <w:rsid w:val="00D97DDE"/>
    <w:rsid w:val="00DA248F"/>
    <w:rsid w:val="00DB0B78"/>
    <w:rsid w:val="00DB12B1"/>
    <w:rsid w:val="00DB2960"/>
    <w:rsid w:val="00DB5E1B"/>
    <w:rsid w:val="00DC1078"/>
    <w:rsid w:val="00DC368C"/>
    <w:rsid w:val="00DC3B96"/>
    <w:rsid w:val="00DD4713"/>
    <w:rsid w:val="00DE0722"/>
    <w:rsid w:val="00DE076B"/>
    <w:rsid w:val="00DE56A0"/>
    <w:rsid w:val="00DF1EEB"/>
    <w:rsid w:val="00DF2893"/>
    <w:rsid w:val="00E01A45"/>
    <w:rsid w:val="00E01D52"/>
    <w:rsid w:val="00E02964"/>
    <w:rsid w:val="00E03F7B"/>
    <w:rsid w:val="00E04A79"/>
    <w:rsid w:val="00E054B5"/>
    <w:rsid w:val="00E07571"/>
    <w:rsid w:val="00E1383E"/>
    <w:rsid w:val="00E15EEB"/>
    <w:rsid w:val="00E2056F"/>
    <w:rsid w:val="00E220B9"/>
    <w:rsid w:val="00E237A3"/>
    <w:rsid w:val="00E23DDF"/>
    <w:rsid w:val="00E30C89"/>
    <w:rsid w:val="00E33148"/>
    <w:rsid w:val="00E334E6"/>
    <w:rsid w:val="00E3799A"/>
    <w:rsid w:val="00E406E2"/>
    <w:rsid w:val="00E41F75"/>
    <w:rsid w:val="00E41FED"/>
    <w:rsid w:val="00E428AA"/>
    <w:rsid w:val="00E42D77"/>
    <w:rsid w:val="00E43353"/>
    <w:rsid w:val="00E45FF5"/>
    <w:rsid w:val="00E4650D"/>
    <w:rsid w:val="00E56F15"/>
    <w:rsid w:val="00E6110E"/>
    <w:rsid w:val="00E614BE"/>
    <w:rsid w:val="00E6332D"/>
    <w:rsid w:val="00E65920"/>
    <w:rsid w:val="00E701B8"/>
    <w:rsid w:val="00E71096"/>
    <w:rsid w:val="00E7286B"/>
    <w:rsid w:val="00E746BB"/>
    <w:rsid w:val="00E75884"/>
    <w:rsid w:val="00E76FAB"/>
    <w:rsid w:val="00E83E56"/>
    <w:rsid w:val="00E85856"/>
    <w:rsid w:val="00E92709"/>
    <w:rsid w:val="00E97BB1"/>
    <w:rsid w:val="00EA3C83"/>
    <w:rsid w:val="00EA4920"/>
    <w:rsid w:val="00EB0083"/>
    <w:rsid w:val="00EB050B"/>
    <w:rsid w:val="00EB33E1"/>
    <w:rsid w:val="00EB56CC"/>
    <w:rsid w:val="00EB5E72"/>
    <w:rsid w:val="00EB6D3C"/>
    <w:rsid w:val="00EC0501"/>
    <w:rsid w:val="00EC4DE3"/>
    <w:rsid w:val="00EC7DBC"/>
    <w:rsid w:val="00ED0C36"/>
    <w:rsid w:val="00ED2666"/>
    <w:rsid w:val="00ED7873"/>
    <w:rsid w:val="00ED788F"/>
    <w:rsid w:val="00EE4558"/>
    <w:rsid w:val="00EE4683"/>
    <w:rsid w:val="00EE70A6"/>
    <w:rsid w:val="00EF1DDC"/>
    <w:rsid w:val="00EF6AFC"/>
    <w:rsid w:val="00EF7EBC"/>
    <w:rsid w:val="00F0112F"/>
    <w:rsid w:val="00F02EA2"/>
    <w:rsid w:val="00F02F35"/>
    <w:rsid w:val="00F05CD8"/>
    <w:rsid w:val="00F119F2"/>
    <w:rsid w:val="00F13646"/>
    <w:rsid w:val="00F156CD"/>
    <w:rsid w:val="00F15F94"/>
    <w:rsid w:val="00F15FB0"/>
    <w:rsid w:val="00F1748A"/>
    <w:rsid w:val="00F24AFB"/>
    <w:rsid w:val="00F31635"/>
    <w:rsid w:val="00F31C97"/>
    <w:rsid w:val="00F35A4C"/>
    <w:rsid w:val="00F4103F"/>
    <w:rsid w:val="00F4352B"/>
    <w:rsid w:val="00F45276"/>
    <w:rsid w:val="00F45B16"/>
    <w:rsid w:val="00F521CD"/>
    <w:rsid w:val="00F548B6"/>
    <w:rsid w:val="00F60278"/>
    <w:rsid w:val="00F70EE6"/>
    <w:rsid w:val="00F71099"/>
    <w:rsid w:val="00F722CB"/>
    <w:rsid w:val="00F72BAE"/>
    <w:rsid w:val="00F7554A"/>
    <w:rsid w:val="00F801AF"/>
    <w:rsid w:val="00F84907"/>
    <w:rsid w:val="00F8569D"/>
    <w:rsid w:val="00F91765"/>
    <w:rsid w:val="00F9379F"/>
    <w:rsid w:val="00F95686"/>
    <w:rsid w:val="00F9609B"/>
    <w:rsid w:val="00FA5FC7"/>
    <w:rsid w:val="00FB15E1"/>
    <w:rsid w:val="00FB2278"/>
    <w:rsid w:val="00FB6118"/>
    <w:rsid w:val="00FC23CF"/>
    <w:rsid w:val="00FC25F9"/>
    <w:rsid w:val="00FC2D7E"/>
    <w:rsid w:val="00FD797A"/>
    <w:rsid w:val="00FE068E"/>
    <w:rsid w:val="00FE0CD4"/>
    <w:rsid w:val="00FE7AD6"/>
    <w:rsid w:val="00FF0754"/>
    <w:rsid w:val="00FF098D"/>
    <w:rsid w:val="00FF16E4"/>
    <w:rsid w:val="00FF4553"/>
    <w:rsid w:val="00FF4E8E"/>
    <w:rsid w:val="00FF4EAA"/>
    <w:rsid w:val="00FF56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53638C4C"/>
  <w15:chartTrackingRefBased/>
  <w15:docId w15:val="{BA55CD75-2BFA-4323-AA95-69BA11129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90FCC"/>
  </w:style>
  <w:style w:type="paragraph" w:styleId="Nagwek1">
    <w:name w:val="heading 1"/>
    <w:basedOn w:val="Normalny"/>
    <w:next w:val="Normalny"/>
    <w:link w:val="Nagwek1Znak"/>
    <w:qFormat/>
    <w:rsid w:val="00A52A49"/>
    <w:pPr>
      <w:keepNext/>
      <w:spacing w:before="240" w:after="60" w:line="276" w:lineRule="auto"/>
      <w:outlineLvl w:val="0"/>
    </w:pPr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52F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778E5"/>
  </w:style>
  <w:style w:type="paragraph" w:styleId="Stopka">
    <w:name w:val="footer"/>
    <w:basedOn w:val="Normalny"/>
    <w:link w:val="StopkaZnak"/>
    <w:uiPriority w:val="99"/>
    <w:unhideWhenUsed/>
    <w:rsid w:val="003778E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778E5"/>
  </w:style>
  <w:style w:type="paragraph" w:styleId="Tekstprzypisudolnego">
    <w:name w:val="footnote text"/>
    <w:aliases w:val="Podrozdział,Footnote,Podrozdzia3,Tekst przypisu,Fußnote,Znak Znak Znak Znak,Znak Znak Znak,Tekst przypisu dolnego-poligrafia,single space,FOOTNOTES,fn,przypis,Tekst przypisu dolnego Znak2 Znak,Footnote Znak Znak Zn,Znak,f,ft, Znak"/>
    <w:basedOn w:val="Normalny"/>
    <w:link w:val="TekstprzypisudolnegoZnak"/>
    <w:uiPriority w:val="99"/>
    <w:unhideWhenUsed/>
    <w:qFormat/>
    <w:rsid w:val="00503C2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Tekst przypisu Znak,Fußnote Znak,Znak Znak Znak Znak Znak,Znak Znak Znak Znak1,Tekst przypisu dolnego-poligrafia Znak,single space Znak,FOOTNOTES Znak,fn Znak,przypis Znak"/>
    <w:basedOn w:val="Domylnaczcionkaakapitu"/>
    <w:link w:val="Tekstprzypisudolnego"/>
    <w:uiPriority w:val="99"/>
    <w:rsid w:val="00503C2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rsid w:val="00503C2F"/>
    <w:rPr>
      <w:vertAlign w:val="superscript"/>
    </w:rPr>
  </w:style>
  <w:style w:type="paragraph" w:styleId="Akapitzlist">
    <w:name w:val="List Paragraph"/>
    <w:aliases w:val="maz_wyliczenie,opis dzialania,K-P_odwolanie,A_wyliczenie,Akapit z listą 1,Table of contents numbered,Akapit z listą5,L1,Numerowanie,List Paragraph,BulletC,Wyliczanie,Obiekt,normalny tekst,Akapit z listą31,Bullets,List Paragraph1"/>
    <w:basedOn w:val="Normalny"/>
    <w:link w:val="AkapitzlistZnak"/>
    <w:uiPriority w:val="99"/>
    <w:qFormat/>
    <w:rsid w:val="00DD471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3231C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rsid w:val="00A52A49"/>
    <w:rPr>
      <w:rFonts w:ascii="Times New Roman" w:eastAsia="Times New Roman" w:hAnsi="Times New Roman" w:cs="Times New Roman"/>
      <w:b/>
      <w:bCs/>
      <w:kern w:val="32"/>
      <w:sz w:val="28"/>
      <w:szCs w:val="32"/>
      <w:u w:val="single"/>
    </w:rPr>
  </w:style>
  <w:style w:type="paragraph" w:styleId="Tekstpodstawowy">
    <w:name w:val="Body Text"/>
    <w:basedOn w:val="Normalny"/>
    <w:link w:val="TekstpodstawowyZnak"/>
    <w:rsid w:val="00A52A49"/>
    <w:pPr>
      <w:widowControl w:val="0"/>
      <w:suppressAutoHyphens/>
      <w:spacing w:after="120" w:line="240" w:lineRule="auto"/>
    </w:pPr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character" w:customStyle="1" w:styleId="TekstpodstawowyZnak">
    <w:name w:val="Tekst podstawowy Znak"/>
    <w:basedOn w:val="Domylnaczcionkaakapitu"/>
    <w:link w:val="Tekstpodstawowy"/>
    <w:rsid w:val="00A52A49"/>
    <w:rPr>
      <w:rFonts w:ascii="Times New Roman" w:eastAsia="Times New Roman" w:hAnsi="Times New Roman" w:cs="Tahoma"/>
      <w:color w:val="000000"/>
      <w:sz w:val="24"/>
      <w:szCs w:val="24"/>
      <w:lang w:val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4752F1"/>
    <w:pPr>
      <w:tabs>
        <w:tab w:val="right" w:leader="dot" w:pos="9062"/>
      </w:tabs>
      <w:spacing w:after="100"/>
    </w:pPr>
    <w:rPr>
      <w:noProof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52F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Default">
    <w:name w:val="Default"/>
    <w:rsid w:val="00C119D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561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5616D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2B6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2B6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2B6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2B6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2B6B"/>
    <w:rPr>
      <w:b/>
      <w:bCs/>
      <w:sz w:val="20"/>
      <w:szCs w:val="20"/>
    </w:rPr>
  </w:style>
  <w:style w:type="character" w:customStyle="1" w:styleId="AkapitzlistZnak">
    <w:name w:val="Akapit z listą Znak"/>
    <w:aliases w:val="maz_wyliczenie Znak,opis dzialania Znak,K-P_odwolanie Znak,A_wyliczenie Znak,Akapit z listą 1 Znak,Table of contents numbered Znak,Akapit z listą5 Znak,L1 Znak,Numerowanie Znak,List Paragraph Znak,BulletC Znak,Wyliczanie Znak"/>
    <w:link w:val="Akapitzlist"/>
    <w:uiPriority w:val="99"/>
    <w:qFormat/>
    <w:rsid w:val="00195B72"/>
  </w:style>
  <w:style w:type="paragraph" w:customStyle="1" w:styleId="Pisma">
    <w:name w:val="Pisma"/>
    <w:basedOn w:val="Normalny"/>
    <w:rsid w:val="00482AA1"/>
    <w:pPr>
      <w:widowControl w:val="0"/>
      <w:autoSpaceDE w:val="0"/>
      <w:autoSpaceDN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551944"/>
    <w:pPr>
      <w:spacing w:after="0" w:line="240" w:lineRule="auto"/>
    </w:pPr>
  </w:style>
  <w:style w:type="paragraph" w:styleId="Zwykytekst">
    <w:name w:val="Plain Text"/>
    <w:basedOn w:val="Normalny"/>
    <w:link w:val="ZwykytekstZnak"/>
    <w:uiPriority w:val="99"/>
    <w:unhideWhenUsed/>
    <w:rsid w:val="00707FFD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07FFD"/>
    <w:rPr>
      <w:rFonts w:ascii="Consolas" w:eastAsia="Calibri" w:hAnsi="Consolas" w:cs="Times New Roman"/>
      <w:sz w:val="21"/>
      <w:szCs w:val="21"/>
      <w:lang w:val="x-non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3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7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3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8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12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01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79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6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5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061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77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38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784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8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8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zp@parp.gov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arp.gov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biuro@parp.gov.pl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pzp@parp.gov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BA04B-8FDE-4735-9B9D-EFE74F1B9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17</Pages>
  <Words>5090</Words>
  <Characters>30541</Characters>
  <Application>Microsoft Office Word</Application>
  <DocSecurity>0</DocSecurity>
  <Lines>254</Lines>
  <Paragraphs>71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sadowy</dc:creator>
  <cp:keywords/>
  <dc:description/>
  <cp:lastModifiedBy>Zaręba Anna</cp:lastModifiedBy>
  <cp:revision>33</cp:revision>
  <cp:lastPrinted>2019-11-28T10:08:00Z</cp:lastPrinted>
  <dcterms:created xsi:type="dcterms:W3CDTF">2020-02-14T10:06:00Z</dcterms:created>
  <dcterms:modified xsi:type="dcterms:W3CDTF">2020-03-03T09:13:00Z</dcterms:modified>
</cp:coreProperties>
</file>