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EEA83" w14:textId="58880B83" w:rsidR="006446E7" w:rsidRDefault="0046406E" w:rsidP="0046406E">
      <w:pPr>
        <w:shd w:val="clear" w:color="auto" w:fill="FFFFFF"/>
        <w:spacing w:before="120" w:after="120"/>
        <w:rPr>
          <w:rFonts w:asciiTheme="minorHAnsi" w:hAnsiTheme="minorHAnsi" w:cstheme="minorHAnsi"/>
          <w:i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232DC3" wp14:editId="7F0D8F10">
            <wp:simplePos x="0" y="0"/>
            <wp:positionH relativeFrom="margin">
              <wp:align>right</wp:align>
            </wp:positionH>
            <wp:positionV relativeFrom="paragraph">
              <wp:posOffset>-554990</wp:posOffset>
            </wp:positionV>
            <wp:extent cx="5760720" cy="627385"/>
            <wp:effectExtent l="0" t="0" r="0" b="1270"/>
            <wp:wrapNone/>
            <wp:docPr id="40" name="Obraz 40" descr="http://intranet/SiteCollectionImages/Ksiega-Znaku-PARP-Grupa-PFR/Pasek-z-logami/wspolne-finansowa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/SiteCollectionImages/Ksiega-Znaku-PARP-Grupa-PFR/Pasek-z-logami/wspolne-finansowani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7169C5" w14:textId="5F58E005" w:rsidR="0046406E" w:rsidRDefault="0046406E" w:rsidP="0046406E">
      <w:pPr>
        <w:shd w:val="clear" w:color="auto" w:fill="FFFFFF"/>
        <w:spacing w:before="120" w:after="120"/>
        <w:jc w:val="right"/>
        <w:rPr>
          <w:rFonts w:asciiTheme="minorHAnsi" w:hAnsiTheme="minorHAnsi" w:cstheme="minorHAnsi"/>
          <w:i/>
        </w:rPr>
      </w:pPr>
      <w:r w:rsidRPr="00A36491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7BF7949" wp14:editId="5C7B90DE">
            <wp:simplePos x="0" y="0"/>
            <wp:positionH relativeFrom="column">
              <wp:posOffset>285115</wp:posOffset>
            </wp:positionH>
            <wp:positionV relativeFrom="paragraph">
              <wp:posOffset>5715</wp:posOffset>
            </wp:positionV>
            <wp:extent cx="550545" cy="521970"/>
            <wp:effectExtent l="0" t="0" r="1905" b="0"/>
            <wp:wrapNone/>
            <wp:docPr id="41" name="Obraz 41" descr="C:\Users\miroslawa_plyta\AppData\Local\Microsoft\Windows\Temporary Internet Files\Content.Outlook\07Y3PJF4\Logo-NET-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roslawa_plyta\AppData\Local\Microsoft\Windows\Temporary Internet Files\Content.Outlook\07Y3PJF4\Logo-NET-P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6491">
        <w:rPr>
          <w:b/>
          <w:noProof/>
        </w:rPr>
        <w:drawing>
          <wp:inline distT="0" distB="0" distL="0" distR="0" wp14:anchorId="276D9B9A" wp14:editId="32F72B41">
            <wp:extent cx="849600" cy="514800"/>
            <wp:effectExtent l="0" t="0" r="8255" b="0"/>
            <wp:docPr id="42" name="Obraz 42" descr="C:\Users\miroslawa_plyta\AppData\Local\Microsoft\Windows\Temporary Internet Files\Content.Outlook\07Y3PJF4\logo_ce-en-rvb-l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roslawa_plyta\AppData\Local\Microsoft\Windows\Temporary Internet Files\Content.Outlook\07Y3PJF4\logo_ce-en-rvb-l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00" cy="5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60241" w14:textId="519D9EB8" w:rsidR="00C33808" w:rsidRPr="0046406E" w:rsidRDefault="006446E7" w:rsidP="0069547F">
      <w:pPr>
        <w:shd w:val="clear" w:color="auto" w:fill="FFFFFF"/>
        <w:spacing w:before="960" w:after="120"/>
        <w:jc w:val="right"/>
        <w:rPr>
          <w:rFonts w:asciiTheme="minorHAnsi" w:hAnsiTheme="minorHAnsi" w:cstheme="minorHAnsi"/>
        </w:rPr>
      </w:pPr>
      <w:r w:rsidRPr="0046406E">
        <w:rPr>
          <w:rFonts w:asciiTheme="minorHAnsi" w:hAnsiTheme="minorHAnsi" w:cstheme="minorHAnsi"/>
        </w:rPr>
        <w:t>Warszawa, 23.05.2019</w:t>
      </w:r>
    </w:p>
    <w:p w14:paraId="098FF775" w14:textId="6F97100E" w:rsidR="007A15A8" w:rsidRPr="00997A35" w:rsidRDefault="000F670F" w:rsidP="0069547F">
      <w:pPr>
        <w:shd w:val="clear" w:color="auto" w:fill="FFFFFF"/>
        <w:spacing w:before="1200" w:after="120"/>
        <w:rPr>
          <w:rFonts w:asciiTheme="minorHAnsi" w:hAnsiTheme="minorHAnsi" w:cstheme="minorHAnsi"/>
          <w:b/>
        </w:rPr>
      </w:pPr>
      <w:r w:rsidRPr="00997A35">
        <w:rPr>
          <w:rFonts w:asciiTheme="minorHAnsi" w:hAnsiTheme="minorHAnsi" w:cstheme="minorHAnsi"/>
          <w:b/>
        </w:rPr>
        <w:t>Szacowanie wartości zamówienia</w:t>
      </w:r>
      <w:bookmarkStart w:id="0" w:name="_GoBack"/>
      <w:bookmarkEnd w:id="0"/>
    </w:p>
    <w:p w14:paraId="58FC8682" w14:textId="176BA8F4" w:rsidR="007A15A8" w:rsidRPr="0046406E" w:rsidRDefault="007A15A8" w:rsidP="0046406E">
      <w:pPr>
        <w:pStyle w:val="Nagwek1"/>
        <w:spacing w:before="480"/>
        <w:rPr>
          <w:rFonts w:asciiTheme="minorHAnsi" w:hAnsiTheme="minorHAnsi" w:cstheme="minorHAnsi"/>
          <w:i/>
          <w:sz w:val="24"/>
          <w:szCs w:val="24"/>
        </w:rPr>
      </w:pPr>
      <w:r w:rsidRPr="00997A35">
        <w:rPr>
          <w:rFonts w:asciiTheme="minorHAnsi" w:hAnsiTheme="minorHAnsi" w:cstheme="minorHAnsi"/>
          <w:b w:val="0"/>
          <w:sz w:val="24"/>
          <w:szCs w:val="24"/>
        </w:rPr>
        <w:t xml:space="preserve">Polska Agencja Rozwoju Przedsiębiorczości zamierza zlecić realizację zamówienia polegającego na </w:t>
      </w:r>
      <w:r w:rsidRPr="003B576A">
        <w:rPr>
          <w:rFonts w:asciiTheme="minorHAnsi" w:hAnsiTheme="minorHAnsi" w:cstheme="minorHAnsi"/>
          <w:b w:val="0"/>
          <w:sz w:val="24"/>
          <w:szCs w:val="24"/>
        </w:rPr>
        <w:t>„</w:t>
      </w:r>
      <w:r w:rsidR="00800F27" w:rsidRPr="003B576A">
        <w:rPr>
          <w:rFonts w:asciiTheme="minorHAnsi" w:hAnsiTheme="minorHAnsi" w:cstheme="minorHAnsi"/>
          <w:sz w:val="24"/>
          <w:szCs w:val="24"/>
        </w:rPr>
        <w:t>Przygotowaniu składu, opracowaniu graficznym, technicznym i językowym publikacji Polskiej Agencji Rozwoju Przedsiębiorczości (PARP) oraz przygotowaniu do druku, druku, dostawie i wysyłce publikacji PARP, a także zapisie elektronicznym publikacji</w:t>
      </w:r>
      <w:r w:rsidR="003B576A">
        <w:rPr>
          <w:rFonts w:asciiTheme="minorHAnsi" w:hAnsiTheme="minorHAnsi" w:cstheme="minorHAnsi"/>
          <w:sz w:val="24"/>
          <w:szCs w:val="24"/>
        </w:rPr>
        <w:t>”</w:t>
      </w:r>
      <w:r w:rsidR="00800F27" w:rsidRPr="003B576A">
        <w:rPr>
          <w:rFonts w:asciiTheme="minorHAnsi" w:hAnsiTheme="minorHAnsi" w:cstheme="minorHAnsi"/>
          <w:sz w:val="24"/>
          <w:szCs w:val="24"/>
        </w:rPr>
        <w:t>.</w:t>
      </w:r>
    </w:p>
    <w:p w14:paraId="0CCCF040" w14:textId="2E2E25AB" w:rsidR="007A15A8" w:rsidRPr="0046406E" w:rsidRDefault="007A15A8" w:rsidP="003B576A">
      <w:pPr>
        <w:pStyle w:val="Akapitzlist"/>
        <w:numPr>
          <w:ilvl w:val="0"/>
          <w:numId w:val="1"/>
        </w:numPr>
        <w:spacing w:before="480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800F27">
        <w:rPr>
          <w:rFonts w:asciiTheme="minorHAnsi" w:hAnsiTheme="minorHAnsi" w:cstheme="minorHAnsi"/>
          <w:b/>
          <w:sz w:val="24"/>
          <w:szCs w:val="24"/>
        </w:rPr>
        <w:t>Opis przedmiotu zamówienia</w:t>
      </w:r>
    </w:p>
    <w:p w14:paraId="016931E8" w14:textId="183D5915" w:rsidR="00517D45" w:rsidRPr="00800F27" w:rsidRDefault="007A15A8" w:rsidP="00306256">
      <w:pPr>
        <w:rPr>
          <w:rFonts w:asciiTheme="minorHAnsi" w:hAnsiTheme="minorHAnsi" w:cstheme="minorHAnsi"/>
        </w:rPr>
      </w:pPr>
      <w:r w:rsidRPr="00800F27">
        <w:rPr>
          <w:rFonts w:asciiTheme="minorHAnsi" w:hAnsiTheme="minorHAnsi" w:cstheme="minorHAnsi"/>
        </w:rPr>
        <w:t xml:space="preserve">Polska Agencja Rozwoju Przedsiębiorczości prowadzi działalność wydawniczą od </w:t>
      </w:r>
      <w:r w:rsidR="00F21699" w:rsidRPr="00800F27">
        <w:rPr>
          <w:rFonts w:asciiTheme="minorHAnsi" w:hAnsiTheme="minorHAnsi" w:cstheme="minorHAnsi"/>
        </w:rPr>
        <w:t>2001</w:t>
      </w:r>
      <w:r w:rsidRPr="00800F27">
        <w:rPr>
          <w:rFonts w:asciiTheme="minorHAnsi" w:hAnsiTheme="minorHAnsi" w:cstheme="minorHAnsi"/>
        </w:rPr>
        <w:t xml:space="preserve"> roku. Corocznie wydawan</w:t>
      </w:r>
      <w:r w:rsidR="00FD76B0" w:rsidRPr="00800F27">
        <w:rPr>
          <w:rFonts w:asciiTheme="minorHAnsi" w:hAnsiTheme="minorHAnsi" w:cstheme="minorHAnsi"/>
        </w:rPr>
        <w:t>e są</w:t>
      </w:r>
      <w:r w:rsidRPr="00800F27">
        <w:rPr>
          <w:rFonts w:asciiTheme="minorHAnsi" w:hAnsiTheme="minorHAnsi" w:cstheme="minorHAnsi"/>
        </w:rPr>
        <w:t xml:space="preserve"> now</w:t>
      </w:r>
      <w:r w:rsidR="00FD76B0" w:rsidRPr="00800F27">
        <w:rPr>
          <w:rFonts w:asciiTheme="minorHAnsi" w:hAnsiTheme="minorHAnsi" w:cstheme="minorHAnsi"/>
        </w:rPr>
        <w:t>e</w:t>
      </w:r>
      <w:r w:rsidRPr="00800F27">
        <w:rPr>
          <w:rFonts w:asciiTheme="minorHAnsi" w:hAnsiTheme="minorHAnsi" w:cstheme="minorHAnsi"/>
        </w:rPr>
        <w:t xml:space="preserve"> publikacj</w:t>
      </w:r>
      <w:r w:rsidR="00FD76B0" w:rsidRPr="00800F27">
        <w:rPr>
          <w:rFonts w:asciiTheme="minorHAnsi" w:hAnsiTheme="minorHAnsi" w:cstheme="minorHAnsi"/>
        </w:rPr>
        <w:t>e</w:t>
      </w:r>
      <w:r w:rsidRPr="00800F27">
        <w:rPr>
          <w:rFonts w:asciiTheme="minorHAnsi" w:hAnsiTheme="minorHAnsi" w:cstheme="minorHAnsi"/>
        </w:rPr>
        <w:t xml:space="preserve"> m.in. z zakresu przedsiębiorczości, innowacyjności, stanu sektora małych i średnich przedsiębiorstw, innowacji i technologii, rozwoju zasobów ludzkich. Ponadto PARP przygotowuje i wydaje poradniki dla przedsiębiorców m.in. </w:t>
      </w:r>
      <w:r w:rsidR="00FD76B0" w:rsidRPr="00800F27">
        <w:rPr>
          <w:rFonts w:asciiTheme="minorHAnsi" w:hAnsiTheme="minorHAnsi" w:cstheme="minorHAnsi"/>
        </w:rPr>
        <w:t>dotyczące</w:t>
      </w:r>
      <w:r w:rsidRPr="00800F27">
        <w:rPr>
          <w:rFonts w:asciiTheme="minorHAnsi" w:hAnsiTheme="minorHAnsi" w:cstheme="minorHAnsi"/>
        </w:rPr>
        <w:t xml:space="preserve"> realizacji i rozliczania projektów finansowanych ze środków Unii Europejskiej. W wyniku prowadzonych badań i analiz opracowywane są publikacje, które mają służyć jak najszerszemu gronu zainteresowanych podmiotów. </w:t>
      </w:r>
    </w:p>
    <w:p w14:paraId="10FBCF46" w14:textId="10A31EF6" w:rsidR="00756AAC" w:rsidRPr="00800F27" w:rsidRDefault="00517D45" w:rsidP="003B576A">
      <w:pPr>
        <w:spacing w:before="240"/>
        <w:rPr>
          <w:rFonts w:asciiTheme="minorHAnsi" w:hAnsiTheme="minorHAnsi" w:cstheme="minorHAnsi"/>
        </w:rPr>
      </w:pPr>
      <w:r w:rsidRPr="00800F27">
        <w:rPr>
          <w:rFonts w:asciiTheme="minorHAnsi" w:hAnsiTheme="minorHAnsi" w:cstheme="minorHAnsi"/>
        </w:rPr>
        <w:t xml:space="preserve">Wykonawca zobligowany będzie do realizowania przedmiotu zamówienia zgodnie </w:t>
      </w:r>
      <w:r w:rsidR="00075ED5" w:rsidRPr="00800F27">
        <w:rPr>
          <w:rFonts w:asciiTheme="minorHAnsi" w:hAnsiTheme="minorHAnsi" w:cstheme="minorHAnsi"/>
        </w:rPr>
        <w:br/>
      </w:r>
      <w:r w:rsidRPr="00800F27">
        <w:rPr>
          <w:rFonts w:asciiTheme="minorHAnsi" w:hAnsiTheme="minorHAnsi" w:cstheme="minorHAnsi"/>
        </w:rPr>
        <w:t>z wytycznymi w zakresie realizacji zasady równości szans i niedyskryminacji, w tym dostępności dla osób z niepełnosprawnościami oraz zasady równości szans kobiet i mężczyzn w ramach funduszy unijnych na lata 2014-2020 (</w:t>
      </w:r>
      <w:hyperlink r:id="rId11" w:history="1">
        <w:r w:rsidR="003B576A">
          <w:rPr>
            <w:rStyle w:val="Hipercze"/>
            <w:rFonts w:asciiTheme="minorHAnsi" w:hAnsiTheme="minorHAnsi" w:cstheme="minorHAnsi"/>
          </w:rPr>
          <w:t>wytyczne w zakresie realizacji zasady równości szans i niedyskryminacji oraz zasady równości szans</w:t>
        </w:r>
      </w:hyperlink>
      <w:r w:rsidRPr="00800F27">
        <w:rPr>
          <w:rFonts w:asciiTheme="minorHAnsi" w:hAnsiTheme="minorHAnsi" w:cstheme="minorHAnsi"/>
        </w:rPr>
        <w:t>)</w:t>
      </w:r>
      <w:r w:rsidR="00174B94" w:rsidRPr="00800F27">
        <w:rPr>
          <w:rFonts w:asciiTheme="minorHAnsi" w:hAnsiTheme="minorHAnsi" w:cstheme="minorHAnsi"/>
        </w:rPr>
        <w:t>, a także zgodnie z wytycznymi w zakresie Programu Dostępność Plus (</w:t>
      </w:r>
      <w:hyperlink r:id="rId12" w:history="1">
        <w:r w:rsidR="003B576A">
          <w:rPr>
            <w:rStyle w:val="Hipercze"/>
            <w:rFonts w:asciiTheme="minorHAnsi" w:hAnsiTheme="minorHAnsi" w:cstheme="minorHAnsi"/>
          </w:rPr>
          <w:t>dostępność plus</w:t>
        </w:r>
      </w:hyperlink>
      <w:r w:rsidR="00174B94" w:rsidRPr="00800F27">
        <w:rPr>
          <w:rFonts w:asciiTheme="minorHAnsi" w:hAnsiTheme="minorHAnsi" w:cstheme="minorHAnsi"/>
        </w:rPr>
        <w:t>)</w:t>
      </w:r>
      <w:r w:rsidRPr="00800F27">
        <w:rPr>
          <w:rFonts w:asciiTheme="minorHAnsi" w:hAnsiTheme="minorHAnsi" w:cstheme="minorHAnsi"/>
        </w:rPr>
        <w:t xml:space="preserve">. </w:t>
      </w:r>
    </w:p>
    <w:p w14:paraId="2EB73C51" w14:textId="46A39F44" w:rsidR="007A15A8" w:rsidRPr="00800F27" w:rsidRDefault="00756AAC" w:rsidP="003B576A">
      <w:pPr>
        <w:spacing w:before="240"/>
        <w:rPr>
          <w:rFonts w:asciiTheme="minorHAnsi" w:hAnsiTheme="minorHAnsi" w:cstheme="minorHAnsi"/>
        </w:rPr>
      </w:pPr>
      <w:r w:rsidRPr="00800F27">
        <w:rPr>
          <w:rFonts w:asciiTheme="minorHAnsi" w:hAnsiTheme="minorHAnsi" w:cstheme="minorHAnsi"/>
        </w:rPr>
        <w:t xml:space="preserve">Ponadto </w:t>
      </w:r>
      <w:r w:rsidRPr="00756AAC">
        <w:rPr>
          <w:rStyle w:val="introduction-desc"/>
          <w:rFonts w:asciiTheme="minorHAnsi" w:hAnsiTheme="minorHAnsi" w:cstheme="minorHAnsi"/>
        </w:rPr>
        <w:t xml:space="preserve">w związku z obowiązkiem zapewnienia dostępu do informacji w postaci elektronicznej dla osób o różnych rodzajach niepełnosprawności </w:t>
      </w:r>
      <w:r w:rsidRPr="00DA54B5">
        <w:rPr>
          <w:rFonts w:asciiTheme="minorHAnsi" w:hAnsiTheme="minorHAnsi" w:cstheme="minorHAnsi"/>
        </w:rPr>
        <w:t>Wykonawca zobligowany będzie do realizowania przedmiotu zamówienia zgodnie z Ustawą</w:t>
      </w:r>
      <w:r w:rsidRPr="00756AAC">
        <w:rPr>
          <w:rFonts w:asciiTheme="minorHAnsi" w:hAnsiTheme="minorHAnsi" w:cstheme="minorHAnsi"/>
        </w:rPr>
        <w:t xml:space="preserve"> o dostępności cyfrowej stron internetowych </w:t>
      </w:r>
      <w:r w:rsidRPr="00756AAC">
        <w:rPr>
          <w:rStyle w:val="introduction-desc"/>
          <w:rFonts w:asciiTheme="minorHAnsi" w:hAnsiTheme="minorHAnsi" w:cstheme="minorHAnsi"/>
        </w:rPr>
        <w:t xml:space="preserve">i aplikacji mobilnych </w:t>
      </w:r>
      <w:hyperlink r:id="rId13" w:history="1">
        <w:r w:rsidR="0069547F">
          <w:rPr>
            <w:rStyle w:val="Hipercze"/>
            <w:rFonts w:asciiTheme="minorHAnsi" w:hAnsiTheme="minorHAnsi" w:cstheme="minorHAnsi"/>
          </w:rPr>
          <w:t>ustawy</w:t>
        </w:r>
      </w:hyperlink>
    </w:p>
    <w:p w14:paraId="4EC11427" w14:textId="3AA519A8" w:rsidR="008B6841" w:rsidRPr="003B576A" w:rsidRDefault="007A15A8" w:rsidP="003B576A">
      <w:pPr>
        <w:pStyle w:val="Akapitzlist"/>
        <w:numPr>
          <w:ilvl w:val="0"/>
          <w:numId w:val="12"/>
        </w:numPr>
        <w:spacing w:before="360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800F27">
        <w:rPr>
          <w:rFonts w:asciiTheme="minorHAnsi" w:hAnsiTheme="minorHAnsi" w:cstheme="minorHAnsi"/>
          <w:b/>
          <w:sz w:val="24"/>
          <w:szCs w:val="24"/>
        </w:rPr>
        <w:t xml:space="preserve">Przedmiot zamówienia </w:t>
      </w:r>
    </w:p>
    <w:p w14:paraId="0ECBBBCA" w14:textId="77777777" w:rsidR="00800F27" w:rsidRPr="00800F27" w:rsidRDefault="008B6841" w:rsidP="003B576A">
      <w:pPr>
        <w:spacing w:before="240"/>
        <w:rPr>
          <w:rFonts w:asciiTheme="minorHAnsi" w:eastAsiaTheme="minorHAnsi" w:hAnsiTheme="minorHAnsi" w:cstheme="minorHAnsi"/>
          <w:b/>
        </w:rPr>
      </w:pPr>
      <w:r w:rsidRPr="00800F27">
        <w:rPr>
          <w:rFonts w:asciiTheme="minorHAnsi" w:eastAsiaTheme="minorHAnsi" w:hAnsiTheme="minorHAnsi" w:cstheme="minorHAnsi"/>
          <w:b/>
        </w:rPr>
        <w:t xml:space="preserve">2.1 </w:t>
      </w:r>
      <w:r w:rsidR="007A15A8" w:rsidRPr="00800F27">
        <w:rPr>
          <w:rFonts w:asciiTheme="minorHAnsi" w:eastAsiaTheme="minorHAnsi" w:hAnsiTheme="minorHAnsi" w:cstheme="minorHAnsi"/>
          <w:b/>
        </w:rPr>
        <w:t xml:space="preserve">Zamówienie polega na </w:t>
      </w:r>
      <w:r w:rsidR="00800F27" w:rsidRPr="00800F27">
        <w:rPr>
          <w:rFonts w:asciiTheme="minorHAnsi" w:eastAsiaTheme="minorHAnsi" w:hAnsiTheme="minorHAnsi" w:cstheme="minorHAnsi"/>
          <w:b/>
        </w:rPr>
        <w:t xml:space="preserve">przygotowaniu składu, opracowaniu graficznym, technicznym </w:t>
      </w:r>
    </w:p>
    <w:p w14:paraId="5895419F" w14:textId="248EE7EB" w:rsidR="001025F3" w:rsidRPr="003B576A" w:rsidRDefault="00800F27" w:rsidP="003B576A">
      <w:pPr>
        <w:rPr>
          <w:rFonts w:asciiTheme="minorHAnsi" w:eastAsiaTheme="minorHAnsi" w:hAnsiTheme="minorHAnsi" w:cstheme="minorHAnsi"/>
          <w:b/>
        </w:rPr>
      </w:pPr>
      <w:r w:rsidRPr="00800F27">
        <w:rPr>
          <w:rFonts w:asciiTheme="minorHAnsi" w:eastAsiaTheme="minorHAnsi" w:hAnsiTheme="minorHAnsi" w:cstheme="minorHAnsi"/>
          <w:b/>
        </w:rPr>
        <w:t xml:space="preserve">i językowym publikacji Polskiej Agencji Rozwoju Przedsiębiorczości (PARP) oraz przygotowaniu do druku, druku, dostawie i wysyłce publikacji PARP, a także zapisie </w:t>
      </w:r>
      <w:r w:rsidRPr="00800F27">
        <w:rPr>
          <w:rFonts w:asciiTheme="minorHAnsi" w:eastAsiaTheme="minorHAnsi" w:hAnsiTheme="minorHAnsi" w:cstheme="minorHAnsi"/>
          <w:b/>
        </w:rPr>
        <w:lastRenderedPageBreak/>
        <w:t>elektronicznym publikacji</w:t>
      </w:r>
      <w:r>
        <w:rPr>
          <w:rFonts w:asciiTheme="minorHAnsi" w:eastAsiaTheme="minorHAnsi" w:hAnsiTheme="minorHAnsi" w:cstheme="minorHAnsi"/>
          <w:b/>
        </w:rPr>
        <w:t xml:space="preserve">. </w:t>
      </w:r>
      <w:r w:rsidR="0057477C" w:rsidRPr="00800F27">
        <w:rPr>
          <w:rFonts w:asciiTheme="minorHAnsi" w:eastAsiaTheme="minorHAnsi" w:hAnsiTheme="minorHAnsi" w:cstheme="minorHAnsi"/>
          <w:b/>
        </w:rPr>
        <w:t xml:space="preserve">Zlecenia </w:t>
      </w:r>
      <w:r w:rsidR="008B6841" w:rsidRPr="00800F27">
        <w:rPr>
          <w:rFonts w:asciiTheme="minorHAnsi" w:eastAsiaTheme="minorHAnsi" w:hAnsiTheme="minorHAnsi" w:cstheme="minorHAnsi"/>
          <w:b/>
        </w:rPr>
        <w:t xml:space="preserve">będą </w:t>
      </w:r>
      <w:r w:rsidR="0057477C" w:rsidRPr="00800F27">
        <w:rPr>
          <w:rFonts w:asciiTheme="minorHAnsi" w:eastAsiaTheme="minorHAnsi" w:hAnsiTheme="minorHAnsi" w:cstheme="minorHAnsi"/>
          <w:b/>
        </w:rPr>
        <w:t>przekazywane Wykonawcy sukcesywnie od dnia podpisania umowy. Zamawiający przewiduje, że jednocześnie toczyć się będą prace nad kilkoma publikacjami, ulotkami i broszurami.</w:t>
      </w:r>
    </w:p>
    <w:p w14:paraId="018FC4C1" w14:textId="7EF96966" w:rsidR="001025F3" w:rsidRPr="00800F27" w:rsidRDefault="000C11AC" w:rsidP="003B576A">
      <w:pPr>
        <w:spacing w:before="240"/>
        <w:rPr>
          <w:rFonts w:asciiTheme="minorHAnsi" w:hAnsiTheme="minorHAnsi" w:cstheme="minorHAnsi"/>
        </w:rPr>
      </w:pPr>
      <w:r w:rsidRPr="00800F27">
        <w:rPr>
          <w:rFonts w:asciiTheme="minorHAnsi" w:hAnsiTheme="minorHAnsi" w:cstheme="minorHAnsi"/>
        </w:rPr>
        <w:t>2.2  Zadania</w:t>
      </w:r>
      <w:r w:rsidR="007A15A8" w:rsidRPr="00800F27">
        <w:rPr>
          <w:rFonts w:asciiTheme="minorHAnsi" w:hAnsiTheme="minorHAnsi" w:cstheme="minorHAnsi"/>
        </w:rPr>
        <w:t xml:space="preserve"> Wykonawcy:</w:t>
      </w:r>
    </w:p>
    <w:p w14:paraId="72C17D2C" w14:textId="354E16E3" w:rsidR="0017217C" w:rsidRPr="00800F27" w:rsidRDefault="004439EF" w:rsidP="00306256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800F27">
        <w:rPr>
          <w:rFonts w:asciiTheme="minorHAnsi" w:hAnsiTheme="minorHAnsi" w:cstheme="minorHAnsi"/>
          <w:sz w:val="24"/>
          <w:szCs w:val="24"/>
        </w:rPr>
        <w:t xml:space="preserve">skład, </w:t>
      </w:r>
      <w:r w:rsidR="007A15A8" w:rsidRPr="00800F27">
        <w:rPr>
          <w:rFonts w:asciiTheme="minorHAnsi" w:hAnsiTheme="minorHAnsi" w:cstheme="minorHAnsi"/>
          <w:sz w:val="24"/>
          <w:szCs w:val="24"/>
        </w:rPr>
        <w:t>graficzne i techniczne opracowanie</w:t>
      </w:r>
      <w:r w:rsidR="000E60CE" w:rsidRPr="00800F27">
        <w:rPr>
          <w:rFonts w:asciiTheme="minorHAnsi" w:hAnsiTheme="minorHAnsi" w:cstheme="minorHAnsi"/>
          <w:sz w:val="24"/>
          <w:szCs w:val="24"/>
        </w:rPr>
        <w:t xml:space="preserve"> </w:t>
      </w:r>
      <w:r w:rsidR="00075ED5" w:rsidRPr="00800F27">
        <w:rPr>
          <w:rFonts w:asciiTheme="minorHAnsi" w:hAnsiTheme="minorHAnsi" w:cstheme="minorHAnsi"/>
          <w:sz w:val="24"/>
          <w:szCs w:val="24"/>
        </w:rPr>
        <w:t>całości</w:t>
      </w:r>
      <w:r w:rsidR="00C86FF8" w:rsidRPr="00800F27">
        <w:rPr>
          <w:rFonts w:asciiTheme="minorHAnsi" w:hAnsiTheme="minorHAnsi" w:cstheme="minorHAnsi"/>
          <w:sz w:val="24"/>
          <w:szCs w:val="24"/>
        </w:rPr>
        <w:t xml:space="preserve"> </w:t>
      </w:r>
      <w:r w:rsidR="00C86FF8" w:rsidRPr="00800F27">
        <w:rPr>
          <w:rFonts w:asciiTheme="minorHAnsi" w:hAnsiTheme="minorHAnsi" w:cstheme="minorHAnsi"/>
          <w:color w:val="000000"/>
          <w:sz w:val="24"/>
          <w:szCs w:val="24"/>
        </w:rPr>
        <w:t>tekstów poszczególnych publikacji</w:t>
      </w:r>
      <w:r w:rsidR="00075ED5" w:rsidRPr="00800F27">
        <w:rPr>
          <w:rFonts w:asciiTheme="minorHAnsi" w:hAnsiTheme="minorHAnsi" w:cstheme="minorHAnsi"/>
          <w:sz w:val="24"/>
          <w:szCs w:val="24"/>
        </w:rPr>
        <w:t>, broszur i ulotek.</w:t>
      </w:r>
    </w:p>
    <w:p w14:paraId="1A84BD25" w14:textId="3B118109" w:rsidR="00A37EF0" w:rsidRPr="00800F27" w:rsidRDefault="000E60CE" w:rsidP="00306256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800F27">
        <w:rPr>
          <w:rFonts w:asciiTheme="minorHAnsi" w:hAnsiTheme="minorHAnsi" w:cstheme="minorHAnsi"/>
          <w:sz w:val="24"/>
          <w:szCs w:val="24"/>
        </w:rPr>
        <w:t xml:space="preserve">graficzne i techniczne </w:t>
      </w:r>
      <w:r w:rsidR="00AA39E4" w:rsidRPr="00800F27">
        <w:rPr>
          <w:rFonts w:asciiTheme="minorHAnsi" w:hAnsiTheme="minorHAnsi" w:cstheme="minorHAnsi"/>
          <w:sz w:val="24"/>
          <w:szCs w:val="24"/>
        </w:rPr>
        <w:t>przygotowanie</w:t>
      </w:r>
      <w:r w:rsidR="00242FF8" w:rsidRPr="00800F27">
        <w:rPr>
          <w:rFonts w:asciiTheme="minorHAnsi" w:hAnsiTheme="minorHAnsi" w:cstheme="minorHAnsi"/>
          <w:sz w:val="24"/>
          <w:szCs w:val="24"/>
        </w:rPr>
        <w:t xml:space="preserve"> i opracowanie</w:t>
      </w:r>
      <w:r w:rsidR="00AA39E4" w:rsidRPr="00800F27">
        <w:rPr>
          <w:rFonts w:asciiTheme="minorHAnsi" w:hAnsiTheme="minorHAnsi" w:cstheme="minorHAnsi"/>
          <w:sz w:val="24"/>
          <w:szCs w:val="24"/>
        </w:rPr>
        <w:t xml:space="preserve"> projektów </w:t>
      </w:r>
      <w:r w:rsidR="003352EC" w:rsidRPr="00800F27">
        <w:rPr>
          <w:rFonts w:asciiTheme="minorHAnsi" w:hAnsiTheme="minorHAnsi" w:cstheme="minorHAnsi"/>
          <w:sz w:val="24"/>
          <w:szCs w:val="24"/>
        </w:rPr>
        <w:t xml:space="preserve">okładek </w:t>
      </w:r>
      <w:r w:rsidR="00BD4FA8" w:rsidRPr="00800F27">
        <w:rPr>
          <w:rFonts w:asciiTheme="minorHAnsi" w:hAnsiTheme="minorHAnsi" w:cstheme="minorHAnsi"/>
          <w:sz w:val="24"/>
          <w:szCs w:val="24"/>
        </w:rPr>
        <w:t xml:space="preserve">publikacji </w:t>
      </w:r>
      <w:r w:rsidR="00AA39E4" w:rsidRPr="00800F27">
        <w:rPr>
          <w:rFonts w:asciiTheme="minorHAnsi" w:hAnsiTheme="minorHAnsi" w:cstheme="minorHAnsi"/>
          <w:sz w:val="24"/>
          <w:szCs w:val="24"/>
        </w:rPr>
        <w:t xml:space="preserve">(po trzy projekty </w:t>
      </w:r>
      <w:r w:rsidR="00242FF8" w:rsidRPr="00800F27">
        <w:rPr>
          <w:rFonts w:asciiTheme="minorHAnsi" w:hAnsiTheme="minorHAnsi" w:cstheme="minorHAnsi"/>
          <w:sz w:val="24"/>
          <w:szCs w:val="24"/>
        </w:rPr>
        <w:t>okładek</w:t>
      </w:r>
      <w:r w:rsidR="00AA39E4" w:rsidRPr="00800F27">
        <w:rPr>
          <w:rFonts w:asciiTheme="minorHAnsi" w:hAnsiTheme="minorHAnsi" w:cstheme="minorHAnsi"/>
          <w:sz w:val="24"/>
          <w:szCs w:val="24"/>
        </w:rPr>
        <w:t xml:space="preserve"> </w:t>
      </w:r>
      <w:r w:rsidR="00E44102" w:rsidRPr="00800F27">
        <w:rPr>
          <w:rFonts w:asciiTheme="minorHAnsi" w:hAnsiTheme="minorHAnsi" w:cstheme="minorHAnsi"/>
          <w:sz w:val="24"/>
          <w:szCs w:val="24"/>
        </w:rPr>
        <w:t xml:space="preserve">dla </w:t>
      </w:r>
      <w:r w:rsidR="00AA39E4" w:rsidRPr="00800F27">
        <w:rPr>
          <w:rFonts w:asciiTheme="minorHAnsi" w:hAnsiTheme="minorHAnsi" w:cstheme="minorHAnsi"/>
          <w:sz w:val="24"/>
          <w:szCs w:val="24"/>
        </w:rPr>
        <w:t>każdej publi</w:t>
      </w:r>
      <w:r w:rsidR="00A37EF0" w:rsidRPr="00800F27">
        <w:rPr>
          <w:rFonts w:asciiTheme="minorHAnsi" w:hAnsiTheme="minorHAnsi" w:cstheme="minorHAnsi"/>
          <w:sz w:val="24"/>
          <w:szCs w:val="24"/>
        </w:rPr>
        <w:t>kacji</w:t>
      </w:r>
      <w:r w:rsidR="00AA39E4" w:rsidRPr="00800F27">
        <w:rPr>
          <w:rFonts w:asciiTheme="minorHAnsi" w:hAnsiTheme="minorHAnsi" w:cstheme="minorHAnsi"/>
          <w:sz w:val="24"/>
          <w:szCs w:val="24"/>
        </w:rPr>
        <w:t>)</w:t>
      </w:r>
      <w:r w:rsidR="00242FF8" w:rsidRPr="00800F27">
        <w:rPr>
          <w:rFonts w:asciiTheme="minorHAnsi" w:hAnsiTheme="minorHAnsi" w:cstheme="minorHAnsi"/>
          <w:sz w:val="24"/>
          <w:szCs w:val="24"/>
        </w:rPr>
        <w:t>,</w:t>
      </w:r>
    </w:p>
    <w:p w14:paraId="14099A1A" w14:textId="298FFC2E" w:rsidR="00242FF8" w:rsidRPr="00800F27" w:rsidRDefault="00242FF8" w:rsidP="00306256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800F27">
        <w:rPr>
          <w:rFonts w:asciiTheme="minorHAnsi" w:hAnsiTheme="minorHAnsi" w:cstheme="minorHAnsi"/>
          <w:sz w:val="24"/>
          <w:szCs w:val="24"/>
        </w:rPr>
        <w:t xml:space="preserve">graficzne i techniczne przygotowanie i opracowanie projektów broszur </w:t>
      </w:r>
      <w:r w:rsidR="00A02A92" w:rsidRPr="00800F27">
        <w:rPr>
          <w:rFonts w:asciiTheme="minorHAnsi" w:hAnsiTheme="minorHAnsi" w:cstheme="minorHAnsi"/>
          <w:sz w:val="24"/>
          <w:szCs w:val="24"/>
        </w:rPr>
        <w:t xml:space="preserve">i ulotek </w:t>
      </w:r>
      <w:r w:rsidRPr="00800F27">
        <w:rPr>
          <w:rFonts w:asciiTheme="minorHAnsi" w:hAnsiTheme="minorHAnsi" w:cstheme="minorHAnsi"/>
          <w:sz w:val="24"/>
          <w:szCs w:val="24"/>
        </w:rPr>
        <w:t>(po trzy projekty</w:t>
      </w:r>
      <w:r w:rsidR="0017217C" w:rsidRPr="00800F27">
        <w:rPr>
          <w:rFonts w:asciiTheme="minorHAnsi" w:hAnsiTheme="minorHAnsi" w:cstheme="minorHAnsi"/>
          <w:sz w:val="24"/>
          <w:szCs w:val="24"/>
        </w:rPr>
        <w:t xml:space="preserve"> </w:t>
      </w:r>
      <w:r w:rsidR="00E44102" w:rsidRPr="00800F27">
        <w:rPr>
          <w:rFonts w:asciiTheme="minorHAnsi" w:hAnsiTheme="minorHAnsi" w:cstheme="minorHAnsi"/>
          <w:sz w:val="24"/>
          <w:szCs w:val="24"/>
        </w:rPr>
        <w:t xml:space="preserve">dla </w:t>
      </w:r>
      <w:r w:rsidR="0017217C" w:rsidRPr="00800F27">
        <w:rPr>
          <w:rFonts w:asciiTheme="minorHAnsi" w:hAnsiTheme="minorHAnsi" w:cstheme="minorHAnsi"/>
          <w:sz w:val="24"/>
          <w:szCs w:val="24"/>
        </w:rPr>
        <w:t>każdej broszury i ulotki</w:t>
      </w:r>
      <w:r w:rsidRPr="00800F27">
        <w:rPr>
          <w:rFonts w:asciiTheme="minorHAnsi" w:hAnsiTheme="minorHAnsi" w:cstheme="minorHAnsi"/>
          <w:sz w:val="24"/>
          <w:szCs w:val="24"/>
        </w:rPr>
        <w:t>),</w:t>
      </w:r>
    </w:p>
    <w:p w14:paraId="55EF2551" w14:textId="77777777" w:rsidR="008855FA" w:rsidRPr="00800F27" w:rsidRDefault="00CE7CC5" w:rsidP="00800F27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800F27">
        <w:rPr>
          <w:rFonts w:asciiTheme="minorHAnsi" w:hAnsiTheme="minorHAnsi" w:cstheme="minorHAnsi"/>
          <w:color w:val="000000"/>
          <w:sz w:val="24"/>
          <w:szCs w:val="24"/>
        </w:rPr>
        <w:t xml:space="preserve">opracowania wersji zgodnych ze standardami WCAG 2.0 dla osób </w:t>
      </w:r>
      <w:r w:rsidRPr="00800F27">
        <w:rPr>
          <w:rFonts w:asciiTheme="minorHAnsi" w:hAnsiTheme="minorHAnsi" w:cstheme="minorHAnsi"/>
          <w:color w:val="000000"/>
          <w:sz w:val="24"/>
          <w:szCs w:val="24"/>
        </w:rPr>
        <w:br/>
        <w:t>z niepełnosprawnościami, w tym osób niedowidzących,</w:t>
      </w:r>
    </w:p>
    <w:p w14:paraId="6DABB274" w14:textId="348E25DE" w:rsidR="008855FA" w:rsidRPr="006A3D65" w:rsidRDefault="00F21699" w:rsidP="008855FA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997A35">
        <w:rPr>
          <w:rFonts w:asciiTheme="minorHAnsi" w:hAnsiTheme="minorHAnsi" w:cstheme="minorHAnsi"/>
          <w:color w:val="000000"/>
          <w:sz w:val="24"/>
          <w:szCs w:val="24"/>
        </w:rPr>
        <w:t xml:space="preserve">przygotowanie we wszystkich publikacjach </w:t>
      </w:r>
      <w:r w:rsidRPr="00997A35">
        <w:rPr>
          <w:rFonts w:asciiTheme="minorHAnsi" w:hAnsiTheme="minorHAnsi" w:cstheme="minorHAnsi"/>
          <w:sz w:val="24"/>
          <w:szCs w:val="24"/>
        </w:rPr>
        <w:t xml:space="preserve">w sposób zrozumiały i prostym językiem tekstów alternatywnych dla elementów, które będą tego </w:t>
      </w:r>
      <w:r w:rsidR="006A3D65" w:rsidRPr="00997A35">
        <w:rPr>
          <w:rFonts w:asciiTheme="minorHAnsi" w:hAnsiTheme="minorHAnsi" w:cstheme="minorHAnsi"/>
          <w:sz w:val="24"/>
          <w:szCs w:val="24"/>
        </w:rPr>
        <w:t>wymagały m</w:t>
      </w:r>
      <w:r w:rsidRPr="00997A35">
        <w:rPr>
          <w:rFonts w:asciiTheme="minorHAnsi" w:hAnsiTheme="minorHAnsi" w:cstheme="minorHAnsi"/>
          <w:sz w:val="24"/>
          <w:szCs w:val="24"/>
        </w:rPr>
        <w:t>.in. wykresów, tabel, map, diagramów, infografik, ilustracji, rysunków, zdjęć</w:t>
      </w:r>
      <w:r w:rsidR="008855FA" w:rsidRPr="00997A35">
        <w:rPr>
          <w:rFonts w:asciiTheme="minorHAnsi" w:hAnsiTheme="minorHAnsi" w:cstheme="minorHAnsi"/>
          <w:sz w:val="24"/>
          <w:szCs w:val="24"/>
        </w:rPr>
        <w:t>;</w:t>
      </w:r>
    </w:p>
    <w:p w14:paraId="3981D647" w14:textId="77777777" w:rsidR="001442CE" w:rsidRPr="00FE7BCA" w:rsidRDefault="008855FA" w:rsidP="008855FA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FE7BCA">
        <w:rPr>
          <w:rFonts w:asciiTheme="minorHAnsi" w:hAnsiTheme="minorHAnsi" w:cstheme="minorHAnsi"/>
          <w:sz w:val="24"/>
          <w:szCs w:val="24"/>
        </w:rPr>
        <w:t>dostosowywanie publikacji do czytników ekranu (np. NVDA);</w:t>
      </w:r>
    </w:p>
    <w:p w14:paraId="781A9DE3" w14:textId="77777777" w:rsidR="00FE7BCA" w:rsidRPr="00FE7BCA" w:rsidRDefault="008855FA" w:rsidP="00FE7BCA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FE7BCA">
        <w:rPr>
          <w:rFonts w:asciiTheme="minorHAnsi" w:hAnsiTheme="minorHAnsi" w:cstheme="minorHAnsi"/>
          <w:sz w:val="24"/>
          <w:szCs w:val="24"/>
        </w:rPr>
        <w:t xml:space="preserve">dla materiałów w formacie PDF poprzez raport dostępności w programie Adobe Acrobat Pro. </w:t>
      </w:r>
    </w:p>
    <w:p w14:paraId="475E8F93" w14:textId="77777777" w:rsidR="00FE7BCA" w:rsidRPr="00FE7BCA" w:rsidRDefault="00A02A92" w:rsidP="00FE7BCA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FE7BCA">
        <w:rPr>
          <w:rFonts w:asciiTheme="minorHAnsi" w:hAnsiTheme="minorHAnsi" w:cstheme="minorHAnsi"/>
          <w:sz w:val="24"/>
          <w:szCs w:val="24"/>
        </w:rPr>
        <w:t xml:space="preserve">w języku polskim - </w:t>
      </w:r>
      <w:r w:rsidR="00512E1D" w:rsidRPr="00FE7BCA">
        <w:rPr>
          <w:rFonts w:asciiTheme="minorHAnsi" w:hAnsiTheme="minorHAnsi" w:cstheme="minorHAnsi"/>
          <w:color w:val="000000"/>
          <w:sz w:val="24"/>
          <w:szCs w:val="24"/>
        </w:rPr>
        <w:t>korekt</w:t>
      </w:r>
      <w:r w:rsidR="003352EC" w:rsidRPr="00FE7BCA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512E1D" w:rsidRPr="00FE7BCA">
        <w:rPr>
          <w:rFonts w:asciiTheme="minorHAnsi" w:hAnsiTheme="minorHAnsi" w:cstheme="minorHAnsi"/>
          <w:color w:val="000000"/>
          <w:sz w:val="24"/>
          <w:szCs w:val="24"/>
        </w:rPr>
        <w:t xml:space="preserve"> językow</w:t>
      </w:r>
      <w:r w:rsidR="003352EC" w:rsidRPr="00FE7BCA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512E1D" w:rsidRPr="00FE7BCA">
        <w:rPr>
          <w:rFonts w:asciiTheme="minorHAnsi" w:hAnsiTheme="minorHAnsi" w:cstheme="minorHAnsi"/>
          <w:color w:val="000000"/>
          <w:sz w:val="24"/>
          <w:szCs w:val="24"/>
        </w:rPr>
        <w:t>, stylistyczn</w:t>
      </w:r>
      <w:r w:rsidR="003352EC" w:rsidRPr="00FE7BCA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512E1D" w:rsidRPr="00FE7BCA">
        <w:rPr>
          <w:rFonts w:asciiTheme="minorHAnsi" w:hAnsiTheme="minorHAnsi" w:cstheme="minorHAnsi"/>
          <w:color w:val="000000"/>
          <w:sz w:val="24"/>
          <w:szCs w:val="24"/>
        </w:rPr>
        <w:t xml:space="preserve"> i interpunkcyj</w:t>
      </w:r>
      <w:r w:rsidR="003352EC" w:rsidRPr="00FE7BCA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="004F6238" w:rsidRPr="00FE7BCA">
        <w:rPr>
          <w:rFonts w:asciiTheme="minorHAnsi" w:hAnsiTheme="minorHAnsi" w:cstheme="minorHAnsi"/>
          <w:color w:val="000000"/>
          <w:sz w:val="24"/>
          <w:szCs w:val="24"/>
        </w:rPr>
        <w:t xml:space="preserve"> oraz redakcj</w:t>
      </w:r>
      <w:r w:rsidR="003352EC" w:rsidRPr="00FE7BCA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306256" w:rsidRPr="00FE7BCA">
        <w:rPr>
          <w:rFonts w:asciiTheme="minorHAnsi" w:hAnsiTheme="minorHAnsi" w:cstheme="minorHAnsi"/>
          <w:color w:val="000000"/>
          <w:sz w:val="24"/>
          <w:szCs w:val="24"/>
        </w:rPr>
        <w:t xml:space="preserve"> publikacji</w:t>
      </w:r>
      <w:r w:rsidR="00512E1D" w:rsidRPr="00FE7BCA">
        <w:rPr>
          <w:rFonts w:asciiTheme="minorHAnsi" w:hAnsiTheme="minorHAnsi" w:cstheme="minorHAnsi"/>
          <w:color w:val="000000"/>
          <w:sz w:val="24"/>
          <w:szCs w:val="24"/>
        </w:rPr>
        <w:t xml:space="preserve">; korekta językowa i </w:t>
      </w:r>
      <w:r w:rsidR="00B815A5" w:rsidRPr="00FE7BCA">
        <w:rPr>
          <w:rFonts w:asciiTheme="minorHAnsi" w:hAnsiTheme="minorHAnsi" w:cstheme="minorHAnsi"/>
          <w:color w:val="000000"/>
          <w:sz w:val="24"/>
          <w:szCs w:val="24"/>
        </w:rPr>
        <w:t>stylistyczna oraz</w:t>
      </w:r>
      <w:r w:rsidR="00512E1D" w:rsidRPr="00FE7BCA">
        <w:rPr>
          <w:rFonts w:asciiTheme="minorHAnsi" w:hAnsiTheme="minorHAnsi" w:cstheme="minorHAnsi"/>
          <w:color w:val="000000"/>
          <w:sz w:val="24"/>
          <w:szCs w:val="24"/>
        </w:rPr>
        <w:t xml:space="preserve"> redakcja stylistyczna jest wymagana na każdym etapie procesu przed oddaniem publikacji do druku</w:t>
      </w:r>
      <w:r w:rsidR="004F6238" w:rsidRPr="00FE7BCA">
        <w:rPr>
          <w:rFonts w:asciiTheme="minorHAnsi" w:hAnsiTheme="minorHAnsi" w:cstheme="minorHAnsi"/>
          <w:color w:val="000000"/>
          <w:sz w:val="24"/>
          <w:szCs w:val="24"/>
        </w:rPr>
        <w:t xml:space="preserve"> (po trzy korekty</w:t>
      </w:r>
      <w:r w:rsidR="000B1ACC" w:rsidRPr="00FE7BCA">
        <w:rPr>
          <w:rFonts w:asciiTheme="minorHAnsi" w:hAnsiTheme="minorHAnsi" w:cstheme="minorHAnsi"/>
          <w:color w:val="000000"/>
          <w:sz w:val="24"/>
          <w:szCs w:val="24"/>
        </w:rPr>
        <w:t xml:space="preserve"> do każdej pozycji</w:t>
      </w:r>
      <w:r w:rsidR="004F6238" w:rsidRPr="00FE7BCA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512E1D" w:rsidRPr="00FE7BCA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FE7BCA" w:rsidRPr="00FE7BC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4CFA74B2" w14:textId="77777777" w:rsidR="00FE7BCA" w:rsidRPr="00FE7BCA" w:rsidRDefault="004F6238" w:rsidP="00FE7BCA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FE7BCA">
        <w:rPr>
          <w:rFonts w:asciiTheme="minorHAnsi" w:hAnsiTheme="minorHAnsi" w:cstheme="minorHAnsi"/>
          <w:sz w:val="24"/>
          <w:szCs w:val="24"/>
        </w:rPr>
        <w:t>w języku angielskim -</w:t>
      </w:r>
      <w:r w:rsidR="003352EC" w:rsidRPr="00FE7BCA">
        <w:rPr>
          <w:rFonts w:asciiTheme="minorHAnsi" w:hAnsiTheme="minorHAnsi" w:cstheme="minorHAnsi"/>
          <w:color w:val="000000"/>
          <w:sz w:val="24"/>
          <w:szCs w:val="24"/>
        </w:rPr>
        <w:t xml:space="preserve"> korekta językowa, stylistyczna i interpunkcyjna oraz redakcja</w:t>
      </w:r>
      <w:r w:rsidR="00306256" w:rsidRPr="00FE7BCA">
        <w:rPr>
          <w:rFonts w:asciiTheme="minorHAnsi" w:hAnsiTheme="minorHAnsi" w:cstheme="minorHAnsi"/>
          <w:color w:val="000000"/>
          <w:sz w:val="24"/>
          <w:szCs w:val="24"/>
        </w:rPr>
        <w:t xml:space="preserve"> publikacji</w:t>
      </w:r>
      <w:r w:rsidRPr="00FE7BCA">
        <w:rPr>
          <w:rFonts w:asciiTheme="minorHAnsi" w:hAnsiTheme="minorHAnsi" w:cstheme="minorHAnsi"/>
          <w:color w:val="000000"/>
          <w:sz w:val="24"/>
          <w:szCs w:val="24"/>
        </w:rPr>
        <w:t xml:space="preserve">; korekta językowa i </w:t>
      </w:r>
      <w:r w:rsidR="00B815A5" w:rsidRPr="00FE7BCA">
        <w:rPr>
          <w:rFonts w:asciiTheme="minorHAnsi" w:hAnsiTheme="minorHAnsi" w:cstheme="minorHAnsi"/>
          <w:color w:val="000000"/>
          <w:sz w:val="24"/>
          <w:szCs w:val="24"/>
        </w:rPr>
        <w:t>stylistyczna oraz</w:t>
      </w:r>
      <w:r w:rsidRPr="00FE7BCA">
        <w:rPr>
          <w:rFonts w:asciiTheme="minorHAnsi" w:hAnsiTheme="minorHAnsi" w:cstheme="minorHAnsi"/>
          <w:color w:val="000000"/>
          <w:sz w:val="24"/>
          <w:szCs w:val="24"/>
        </w:rPr>
        <w:t xml:space="preserve"> redakcja stylistyczna jest wymagana na każdym etapie procesu przed oddaniem publikacji do druku (po co najmniej trzy korekty)</w:t>
      </w:r>
      <w:r w:rsidR="007A15A8" w:rsidRPr="00FE7BCA">
        <w:rPr>
          <w:rFonts w:asciiTheme="minorHAnsi" w:hAnsiTheme="minorHAnsi" w:cstheme="minorHAnsi"/>
          <w:sz w:val="24"/>
          <w:szCs w:val="24"/>
        </w:rPr>
        <w:t>,</w:t>
      </w:r>
    </w:p>
    <w:p w14:paraId="3B1BEE09" w14:textId="77777777" w:rsidR="00FE7BCA" w:rsidRPr="00FE7BCA" w:rsidRDefault="00CE7CC5" w:rsidP="00FE7BCA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FE7BCA">
        <w:rPr>
          <w:rFonts w:asciiTheme="minorHAnsi" w:hAnsiTheme="minorHAnsi" w:cstheme="minorHAnsi"/>
          <w:color w:val="000000"/>
          <w:sz w:val="24"/>
          <w:szCs w:val="24"/>
        </w:rPr>
        <w:t>wykonanie wydruków próbnych każdej publikacji przeznaczonej do druku (okład</w:t>
      </w:r>
      <w:r w:rsidR="00815136" w:rsidRPr="00FE7BCA">
        <w:rPr>
          <w:rFonts w:asciiTheme="minorHAnsi" w:hAnsiTheme="minorHAnsi" w:cstheme="minorHAnsi"/>
          <w:color w:val="000000"/>
          <w:sz w:val="24"/>
          <w:szCs w:val="24"/>
        </w:rPr>
        <w:t xml:space="preserve">ka </w:t>
      </w:r>
      <w:r w:rsidRPr="00FE7BCA">
        <w:rPr>
          <w:rFonts w:asciiTheme="minorHAnsi" w:hAnsiTheme="minorHAnsi" w:cstheme="minorHAnsi"/>
          <w:color w:val="000000"/>
          <w:sz w:val="24"/>
          <w:szCs w:val="24"/>
        </w:rPr>
        <w:t>i 10 pierwszych stron publikacji – certyfikowane proofy) do zaakceptowania przez Zamawiającego,</w:t>
      </w:r>
    </w:p>
    <w:p w14:paraId="31C19C31" w14:textId="77777777" w:rsidR="00FE7BCA" w:rsidRPr="00FE7BCA" w:rsidRDefault="007A15A8" w:rsidP="00FE7BCA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FE7BCA">
        <w:rPr>
          <w:rFonts w:asciiTheme="minorHAnsi" w:hAnsiTheme="minorHAnsi" w:cstheme="minorHAnsi"/>
          <w:sz w:val="24"/>
          <w:szCs w:val="24"/>
        </w:rPr>
        <w:t>druk publikacji</w:t>
      </w:r>
      <w:r w:rsidR="000E60CE" w:rsidRPr="00FE7BCA">
        <w:rPr>
          <w:rFonts w:asciiTheme="minorHAnsi" w:hAnsiTheme="minorHAnsi" w:cstheme="minorHAnsi"/>
          <w:sz w:val="24"/>
          <w:szCs w:val="24"/>
        </w:rPr>
        <w:t xml:space="preserve"> </w:t>
      </w:r>
      <w:r w:rsidR="00AA39E4" w:rsidRPr="00FE7BCA">
        <w:rPr>
          <w:rFonts w:asciiTheme="minorHAnsi" w:hAnsiTheme="minorHAnsi" w:cstheme="minorHAnsi"/>
          <w:color w:val="000000"/>
          <w:sz w:val="24"/>
          <w:szCs w:val="24"/>
        </w:rPr>
        <w:t>(dla pozycji wskazanych do druku</w:t>
      </w:r>
      <w:r w:rsidR="003352EC" w:rsidRPr="00FE7BCA">
        <w:rPr>
          <w:rFonts w:asciiTheme="minorHAnsi" w:hAnsiTheme="minorHAnsi" w:cstheme="minorHAnsi"/>
          <w:color w:val="000000"/>
          <w:sz w:val="24"/>
          <w:szCs w:val="24"/>
        </w:rPr>
        <w:t xml:space="preserve"> w załączniku nr 1</w:t>
      </w:r>
      <w:r w:rsidR="004F6238" w:rsidRPr="00FE7BCA">
        <w:rPr>
          <w:rFonts w:asciiTheme="minorHAnsi" w:hAnsiTheme="minorHAnsi" w:cstheme="minorHAnsi"/>
          <w:color w:val="000000"/>
          <w:sz w:val="24"/>
          <w:szCs w:val="24"/>
        </w:rPr>
        <w:t xml:space="preserve">) </w:t>
      </w:r>
      <w:r w:rsidR="000C11AC" w:rsidRPr="00FE7BCA">
        <w:rPr>
          <w:rFonts w:asciiTheme="minorHAnsi" w:hAnsiTheme="minorHAnsi" w:cstheme="minorHAnsi"/>
          <w:color w:val="000000"/>
          <w:sz w:val="24"/>
          <w:szCs w:val="24"/>
        </w:rPr>
        <w:t xml:space="preserve">na papierze nieekologicznym, </w:t>
      </w:r>
    </w:p>
    <w:p w14:paraId="3BE1AA25" w14:textId="77777777" w:rsidR="00FE7BCA" w:rsidRPr="00FE7BCA" w:rsidRDefault="004F6238" w:rsidP="00FE7BCA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FE7BCA">
        <w:rPr>
          <w:rFonts w:asciiTheme="minorHAnsi" w:hAnsiTheme="minorHAnsi" w:cstheme="minorHAnsi"/>
          <w:color w:val="000000"/>
          <w:sz w:val="24"/>
          <w:szCs w:val="24"/>
        </w:rPr>
        <w:t xml:space="preserve">druk </w:t>
      </w:r>
      <w:r w:rsidR="00B815A5" w:rsidRPr="00FE7BCA">
        <w:rPr>
          <w:rFonts w:asciiTheme="minorHAnsi" w:hAnsiTheme="minorHAnsi" w:cstheme="minorHAnsi"/>
          <w:color w:val="000000"/>
          <w:sz w:val="24"/>
          <w:szCs w:val="24"/>
        </w:rPr>
        <w:t>publikacji na</w:t>
      </w:r>
      <w:r w:rsidR="000E60CE" w:rsidRPr="00FE7BCA">
        <w:rPr>
          <w:rFonts w:asciiTheme="minorHAnsi" w:hAnsiTheme="minorHAnsi" w:cstheme="minorHAnsi"/>
          <w:sz w:val="24"/>
          <w:szCs w:val="24"/>
        </w:rPr>
        <w:t xml:space="preserve"> papierze ekologicznym</w:t>
      </w:r>
      <w:r w:rsidRPr="00FE7BCA">
        <w:rPr>
          <w:rFonts w:asciiTheme="minorHAnsi" w:hAnsiTheme="minorHAnsi" w:cstheme="minorHAnsi"/>
          <w:sz w:val="24"/>
          <w:szCs w:val="24"/>
        </w:rPr>
        <w:t xml:space="preserve"> </w:t>
      </w:r>
      <w:r w:rsidRPr="00FE7BCA">
        <w:rPr>
          <w:rFonts w:asciiTheme="minorHAnsi" w:hAnsiTheme="minorHAnsi" w:cstheme="minorHAnsi"/>
          <w:color w:val="000000"/>
          <w:sz w:val="24"/>
          <w:szCs w:val="24"/>
        </w:rPr>
        <w:t>(dla pozycji wskazanych</w:t>
      </w:r>
      <w:r w:rsidR="003352EC" w:rsidRPr="00FE7BCA">
        <w:rPr>
          <w:rFonts w:asciiTheme="minorHAnsi" w:hAnsiTheme="minorHAnsi" w:cstheme="minorHAnsi"/>
          <w:color w:val="000000"/>
          <w:sz w:val="24"/>
          <w:szCs w:val="24"/>
        </w:rPr>
        <w:t xml:space="preserve"> w załączniku nr 1</w:t>
      </w:r>
      <w:r w:rsidRPr="00FE7BCA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7A15A8" w:rsidRPr="00FE7BCA">
        <w:rPr>
          <w:rFonts w:asciiTheme="minorHAnsi" w:hAnsiTheme="minorHAnsi" w:cstheme="minorHAnsi"/>
          <w:sz w:val="24"/>
          <w:szCs w:val="24"/>
        </w:rPr>
        <w:t>,</w:t>
      </w:r>
    </w:p>
    <w:p w14:paraId="39CD28C0" w14:textId="13CB1D76" w:rsidR="00FE7BCA" w:rsidRPr="00FE7BCA" w:rsidRDefault="000E60CE" w:rsidP="00FE7BCA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FE7BCA">
        <w:rPr>
          <w:rFonts w:asciiTheme="minorHAnsi" w:hAnsiTheme="minorHAnsi" w:cstheme="minorHAnsi"/>
          <w:sz w:val="24"/>
          <w:szCs w:val="24"/>
        </w:rPr>
        <w:t>wytłoczenie</w:t>
      </w:r>
      <w:r w:rsidR="00FE7BCA">
        <w:rPr>
          <w:rFonts w:asciiTheme="minorHAnsi" w:hAnsiTheme="minorHAnsi" w:cstheme="minorHAnsi"/>
          <w:sz w:val="24"/>
          <w:szCs w:val="24"/>
        </w:rPr>
        <w:t>/lub naklejka</w:t>
      </w:r>
      <w:r w:rsidRPr="00FE7BCA">
        <w:rPr>
          <w:rFonts w:asciiTheme="minorHAnsi" w:hAnsiTheme="minorHAnsi" w:cstheme="minorHAnsi"/>
          <w:sz w:val="24"/>
          <w:szCs w:val="24"/>
        </w:rPr>
        <w:t xml:space="preserve"> tekstu alfabetem Braille’a na okładkach poszczególnych publikacji</w:t>
      </w:r>
      <w:r w:rsidR="004F6238" w:rsidRPr="00FE7BCA">
        <w:rPr>
          <w:rFonts w:asciiTheme="minorHAnsi" w:hAnsiTheme="minorHAnsi" w:cstheme="minorHAnsi"/>
          <w:sz w:val="24"/>
          <w:szCs w:val="24"/>
        </w:rPr>
        <w:t xml:space="preserve"> </w:t>
      </w:r>
      <w:r w:rsidR="004F6238" w:rsidRPr="00FE7BCA">
        <w:rPr>
          <w:rFonts w:asciiTheme="minorHAnsi" w:hAnsiTheme="minorHAnsi" w:cstheme="minorHAnsi"/>
          <w:color w:val="000000"/>
          <w:sz w:val="24"/>
          <w:szCs w:val="24"/>
        </w:rPr>
        <w:t>(dla pozycji wskazanych</w:t>
      </w:r>
      <w:r w:rsidR="005A43F0" w:rsidRPr="00FE7BCA">
        <w:rPr>
          <w:rFonts w:asciiTheme="minorHAnsi" w:hAnsiTheme="minorHAnsi" w:cstheme="minorHAnsi"/>
          <w:color w:val="000000"/>
          <w:sz w:val="24"/>
          <w:szCs w:val="24"/>
        </w:rPr>
        <w:t xml:space="preserve"> w załączniku </w:t>
      </w:r>
      <w:r w:rsidR="00B815A5" w:rsidRPr="00FE7BCA">
        <w:rPr>
          <w:rFonts w:asciiTheme="minorHAnsi" w:hAnsiTheme="minorHAnsi" w:cstheme="minorHAnsi"/>
          <w:color w:val="000000"/>
          <w:sz w:val="24"/>
          <w:szCs w:val="24"/>
        </w:rPr>
        <w:t>nr 1),</w:t>
      </w:r>
    </w:p>
    <w:p w14:paraId="30CB8D05" w14:textId="77777777" w:rsidR="00FE7BCA" w:rsidRPr="00FE7BCA" w:rsidRDefault="007A15A8" w:rsidP="00FE7BCA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FE7BCA">
        <w:rPr>
          <w:rFonts w:asciiTheme="minorHAnsi" w:hAnsiTheme="minorHAnsi" w:cstheme="minorHAnsi"/>
          <w:sz w:val="24"/>
          <w:szCs w:val="24"/>
        </w:rPr>
        <w:t>dostawa</w:t>
      </w:r>
      <w:r w:rsidR="004F6238" w:rsidRPr="00FE7BCA">
        <w:rPr>
          <w:rFonts w:asciiTheme="minorHAnsi" w:hAnsiTheme="minorHAnsi" w:cstheme="minorHAnsi"/>
          <w:sz w:val="24"/>
          <w:szCs w:val="24"/>
        </w:rPr>
        <w:t xml:space="preserve"> publikacji do siedziby Zamawiającego</w:t>
      </w:r>
      <w:r w:rsidR="00815136" w:rsidRPr="00FE7BCA">
        <w:rPr>
          <w:rFonts w:asciiTheme="minorHAnsi" w:hAnsiTheme="minorHAnsi" w:cstheme="minorHAnsi"/>
          <w:sz w:val="24"/>
          <w:szCs w:val="24"/>
        </w:rPr>
        <w:t>/</w:t>
      </w:r>
      <w:r w:rsidR="004F6238" w:rsidRPr="00FE7BCA">
        <w:rPr>
          <w:rFonts w:asciiTheme="minorHAnsi" w:hAnsiTheme="minorHAnsi" w:cstheme="minorHAnsi"/>
          <w:sz w:val="24"/>
          <w:szCs w:val="24"/>
        </w:rPr>
        <w:t xml:space="preserve"> </w:t>
      </w:r>
      <w:r w:rsidR="00B32A79" w:rsidRPr="00FE7BCA">
        <w:rPr>
          <w:rFonts w:asciiTheme="minorHAnsi" w:hAnsiTheme="minorHAnsi" w:cstheme="minorHAnsi"/>
          <w:sz w:val="24"/>
          <w:szCs w:val="24"/>
        </w:rPr>
        <w:t>na terenie Warszawy</w:t>
      </w:r>
      <w:r w:rsidRPr="00FE7BCA">
        <w:rPr>
          <w:rFonts w:asciiTheme="minorHAnsi" w:hAnsiTheme="minorHAnsi" w:cstheme="minorHAnsi"/>
          <w:sz w:val="24"/>
          <w:szCs w:val="24"/>
        </w:rPr>
        <w:t>,</w:t>
      </w:r>
    </w:p>
    <w:p w14:paraId="0BDB6B9D" w14:textId="77777777" w:rsidR="00FE7BCA" w:rsidRPr="00FE7BCA" w:rsidRDefault="001025F3" w:rsidP="00FE7BCA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FE7BCA">
        <w:rPr>
          <w:rFonts w:asciiTheme="minorHAnsi" w:hAnsiTheme="minorHAnsi" w:cstheme="minorHAnsi"/>
          <w:color w:val="000000"/>
          <w:sz w:val="24"/>
          <w:szCs w:val="24"/>
        </w:rPr>
        <w:t xml:space="preserve">przygotowanie i realizacja wysyłek </w:t>
      </w:r>
      <w:r w:rsidR="007A15A8" w:rsidRPr="00FE7BCA">
        <w:rPr>
          <w:rFonts w:asciiTheme="minorHAnsi" w:hAnsiTheme="minorHAnsi" w:cstheme="minorHAnsi"/>
          <w:sz w:val="24"/>
          <w:szCs w:val="24"/>
        </w:rPr>
        <w:t>do bibliotek obowiązkowych egzemplarzy bibliotecznych,</w:t>
      </w:r>
      <w:r w:rsidR="004E0BC3" w:rsidRPr="00FE7B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3F5055" w14:textId="77777777" w:rsidR="00FE7BCA" w:rsidRPr="00FE7BCA" w:rsidRDefault="007A15A8" w:rsidP="00FE7BCA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FE7BCA">
        <w:rPr>
          <w:rFonts w:asciiTheme="minorHAnsi" w:hAnsiTheme="minorHAnsi" w:cstheme="minorHAnsi"/>
          <w:sz w:val="24"/>
          <w:szCs w:val="24"/>
        </w:rPr>
        <w:t xml:space="preserve">przygotowanie i dostawa </w:t>
      </w:r>
      <w:r w:rsidR="000C11AC" w:rsidRPr="00FE7BCA">
        <w:rPr>
          <w:rFonts w:asciiTheme="minorHAnsi" w:hAnsiTheme="minorHAnsi" w:cstheme="minorHAnsi"/>
          <w:sz w:val="24"/>
          <w:szCs w:val="24"/>
        </w:rPr>
        <w:t xml:space="preserve">do siedziby Zamawiającego </w:t>
      </w:r>
      <w:r w:rsidRPr="00FE7BCA">
        <w:rPr>
          <w:rFonts w:asciiTheme="minorHAnsi" w:hAnsiTheme="minorHAnsi" w:cstheme="minorHAnsi"/>
          <w:sz w:val="24"/>
          <w:szCs w:val="24"/>
        </w:rPr>
        <w:t>wersji elektronicznej publikacji</w:t>
      </w:r>
      <w:r w:rsidR="00A05A7A" w:rsidRPr="00FE7BCA">
        <w:rPr>
          <w:rFonts w:asciiTheme="minorHAnsi" w:hAnsiTheme="minorHAnsi" w:cstheme="minorHAnsi"/>
          <w:sz w:val="24"/>
          <w:szCs w:val="24"/>
        </w:rPr>
        <w:t xml:space="preserve"> na nośnikach elektronicznych</w:t>
      </w:r>
      <w:r w:rsidR="00B815A5" w:rsidRPr="00FE7BCA">
        <w:rPr>
          <w:rFonts w:asciiTheme="minorHAnsi" w:hAnsiTheme="minorHAnsi" w:cstheme="minorHAnsi"/>
          <w:sz w:val="24"/>
          <w:szCs w:val="24"/>
        </w:rPr>
        <w:t>:</w:t>
      </w:r>
      <w:r w:rsidR="00B815A5" w:rsidRPr="00FE7BC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41E9E89E" w14:textId="77777777" w:rsidR="00FE7BCA" w:rsidRPr="00FE7BCA" w:rsidRDefault="00B815A5" w:rsidP="00FE7BCA">
      <w:pPr>
        <w:pStyle w:val="Akapitzlist"/>
        <w:rPr>
          <w:rFonts w:asciiTheme="minorHAnsi" w:hAnsiTheme="minorHAnsi" w:cstheme="minorHAnsi"/>
          <w:color w:val="000000"/>
          <w:sz w:val="24"/>
          <w:szCs w:val="24"/>
        </w:rPr>
      </w:pPr>
      <w:r w:rsidRPr="00FE7BCA">
        <w:rPr>
          <w:rFonts w:asciiTheme="minorHAnsi" w:hAnsiTheme="minorHAnsi" w:cstheme="minorHAnsi"/>
          <w:color w:val="000000"/>
          <w:sz w:val="24"/>
          <w:szCs w:val="24"/>
        </w:rPr>
        <w:t>1) plik</w:t>
      </w:r>
      <w:r w:rsidR="000C11AC" w:rsidRPr="00FE7BCA">
        <w:rPr>
          <w:rFonts w:asciiTheme="minorHAnsi" w:hAnsiTheme="minorHAnsi" w:cstheme="minorHAnsi"/>
          <w:color w:val="000000"/>
          <w:sz w:val="24"/>
          <w:szCs w:val="24"/>
        </w:rPr>
        <w:t xml:space="preserve"> „PDF”</w:t>
      </w:r>
      <w:r w:rsidR="00A05A7A" w:rsidRPr="00FE7BCA">
        <w:rPr>
          <w:rFonts w:asciiTheme="minorHAnsi" w:hAnsiTheme="minorHAnsi" w:cstheme="minorHAnsi"/>
          <w:color w:val="000000"/>
          <w:sz w:val="24"/>
          <w:szCs w:val="24"/>
        </w:rPr>
        <w:t xml:space="preserve"> przygotowany do opublikowania na stronach internetowych Zamawiającego</w:t>
      </w:r>
      <w:r w:rsidR="00595693" w:rsidRPr="00FE7BCA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A05A7A" w:rsidRPr="00FE7BC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4657FEF" w14:textId="41AA6C34" w:rsidR="007A15A8" w:rsidRPr="003B576A" w:rsidRDefault="00A05A7A" w:rsidP="003B576A">
      <w:pPr>
        <w:pStyle w:val="Akapitzlist"/>
        <w:rPr>
          <w:rFonts w:asciiTheme="minorHAnsi" w:hAnsiTheme="minorHAnsi" w:cstheme="minorHAnsi"/>
          <w:sz w:val="24"/>
          <w:szCs w:val="24"/>
          <w:highlight w:val="cyan"/>
        </w:rPr>
      </w:pPr>
      <w:r w:rsidRPr="00FE7BCA">
        <w:rPr>
          <w:rFonts w:asciiTheme="minorHAnsi" w:hAnsiTheme="minorHAnsi" w:cstheme="minorHAnsi"/>
          <w:color w:val="000000"/>
          <w:sz w:val="24"/>
          <w:szCs w:val="24"/>
        </w:rPr>
        <w:t xml:space="preserve">2) </w:t>
      </w:r>
      <w:r w:rsidR="00B815A5" w:rsidRPr="00FE7BCA">
        <w:rPr>
          <w:rFonts w:asciiTheme="minorHAnsi" w:hAnsiTheme="minorHAnsi" w:cstheme="minorHAnsi"/>
          <w:color w:val="000000"/>
          <w:sz w:val="24"/>
          <w:szCs w:val="24"/>
        </w:rPr>
        <w:t>plik „PDF</w:t>
      </w:r>
      <w:r w:rsidRPr="00FE7BCA">
        <w:rPr>
          <w:rFonts w:asciiTheme="minorHAnsi" w:hAnsiTheme="minorHAnsi" w:cstheme="minorHAnsi"/>
          <w:color w:val="000000"/>
          <w:sz w:val="24"/>
          <w:szCs w:val="24"/>
        </w:rPr>
        <w:t xml:space="preserve">” przygotowany do druku, 3) </w:t>
      </w:r>
      <w:r w:rsidR="00595693" w:rsidRPr="00FE7BCA">
        <w:rPr>
          <w:rFonts w:asciiTheme="minorHAnsi" w:hAnsiTheme="minorHAnsi" w:cstheme="minorHAnsi"/>
          <w:color w:val="000000"/>
          <w:sz w:val="24"/>
          <w:szCs w:val="24"/>
        </w:rPr>
        <w:t xml:space="preserve">wersja </w:t>
      </w:r>
      <w:r w:rsidR="00B815A5" w:rsidRPr="00FE7BCA">
        <w:rPr>
          <w:rFonts w:asciiTheme="minorHAnsi" w:hAnsiTheme="minorHAnsi" w:cstheme="minorHAnsi"/>
          <w:color w:val="000000"/>
          <w:sz w:val="24"/>
          <w:szCs w:val="24"/>
        </w:rPr>
        <w:t>z źródłowymi plikami</w:t>
      </w:r>
      <w:r w:rsidR="000C11AC" w:rsidRPr="00FE7BCA">
        <w:rPr>
          <w:rFonts w:asciiTheme="minorHAnsi" w:hAnsiTheme="minorHAnsi" w:cstheme="minorHAnsi"/>
          <w:color w:val="000000"/>
          <w:sz w:val="24"/>
          <w:szCs w:val="24"/>
        </w:rPr>
        <w:t xml:space="preserve"> otwartymi</w:t>
      </w:r>
      <w:r w:rsidR="004E0BC3" w:rsidRPr="00FE7BCA">
        <w:rPr>
          <w:rFonts w:asciiTheme="minorHAnsi" w:hAnsiTheme="minorHAnsi" w:cstheme="minorHAnsi"/>
          <w:sz w:val="24"/>
          <w:szCs w:val="24"/>
        </w:rPr>
        <w:t>.</w:t>
      </w:r>
    </w:p>
    <w:p w14:paraId="135A06F0" w14:textId="1CB7A8C9" w:rsidR="00BD231C" w:rsidRPr="003B576A" w:rsidRDefault="0088114F" w:rsidP="003B576A">
      <w:pPr>
        <w:spacing w:before="240"/>
        <w:rPr>
          <w:rFonts w:asciiTheme="minorHAnsi" w:hAnsiTheme="minorHAnsi" w:cstheme="minorHAnsi"/>
        </w:rPr>
      </w:pPr>
      <w:r w:rsidRPr="00800F27">
        <w:rPr>
          <w:rFonts w:asciiTheme="minorHAnsi" w:hAnsiTheme="minorHAnsi" w:cstheme="minorHAnsi"/>
          <w:color w:val="000000"/>
        </w:rPr>
        <w:t xml:space="preserve">2.3 </w:t>
      </w:r>
      <w:r w:rsidR="00A40971" w:rsidRPr="00800F27">
        <w:rPr>
          <w:rFonts w:asciiTheme="minorHAnsi" w:hAnsiTheme="minorHAnsi" w:cstheme="minorHAnsi"/>
        </w:rPr>
        <w:t xml:space="preserve">Szczegółowe parametry techniczne poszczególnych publikacji/broszur/ulotek jak np. format, nakład oraz termin przekazania materiału do wykonawcy określa </w:t>
      </w:r>
      <w:r w:rsidR="005A43F0" w:rsidRPr="00800F27">
        <w:rPr>
          <w:rFonts w:asciiTheme="minorHAnsi" w:hAnsiTheme="minorHAnsi" w:cstheme="minorHAnsi"/>
        </w:rPr>
        <w:t>załącznik nr 1</w:t>
      </w:r>
      <w:r w:rsidR="00A40971" w:rsidRPr="00800F27">
        <w:rPr>
          <w:rFonts w:asciiTheme="minorHAnsi" w:hAnsiTheme="minorHAnsi" w:cstheme="minorHAnsi"/>
        </w:rPr>
        <w:t xml:space="preserve"> „Plan Wydawniczy PARP 2019 – formularz wyceny”. Wszystkie publikacje, z wyłącz</w:t>
      </w:r>
      <w:r w:rsidR="005A43F0" w:rsidRPr="00800F27">
        <w:rPr>
          <w:rFonts w:asciiTheme="minorHAnsi" w:hAnsiTheme="minorHAnsi" w:cstheme="minorHAnsi"/>
        </w:rPr>
        <w:t xml:space="preserve">eniem ulotek </w:t>
      </w:r>
      <w:r w:rsidR="004E0BC3" w:rsidRPr="00800F27">
        <w:rPr>
          <w:rFonts w:asciiTheme="minorHAnsi" w:hAnsiTheme="minorHAnsi" w:cstheme="minorHAnsi"/>
        </w:rPr>
        <w:br/>
      </w:r>
      <w:r w:rsidR="005A43F0" w:rsidRPr="00800F27">
        <w:rPr>
          <w:rFonts w:asciiTheme="minorHAnsi" w:hAnsiTheme="minorHAnsi" w:cstheme="minorHAnsi"/>
        </w:rPr>
        <w:t>i broszur</w:t>
      </w:r>
      <w:r w:rsidR="00A40971" w:rsidRPr="00800F27">
        <w:rPr>
          <w:rFonts w:asciiTheme="minorHAnsi" w:hAnsiTheme="minorHAnsi" w:cstheme="minorHAnsi"/>
        </w:rPr>
        <w:t>, będą posiadały numer ISBN z zasobów Zamawiającego</w:t>
      </w:r>
      <w:r w:rsidR="00BD231C" w:rsidRPr="00800F27">
        <w:rPr>
          <w:rFonts w:asciiTheme="minorHAnsi" w:hAnsiTheme="minorHAnsi" w:cstheme="minorHAnsi"/>
        </w:rPr>
        <w:t>.</w:t>
      </w:r>
    </w:p>
    <w:p w14:paraId="5D8723D6" w14:textId="5BEC06AA" w:rsidR="00F21699" w:rsidRPr="00FE7BCA" w:rsidRDefault="00A40971" w:rsidP="003B576A">
      <w:pPr>
        <w:spacing w:before="240" w:line="276" w:lineRule="auto"/>
        <w:rPr>
          <w:rFonts w:asciiTheme="minorHAnsi" w:hAnsiTheme="minorHAnsi" w:cstheme="minorHAnsi"/>
          <w:color w:val="000000"/>
        </w:rPr>
      </w:pPr>
      <w:r w:rsidRPr="00FE7BCA">
        <w:rPr>
          <w:rFonts w:asciiTheme="minorHAnsi" w:hAnsiTheme="minorHAnsi" w:cstheme="minorHAnsi"/>
          <w:color w:val="000000"/>
        </w:rPr>
        <w:lastRenderedPageBreak/>
        <w:t xml:space="preserve">2.4 </w:t>
      </w:r>
      <w:r w:rsidR="0088114F" w:rsidRPr="00FE7BCA">
        <w:rPr>
          <w:rFonts w:asciiTheme="minorHAnsi" w:hAnsiTheme="minorHAnsi" w:cstheme="minorHAnsi"/>
          <w:color w:val="000000"/>
        </w:rPr>
        <w:t xml:space="preserve">Zamawiający będzie wymagał od Wykonawcy zapewnienia </w:t>
      </w:r>
      <w:r w:rsidR="005A43F0" w:rsidRPr="00FE7BCA">
        <w:rPr>
          <w:rFonts w:asciiTheme="minorHAnsi" w:hAnsiTheme="minorHAnsi" w:cstheme="minorHAnsi"/>
          <w:color w:val="000000"/>
        </w:rPr>
        <w:t>dwóch, oddzielnych zespołów</w:t>
      </w:r>
      <w:r w:rsidR="0088114F" w:rsidRPr="00FE7BCA">
        <w:rPr>
          <w:rFonts w:asciiTheme="minorHAnsi" w:hAnsiTheme="minorHAnsi" w:cstheme="minorHAnsi"/>
          <w:color w:val="000000"/>
        </w:rPr>
        <w:t xml:space="preserve"> </w:t>
      </w:r>
      <w:r w:rsidR="005A43F0" w:rsidRPr="00FE7BCA">
        <w:rPr>
          <w:rFonts w:asciiTheme="minorHAnsi" w:hAnsiTheme="minorHAnsi" w:cstheme="minorHAnsi"/>
          <w:color w:val="000000"/>
        </w:rPr>
        <w:t>składających</w:t>
      </w:r>
      <w:r w:rsidR="006A34DB" w:rsidRPr="00FE7BCA">
        <w:rPr>
          <w:rFonts w:asciiTheme="minorHAnsi" w:hAnsiTheme="minorHAnsi" w:cstheme="minorHAnsi"/>
          <w:color w:val="000000"/>
        </w:rPr>
        <w:t xml:space="preserve"> się z</w:t>
      </w:r>
      <w:r w:rsidR="005A43F0" w:rsidRPr="00FE7BCA">
        <w:rPr>
          <w:rFonts w:asciiTheme="minorHAnsi" w:hAnsiTheme="minorHAnsi" w:cstheme="minorHAnsi"/>
          <w:color w:val="000000"/>
        </w:rPr>
        <w:t>e</w:t>
      </w:r>
      <w:r w:rsidR="0088114F" w:rsidRPr="00FE7BCA">
        <w:rPr>
          <w:rFonts w:asciiTheme="minorHAnsi" w:hAnsiTheme="minorHAnsi" w:cstheme="minorHAnsi"/>
          <w:color w:val="000000"/>
        </w:rPr>
        <w:t xml:space="preserve"> specjalistów</w:t>
      </w:r>
      <w:r w:rsidR="00F82631" w:rsidRPr="00FE7BCA">
        <w:rPr>
          <w:rFonts w:asciiTheme="minorHAnsi" w:hAnsiTheme="minorHAnsi" w:cstheme="minorHAnsi"/>
          <w:color w:val="000000"/>
        </w:rPr>
        <w:t xml:space="preserve"> (</w:t>
      </w:r>
      <w:r w:rsidR="005A43F0" w:rsidRPr="00FE7BCA">
        <w:rPr>
          <w:rFonts w:asciiTheme="minorHAnsi" w:hAnsiTheme="minorHAnsi" w:cstheme="minorHAnsi"/>
          <w:color w:val="000000"/>
        </w:rPr>
        <w:t xml:space="preserve">tj. jednej osoby </w:t>
      </w:r>
      <w:r w:rsidR="00F82631" w:rsidRPr="00FE7BCA">
        <w:rPr>
          <w:rFonts w:asciiTheme="minorHAnsi" w:hAnsiTheme="minorHAnsi" w:cstheme="minorHAnsi"/>
          <w:color w:val="000000"/>
        </w:rPr>
        <w:t>d</w:t>
      </w:r>
      <w:r w:rsidRPr="00FE7BCA">
        <w:rPr>
          <w:rFonts w:asciiTheme="minorHAnsi" w:hAnsiTheme="minorHAnsi" w:cstheme="minorHAnsi"/>
          <w:color w:val="000000"/>
        </w:rPr>
        <w:t xml:space="preserve">o </w:t>
      </w:r>
      <w:r w:rsidRPr="00FE7BCA">
        <w:rPr>
          <w:rFonts w:asciiTheme="minorHAnsi" w:hAnsiTheme="minorHAnsi" w:cstheme="minorHAnsi"/>
        </w:rPr>
        <w:t>graficznego i technicznego</w:t>
      </w:r>
      <w:r w:rsidR="006A34DB" w:rsidRPr="00FE7BCA">
        <w:rPr>
          <w:rFonts w:asciiTheme="minorHAnsi" w:hAnsiTheme="minorHAnsi" w:cstheme="minorHAnsi"/>
        </w:rPr>
        <w:t xml:space="preserve"> opracowania poszczególnych publikacji</w:t>
      </w:r>
      <w:r w:rsidR="005A43F0" w:rsidRPr="00FE7BCA">
        <w:rPr>
          <w:rFonts w:asciiTheme="minorHAnsi" w:hAnsiTheme="minorHAnsi" w:cstheme="minorHAnsi"/>
        </w:rPr>
        <w:t xml:space="preserve">, </w:t>
      </w:r>
      <w:r w:rsidR="004E0BC3" w:rsidRPr="00FE7BCA">
        <w:rPr>
          <w:rFonts w:asciiTheme="minorHAnsi" w:hAnsiTheme="minorHAnsi" w:cstheme="minorHAnsi"/>
        </w:rPr>
        <w:t xml:space="preserve">jednej </w:t>
      </w:r>
      <w:r w:rsidR="005A43F0" w:rsidRPr="00FE7BCA">
        <w:rPr>
          <w:rFonts w:asciiTheme="minorHAnsi" w:hAnsiTheme="minorHAnsi" w:cstheme="minorHAnsi"/>
        </w:rPr>
        <w:t>osoby do korekty i redakcji językowej</w:t>
      </w:r>
      <w:r w:rsidR="006A34DB" w:rsidRPr="00FE7BCA">
        <w:rPr>
          <w:rFonts w:asciiTheme="minorHAnsi" w:hAnsiTheme="minorHAnsi" w:cstheme="minorHAnsi"/>
        </w:rPr>
        <w:t>)</w:t>
      </w:r>
      <w:r w:rsidR="0088114F" w:rsidRPr="00FE7BCA">
        <w:rPr>
          <w:rFonts w:asciiTheme="minorHAnsi" w:hAnsiTheme="minorHAnsi" w:cstheme="minorHAnsi"/>
          <w:color w:val="000000"/>
        </w:rPr>
        <w:t xml:space="preserve">, pracujących </w:t>
      </w:r>
      <w:r w:rsidR="006A34DB" w:rsidRPr="00FE7BCA">
        <w:rPr>
          <w:rFonts w:asciiTheme="minorHAnsi" w:hAnsiTheme="minorHAnsi" w:cstheme="minorHAnsi"/>
          <w:color w:val="000000"/>
        </w:rPr>
        <w:t>jednocześnie</w:t>
      </w:r>
      <w:r w:rsidR="00F21699" w:rsidRPr="00FE7BCA">
        <w:rPr>
          <w:rFonts w:asciiTheme="minorHAnsi" w:hAnsiTheme="minorHAnsi" w:cstheme="minorHAnsi"/>
          <w:color w:val="000000"/>
        </w:rPr>
        <w:t xml:space="preserve">. Ponadto Wykonawca będzie odpowiedzialny za zapewnienie czterech osób (w tym jednej do tekstów alternatywnych w języku angielskim) odpowiedzialnych za </w:t>
      </w:r>
      <w:r w:rsidR="00F21699" w:rsidRPr="00FE7BCA">
        <w:rPr>
          <w:rFonts w:asciiTheme="minorHAnsi" w:hAnsiTheme="minorHAnsi" w:cstheme="minorHAnsi"/>
        </w:rPr>
        <w:t>wykonanie tekstów alternatywnych w publikacjach Zamawiającego dla elementów tego wymagających, w tym m.in. dla wykresów, tabel, map, diagramów, infografik, ilustracji, rysunków, zdjęć, logotypów</w:t>
      </w:r>
      <w:r w:rsidR="00F21699" w:rsidRPr="00FE7BCA">
        <w:rPr>
          <w:rFonts w:asciiTheme="minorHAnsi" w:hAnsiTheme="minorHAnsi" w:cstheme="minorHAnsi"/>
          <w:color w:val="000000"/>
        </w:rPr>
        <w:t>.</w:t>
      </w:r>
    </w:p>
    <w:p w14:paraId="5D4D4E42" w14:textId="1B84B3E6" w:rsidR="004E0BC3" w:rsidRPr="00800F27" w:rsidRDefault="0088114F" w:rsidP="004E0BC3">
      <w:pPr>
        <w:rPr>
          <w:rFonts w:asciiTheme="minorHAnsi" w:hAnsiTheme="minorHAnsi" w:cstheme="minorHAnsi"/>
          <w:color w:val="000000"/>
        </w:rPr>
      </w:pPr>
      <w:r w:rsidRPr="00800F27">
        <w:rPr>
          <w:rFonts w:asciiTheme="minorHAnsi" w:hAnsiTheme="minorHAnsi" w:cstheme="minorHAnsi"/>
          <w:color w:val="000000"/>
        </w:rPr>
        <w:t xml:space="preserve">Pracę poszczególnych </w:t>
      </w:r>
      <w:r w:rsidR="00CE7CC5" w:rsidRPr="00800F27">
        <w:rPr>
          <w:rFonts w:asciiTheme="minorHAnsi" w:hAnsiTheme="minorHAnsi" w:cstheme="minorHAnsi"/>
          <w:color w:val="000000"/>
        </w:rPr>
        <w:t>dwóch</w:t>
      </w:r>
      <w:r w:rsidRPr="00800F27">
        <w:rPr>
          <w:rFonts w:asciiTheme="minorHAnsi" w:hAnsiTheme="minorHAnsi" w:cstheme="minorHAnsi"/>
          <w:color w:val="000000"/>
        </w:rPr>
        <w:t xml:space="preserve"> </w:t>
      </w:r>
      <w:r w:rsidR="00CE7CC5" w:rsidRPr="00800F27">
        <w:rPr>
          <w:rFonts w:asciiTheme="minorHAnsi" w:hAnsiTheme="minorHAnsi" w:cstheme="minorHAnsi"/>
          <w:color w:val="000000"/>
        </w:rPr>
        <w:t>z</w:t>
      </w:r>
      <w:r w:rsidRPr="00800F27">
        <w:rPr>
          <w:rFonts w:asciiTheme="minorHAnsi" w:hAnsiTheme="minorHAnsi" w:cstheme="minorHAnsi"/>
          <w:color w:val="000000"/>
        </w:rPr>
        <w:t>espołów koordynował będzie koordynator umowy.</w:t>
      </w:r>
      <w:r w:rsidR="00EA0BC2" w:rsidRPr="00800F27">
        <w:rPr>
          <w:rFonts w:asciiTheme="minorHAnsi" w:hAnsiTheme="minorHAnsi" w:cstheme="minorHAnsi"/>
          <w:color w:val="000000"/>
        </w:rPr>
        <w:t xml:space="preserve"> </w:t>
      </w:r>
      <w:r w:rsidR="005A43F0" w:rsidRPr="00800F27">
        <w:rPr>
          <w:rFonts w:asciiTheme="minorHAnsi" w:hAnsiTheme="minorHAnsi" w:cstheme="minorHAnsi"/>
          <w:color w:val="000000"/>
        </w:rPr>
        <w:t xml:space="preserve">Ponadto Wykonawca będzie odpowiedzialny za </w:t>
      </w:r>
      <w:r w:rsidR="00B815A5" w:rsidRPr="00800F27">
        <w:rPr>
          <w:rFonts w:asciiTheme="minorHAnsi" w:hAnsiTheme="minorHAnsi" w:cstheme="minorHAnsi"/>
          <w:color w:val="000000"/>
        </w:rPr>
        <w:t>zapewnienie co</w:t>
      </w:r>
      <w:r w:rsidR="005A43F0" w:rsidRPr="00800F27">
        <w:rPr>
          <w:rFonts w:asciiTheme="minorHAnsi" w:hAnsiTheme="minorHAnsi" w:cstheme="minorHAnsi"/>
          <w:color w:val="000000"/>
        </w:rPr>
        <w:t xml:space="preserve"> najmniej jednej osoby do wykonywania korekty i redakcji publikacji i ulotek w języku angielskim.</w:t>
      </w:r>
    </w:p>
    <w:p w14:paraId="1A1CBC29" w14:textId="17DAE052" w:rsidR="00815136" w:rsidRPr="00800F27" w:rsidRDefault="006A34DB" w:rsidP="003B576A">
      <w:pPr>
        <w:spacing w:before="240"/>
        <w:rPr>
          <w:rFonts w:asciiTheme="minorHAnsi" w:hAnsiTheme="minorHAnsi" w:cstheme="minorHAnsi"/>
          <w:color w:val="000000"/>
        </w:rPr>
      </w:pPr>
      <w:r w:rsidRPr="00800F27">
        <w:rPr>
          <w:rFonts w:asciiTheme="minorHAnsi" w:hAnsiTheme="minorHAnsi" w:cstheme="minorHAnsi"/>
        </w:rPr>
        <w:t>2.5</w:t>
      </w:r>
      <w:r w:rsidR="0088114F" w:rsidRPr="00800F27">
        <w:rPr>
          <w:rFonts w:asciiTheme="minorHAnsi" w:hAnsiTheme="minorHAnsi" w:cstheme="minorHAnsi"/>
        </w:rPr>
        <w:t xml:space="preserve"> </w:t>
      </w:r>
      <w:r w:rsidRPr="00800F27">
        <w:rPr>
          <w:rFonts w:asciiTheme="minorHAnsi" w:hAnsiTheme="minorHAnsi" w:cstheme="minorHAnsi"/>
          <w:color w:val="000000"/>
        </w:rPr>
        <w:t xml:space="preserve"> </w:t>
      </w:r>
      <w:r w:rsidR="00A40971" w:rsidRPr="00800F27">
        <w:rPr>
          <w:rFonts w:asciiTheme="minorHAnsi" w:hAnsiTheme="minorHAnsi" w:cstheme="minorHAnsi"/>
          <w:color w:val="000000"/>
        </w:rPr>
        <w:t xml:space="preserve">Wykonawca będzie odbierał od Zamawiającego we własnym zakresie i na własny koszt, przygotowane </w:t>
      </w:r>
      <w:r w:rsidR="00B815A5" w:rsidRPr="00800F27">
        <w:rPr>
          <w:rFonts w:asciiTheme="minorHAnsi" w:hAnsiTheme="minorHAnsi" w:cstheme="minorHAnsi"/>
          <w:color w:val="000000"/>
        </w:rPr>
        <w:t>materiały, w</w:t>
      </w:r>
      <w:r w:rsidR="00A40971" w:rsidRPr="00800F27">
        <w:rPr>
          <w:rFonts w:asciiTheme="minorHAnsi" w:hAnsiTheme="minorHAnsi" w:cstheme="minorHAnsi"/>
          <w:color w:val="000000"/>
        </w:rPr>
        <w:t xml:space="preserve"> tym m.in. poszczególne korekty i tzw. składy, próbne </w:t>
      </w:r>
      <w:r w:rsidR="00B815A5" w:rsidRPr="00800F27">
        <w:rPr>
          <w:rFonts w:asciiTheme="minorHAnsi" w:hAnsiTheme="minorHAnsi" w:cstheme="minorHAnsi"/>
          <w:color w:val="000000"/>
        </w:rPr>
        <w:t>wydruki publikacji</w:t>
      </w:r>
      <w:r w:rsidR="00A40971" w:rsidRPr="00800F27">
        <w:rPr>
          <w:rFonts w:asciiTheme="minorHAnsi" w:hAnsiTheme="minorHAnsi" w:cstheme="minorHAnsi"/>
          <w:color w:val="000000"/>
        </w:rPr>
        <w:t xml:space="preserve"> i okładek. Terminy i godziny odbioru każdorazowo zostaną uzgodnione przez Wykonawcę z Zamawiającym za pośrednictwem poczty elektronicznej.</w:t>
      </w:r>
      <w:r w:rsidR="00BE658C" w:rsidRPr="00800F27">
        <w:rPr>
          <w:rFonts w:asciiTheme="minorHAnsi" w:hAnsiTheme="minorHAnsi" w:cstheme="minorHAnsi"/>
          <w:color w:val="000000"/>
        </w:rPr>
        <w:t xml:space="preserve"> </w:t>
      </w:r>
      <w:r w:rsidR="00A40971" w:rsidRPr="00800F27">
        <w:rPr>
          <w:rFonts w:asciiTheme="minorHAnsi" w:hAnsiTheme="minorHAnsi" w:cstheme="minorHAnsi"/>
          <w:color w:val="000000"/>
        </w:rPr>
        <w:t>Wykonawca będzie odpowiedzialny za dostarczanie do siedziby Zamawiającego i odbiór z siedziby Zamawiającego poszczególnych korekt lub innych elementów danej publikacji.</w:t>
      </w:r>
    </w:p>
    <w:p w14:paraId="0CA65A67" w14:textId="23C308BC" w:rsidR="00CE7CC5" w:rsidRPr="003B576A" w:rsidRDefault="00441F90" w:rsidP="003B576A">
      <w:pPr>
        <w:spacing w:before="240"/>
        <w:rPr>
          <w:rFonts w:asciiTheme="minorHAnsi" w:hAnsiTheme="minorHAnsi" w:cstheme="minorHAnsi"/>
        </w:rPr>
      </w:pPr>
      <w:r w:rsidRPr="00800F27">
        <w:rPr>
          <w:rFonts w:asciiTheme="minorHAnsi" w:hAnsiTheme="minorHAnsi" w:cstheme="minorHAnsi"/>
        </w:rPr>
        <w:t>2.</w:t>
      </w:r>
      <w:r w:rsidR="00CE7CC5" w:rsidRPr="00800F27">
        <w:rPr>
          <w:rFonts w:asciiTheme="minorHAnsi" w:hAnsiTheme="minorHAnsi" w:cstheme="minorHAnsi"/>
        </w:rPr>
        <w:t>6</w:t>
      </w:r>
      <w:r w:rsidRPr="00800F27">
        <w:rPr>
          <w:rFonts w:asciiTheme="minorHAnsi" w:hAnsiTheme="minorHAnsi" w:cstheme="minorHAnsi"/>
        </w:rPr>
        <w:t xml:space="preserve"> W przypadku publikacji, broszur i ulotek drukowanych na papierze ekologicznym warunkiem akceptacji papieru, kartonu i tektury będzie dostarczenie Zamawiającemu bezzwłocznie po podpisaniu umowy stosownych dokumentów na potwierdzenie tych warunków oraz próbek papieru. Za takie dokumenty będą uznane np. dowolne oznakowania ekologiczne typu I lub inny środek dowodowy (np. specyfikacja techniczna papieru). </w:t>
      </w:r>
      <w:r w:rsidR="00BE658C" w:rsidRPr="00800F27">
        <w:rPr>
          <w:rFonts w:asciiTheme="minorHAnsi" w:hAnsiTheme="minorHAnsi" w:cstheme="minorHAnsi"/>
        </w:rPr>
        <w:t>Trzy</w:t>
      </w:r>
      <w:r w:rsidR="00CE7CC5" w:rsidRPr="00800F27">
        <w:rPr>
          <w:rFonts w:asciiTheme="minorHAnsi" w:hAnsiTheme="minorHAnsi" w:cstheme="minorHAnsi"/>
        </w:rPr>
        <w:t xml:space="preserve"> </w:t>
      </w:r>
      <w:r w:rsidRPr="00800F27">
        <w:rPr>
          <w:rFonts w:asciiTheme="minorHAnsi" w:hAnsiTheme="minorHAnsi" w:cstheme="minorHAnsi"/>
        </w:rPr>
        <w:t xml:space="preserve">próbki papieru ekologicznego różnych producentów zostaną przekazane do zatwierdzenia Zamawiającemu najpóźniej </w:t>
      </w:r>
      <w:r w:rsidR="00CE7CC5" w:rsidRPr="00800F27">
        <w:rPr>
          <w:rFonts w:asciiTheme="minorHAnsi" w:hAnsiTheme="minorHAnsi" w:cstheme="minorHAnsi"/>
        </w:rPr>
        <w:t>5</w:t>
      </w:r>
      <w:r w:rsidRPr="00800F27">
        <w:rPr>
          <w:rFonts w:asciiTheme="minorHAnsi" w:hAnsiTheme="minorHAnsi" w:cstheme="minorHAnsi"/>
        </w:rPr>
        <w:t xml:space="preserve"> dni po podpisaniu umowy.</w:t>
      </w:r>
    </w:p>
    <w:p w14:paraId="779D8DCD" w14:textId="137F889F" w:rsidR="007A15A8" w:rsidRPr="003B576A" w:rsidRDefault="00D544EC" w:rsidP="003B576A">
      <w:pPr>
        <w:spacing w:before="240"/>
        <w:rPr>
          <w:rFonts w:asciiTheme="minorHAnsi" w:hAnsiTheme="minorHAnsi" w:cstheme="minorHAnsi"/>
          <w:color w:val="0000FF"/>
          <w:u w:val="single"/>
        </w:rPr>
      </w:pPr>
      <w:r w:rsidRPr="00800F27">
        <w:rPr>
          <w:rFonts w:asciiTheme="minorHAnsi" w:hAnsiTheme="minorHAnsi" w:cstheme="minorHAnsi"/>
        </w:rPr>
        <w:t>2.</w:t>
      </w:r>
      <w:r w:rsidR="00CE7CC5" w:rsidRPr="00800F27">
        <w:rPr>
          <w:rFonts w:asciiTheme="minorHAnsi" w:hAnsiTheme="minorHAnsi" w:cstheme="minorHAnsi"/>
        </w:rPr>
        <w:t>7</w:t>
      </w:r>
      <w:r w:rsidR="00EA0BC2" w:rsidRPr="00800F27">
        <w:rPr>
          <w:rFonts w:asciiTheme="minorHAnsi" w:hAnsiTheme="minorHAnsi" w:cstheme="minorHAnsi"/>
        </w:rPr>
        <w:t xml:space="preserve"> </w:t>
      </w:r>
      <w:r w:rsidR="007A15A8" w:rsidRPr="00800F27">
        <w:rPr>
          <w:rFonts w:asciiTheme="minorHAnsi" w:hAnsiTheme="minorHAnsi" w:cstheme="minorHAnsi"/>
        </w:rPr>
        <w:t xml:space="preserve">Polska Agencja Rozwoju Przedsiębiorczości posiada System Identyfikacji Wizualnej, który zawiera informacje o projektach graficznych (okładka, ulotka), informacje dotyczące identyfikacji oraz zasad wizualizacji programów realizowanych przez Polską Agencję Rozwoju Przedsiębiorczości znajdują się na stronie internetowej pod adresem: </w:t>
      </w:r>
      <w:hyperlink r:id="rId14" w:history="1">
        <w:r w:rsidR="003571C7" w:rsidRPr="003571C7">
          <w:rPr>
            <w:rStyle w:val="Hipercze"/>
            <w:rFonts w:asciiTheme="minorHAnsi" w:hAnsiTheme="minorHAnsi" w:cstheme="minorHAnsi"/>
          </w:rPr>
          <w:t xml:space="preserve">Brandbook </w:t>
        </w:r>
        <w:r w:rsidR="003571C7" w:rsidRPr="003571C7">
          <w:rPr>
            <w:rStyle w:val="Hipercze"/>
            <w:rFonts w:asciiTheme="minorHAnsi" w:hAnsiTheme="minorHAnsi" w:cstheme="minorHAnsi"/>
          </w:rPr>
          <w:t>P</w:t>
        </w:r>
        <w:r w:rsidR="003571C7" w:rsidRPr="003571C7">
          <w:rPr>
            <w:rStyle w:val="Hipercze"/>
            <w:rFonts w:asciiTheme="minorHAnsi" w:hAnsiTheme="minorHAnsi" w:cstheme="minorHAnsi"/>
          </w:rPr>
          <w:t>ARP</w:t>
        </w:r>
      </w:hyperlink>
    </w:p>
    <w:p w14:paraId="67DB5340" w14:textId="5CB5631F" w:rsidR="00033457" w:rsidRPr="00800F27" w:rsidRDefault="00033457" w:rsidP="003B576A">
      <w:pPr>
        <w:spacing w:before="360"/>
        <w:jc w:val="both"/>
        <w:rPr>
          <w:rFonts w:asciiTheme="minorHAnsi" w:hAnsiTheme="minorHAnsi" w:cstheme="minorHAnsi"/>
        </w:rPr>
      </w:pPr>
      <w:r w:rsidRPr="00800F27">
        <w:rPr>
          <w:rFonts w:asciiTheme="minorHAnsi" w:hAnsiTheme="minorHAnsi" w:cstheme="minorHAnsi"/>
        </w:rPr>
        <w:t xml:space="preserve">Do zrealizowania zadania niezbędne jest oszacowanie jego wartości. </w:t>
      </w:r>
      <w:r w:rsidRPr="00800F27">
        <w:rPr>
          <w:rFonts w:asciiTheme="minorHAnsi" w:hAnsiTheme="minorHAnsi" w:cstheme="minorHAnsi"/>
          <w:b/>
        </w:rPr>
        <w:t xml:space="preserve">Zwracamy się z prośbą </w:t>
      </w:r>
      <w:r w:rsidR="00CE7CC5" w:rsidRPr="00800F27">
        <w:rPr>
          <w:rFonts w:asciiTheme="minorHAnsi" w:hAnsiTheme="minorHAnsi" w:cstheme="minorHAnsi"/>
          <w:b/>
        </w:rPr>
        <w:br/>
      </w:r>
      <w:r w:rsidRPr="00800F27">
        <w:rPr>
          <w:rFonts w:asciiTheme="minorHAnsi" w:hAnsiTheme="minorHAnsi" w:cstheme="minorHAnsi"/>
          <w:b/>
        </w:rPr>
        <w:t xml:space="preserve">o podanie szacunkowych kosztów realizacji tego zamówienia w podziale na cenę łączną netto i brutto oraz koszty </w:t>
      </w:r>
      <w:r w:rsidR="001070CA" w:rsidRPr="00800F27">
        <w:rPr>
          <w:rFonts w:asciiTheme="minorHAnsi" w:hAnsiTheme="minorHAnsi" w:cstheme="minorHAnsi"/>
          <w:b/>
        </w:rPr>
        <w:t xml:space="preserve">jednostkowe </w:t>
      </w:r>
      <w:r w:rsidRPr="00800F27">
        <w:rPr>
          <w:rFonts w:asciiTheme="minorHAnsi" w:hAnsiTheme="minorHAnsi" w:cstheme="minorHAnsi"/>
          <w:b/>
        </w:rPr>
        <w:t xml:space="preserve">poszczególnych </w:t>
      </w:r>
      <w:r w:rsidR="001070CA" w:rsidRPr="00800F27">
        <w:rPr>
          <w:rFonts w:asciiTheme="minorHAnsi" w:hAnsiTheme="minorHAnsi" w:cstheme="minorHAnsi"/>
          <w:b/>
        </w:rPr>
        <w:t>publikacji</w:t>
      </w:r>
      <w:r w:rsidRPr="00800F27">
        <w:rPr>
          <w:rFonts w:asciiTheme="minorHAnsi" w:hAnsiTheme="minorHAnsi" w:cstheme="minorHAnsi"/>
          <w:b/>
        </w:rPr>
        <w:t xml:space="preserve"> w załączniku nr 1</w:t>
      </w:r>
      <w:r w:rsidRPr="00800F27">
        <w:rPr>
          <w:rFonts w:asciiTheme="minorHAnsi" w:hAnsiTheme="minorHAnsi" w:cstheme="minorHAnsi"/>
          <w:u w:val="single"/>
        </w:rPr>
        <w:t xml:space="preserve"> </w:t>
      </w:r>
      <w:r w:rsidRPr="00800F27">
        <w:rPr>
          <w:rFonts w:asciiTheme="minorHAnsi" w:hAnsiTheme="minorHAnsi" w:cstheme="minorHAnsi"/>
          <w:b/>
        </w:rPr>
        <w:t xml:space="preserve">„Plan wydawniczy 2019 – formularz wyceny”. </w:t>
      </w:r>
      <w:r w:rsidR="00896CC6" w:rsidRPr="00800F27">
        <w:rPr>
          <w:rFonts w:asciiTheme="minorHAnsi" w:hAnsiTheme="minorHAnsi" w:cstheme="minorHAnsi"/>
        </w:rPr>
        <w:t xml:space="preserve">W cenę poszczególnych elementów </w:t>
      </w:r>
      <w:r w:rsidR="006F4C7F" w:rsidRPr="00800F27">
        <w:rPr>
          <w:rFonts w:asciiTheme="minorHAnsi" w:hAnsiTheme="minorHAnsi" w:cstheme="minorHAnsi"/>
        </w:rPr>
        <w:t xml:space="preserve">należy wliczyć </w:t>
      </w:r>
      <w:r w:rsidR="00896CC6" w:rsidRPr="00800F27">
        <w:rPr>
          <w:rFonts w:asciiTheme="minorHAnsi" w:hAnsiTheme="minorHAnsi" w:cstheme="minorHAnsi"/>
        </w:rPr>
        <w:t>wszystkie koszty związane z obowiązkami Wykonawcy określonymi w niniejszym opisie zamówienia i załączniku nr 1.</w:t>
      </w:r>
    </w:p>
    <w:p w14:paraId="2DC78BD2" w14:textId="7F2D77E3" w:rsidR="007507F9" w:rsidRPr="003B576A" w:rsidRDefault="00033457" w:rsidP="003B576A">
      <w:pPr>
        <w:pStyle w:val="Default"/>
        <w:spacing w:before="240"/>
        <w:rPr>
          <w:rFonts w:asciiTheme="minorHAnsi" w:hAnsiTheme="minorHAnsi" w:cstheme="minorHAnsi"/>
        </w:rPr>
      </w:pPr>
      <w:r w:rsidRPr="00800F27">
        <w:rPr>
          <w:rFonts w:asciiTheme="minorHAnsi" w:hAnsiTheme="minorHAnsi" w:cstheme="minorHAnsi"/>
        </w:rPr>
        <w:t xml:space="preserve">Wycenę proszę przesłać w formie tabeli dostępnej w załączniku nr 1 na adres email: </w:t>
      </w:r>
      <w:hyperlink r:id="rId15" w:history="1">
        <w:r w:rsidR="00A24BFB" w:rsidRPr="00800F27">
          <w:rPr>
            <w:rStyle w:val="Hipercze"/>
            <w:rFonts w:asciiTheme="minorHAnsi" w:hAnsiTheme="minorHAnsi" w:cstheme="minorHAnsi"/>
          </w:rPr>
          <w:t>patrycja_ekk@parp.gov.pl</w:t>
        </w:r>
      </w:hyperlink>
      <w:r w:rsidR="00A24BFB" w:rsidRPr="00800F27">
        <w:rPr>
          <w:rStyle w:val="Pogrubienie"/>
          <w:rFonts w:asciiTheme="minorHAnsi" w:hAnsiTheme="minorHAnsi" w:cstheme="minorHAnsi"/>
        </w:rPr>
        <w:t xml:space="preserve"> </w:t>
      </w:r>
      <w:r w:rsidR="00A24BFB" w:rsidRPr="00800F27">
        <w:rPr>
          <w:rStyle w:val="Pogrubienie"/>
          <w:rFonts w:asciiTheme="minorHAnsi" w:hAnsiTheme="minorHAnsi" w:cstheme="minorHAnsi"/>
          <w:b w:val="0"/>
        </w:rPr>
        <w:t>i</w:t>
      </w:r>
      <w:r w:rsidR="00A24BFB" w:rsidRPr="00800F27">
        <w:rPr>
          <w:rStyle w:val="Pogrubienie"/>
          <w:rFonts w:asciiTheme="minorHAnsi" w:hAnsiTheme="minorHAnsi" w:cstheme="minorHAnsi"/>
        </w:rPr>
        <w:t xml:space="preserve"> </w:t>
      </w:r>
      <w:hyperlink r:id="rId16" w:history="1">
        <w:r w:rsidR="00A24BFB" w:rsidRPr="00800F27">
          <w:rPr>
            <w:rStyle w:val="Hipercze"/>
            <w:rFonts w:asciiTheme="minorHAnsi" w:hAnsiTheme="minorHAnsi" w:cstheme="minorHAnsi"/>
          </w:rPr>
          <w:t>renata_olech@parp.gov.pl</w:t>
        </w:r>
      </w:hyperlink>
      <w:r w:rsidR="00A24BFB" w:rsidRPr="00800F27">
        <w:rPr>
          <w:rFonts w:asciiTheme="minorHAnsi" w:hAnsiTheme="minorHAnsi" w:cstheme="minorHAnsi"/>
        </w:rPr>
        <w:t xml:space="preserve"> </w:t>
      </w:r>
      <w:r w:rsidRPr="00800F27">
        <w:rPr>
          <w:rFonts w:asciiTheme="minorHAnsi" w:hAnsiTheme="minorHAnsi" w:cstheme="minorHAnsi"/>
          <w:b/>
        </w:rPr>
        <w:t xml:space="preserve">w terminie do </w:t>
      </w:r>
      <w:r w:rsidR="00997A35">
        <w:rPr>
          <w:rFonts w:asciiTheme="minorHAnsi" w:hAnsiTheme="minorHAnsi" w:cstheme="minorHAnsi"/>
          <w:b/>
        </w:rPr>
        <w:t>30 maja</w:t>
      </w:r>
      <w:r w:rsidRPr="00800F27">
        <w:rPr>
          <w:rFonts w:asciiTheme="minorHAnsi" w:hAnsiTheme="minorHAnsi" w:cstheme="minorHAnsi"/>
          <w:b/>
        </w:rPr>
        <w:t xml:space="preserve"> 2019 r.</w:t>
      </w:r>
      <w:r w:rsidR="0014519A" w:rsidRPr="00800F27">
        <w:rPr>
          <w:rFonts w:asciiTheme="minorHAnsi" w:hAnsiTheme="minorHAnsi" w:cstheme="minorHAnsi"/>
          <w:b/>
        </w:rPr>
        <w:t xml:space="preserve">, </w:t>
      </w:r>
      <w:r w:rsidR="0014519A" w:rsidRPr="00800F27">
        <w:rPr>
          <w:rFonts w:asciiTheme="minorHAnsi" w:hAnsiTheme="minorHAnsi" w:cstheme="minorHAnsi"/>
        </w:rPr>
        <w:t>wpisując</w:t>
      </w:r>
      <w:r w:rsidRPr="00800F27">
        <w:rPr>
          <w:rFonts w:asciiTheme="minorHAnsi" w:hAnsiTheme="minorHAnsi" w:cstheme="minorHAnsi"/>
        </w:rPr>
        <w:t xml:space="preserve"> w temacie wiadomości: „Plan wydawniczy PARP 2019”. </w:t>
      </w:r>
    </w:p>
    <w:p w14:paraId="2848258D" w14:textId="5B4BC058" w:rsidR="00033457" w:rsidRPr="00800F27" w:rsidRDefault="00033457" w:rsidP="003B576A">
      <w:pPr>
        <w:pStyle w:val="Default"/>
        <w:spacing w:before="240"/>
        <w:rPr>
          <w:rFonts w:asciiTheme="minorHAnsi" w:hAnsiTheme="minorHAnsi" w:cstheme="minorHAnsi"/>
        </w:rPr>
      </w:pPr>
      <w:r w:rsidRPr="00800F27">
        <w:rPr>
          <w:rFonts w:asciiTheme="minorHAnsi" w:hAnsiTheme="minorHAnsi" w:cstheme="minorHAnsi"/>
        </w:rPr>
        <w:t xml:space="preserve">Dodatkowych informacji udziela: </w:t>
      </w:r>
    </w:p>
    <w:p w14:paraId="7D217BB4" w14:textId="2AF9E2B0" w:rsidR="00033457" w:rsidRDefault="00800F27" w:rsidP="00306256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Patrycja Ekk-Cierniakowska</w:t>
      </w:r>
      <w:r w:rsidR="00033457" w:rsidRPr="00800F27">
        <w:rPr>
          <w:rFonts w:asciiTheme="minorHAnsi" w:hAnsiTheme="minorHAnsi" w:cstheme="minorHAnsi"/>
        </w:rPr>
        <w:t>, Departament Komunikacji i Marketingu</w:t>
      </w:r>
    </w:p>
    <w:p w14:paraId="27F9769D" w14:textId="30DF585A" w:rsidR="00033457" w:rsidRPr="00800F27" w:rsidRDefault="0078262C" w:rsidP="00306256">
      <w:pPr>
        <w:pStyle w:val="Default"/>
        <w:rPr>
          <w:rFonts w:asciiTheme="minorHAnsi" w:hAnsiTheme="minorHAnsi" w:cstheme="minorHAnsi"/>
        </w:rPr>
      </w:pPr>
      <w:hyperlink r:id="rId17" w:history="1">
        <w:r w:rsidR="00C33808" w:rsidRPr="00CA047E">
          <w:rPr>
            <w:rStyle w:val="Hipercze"/>
            <w:rFonts w:asciiTheme="minorHAnsi" w:hAnsiTheme="minorHAnsi" w:cstheme="minorHAnsi"/>
          </w:rPr>
          <w:t>patrycja_ekk@parp.gov.pl</w:t>
        </w:r>
      </w:hyperlink>
      <w:r w:rsidR="00C33808">
        <w:rPr>
          <w:rFonts w:asciiTheme="minorHAnsi" w:hAnsiTheme="minorHAnsi" w:cstheme="minorHAnsi"/>
        </w:rPr>
        <w:t xml:space="preserve"> </w:t>
      </w:r>
    </w:p>
    <w:p w14:paraId="72B29640" w14:textId="161D4FF5" w:rsidR="00033457" w:rsidRPr="003B576A" w:rsidRDefault="00033457" w:rsidP="0069547F">
      <w:pPr>
        <w:spacing w:before="360" w:after="160" w:line="257" w:lineRule="auto"/>
        <w:contextualSpacing/>
        <w:rPr>
          <w:rFonts w:asciiTheme="minorHAnsi" w:hAnsiTheme="minorHAnsi" w:cstheme="minorHAnsi"/>
          <w:b/>
        </w:rPr>
      </w:pPr>
      <w:r w:rsidRPr="003B576A">
        <w:rPr>
          <w:rFonts w:asciiTheme="minorHAnsi" w:hAnsiTheme="minorHAnsi" w:cstheme="minorHAnsi"/>
          <w:b/>
        </w:rPr>
        <w:lastRenderedPageBreak/>
        <w:t xml:space="preserve">Przedstawione zapytanie nie stanowi oferty w myśl art. 66 Kodeksu Cywilnego, jak również nie jest ogłoszeniem w rozumieniu ustawy Prawo zamówień publicznych.  </w:t>
      </w:r>
    </w:p>
    <w:p w14:paraId="483B14C7" w14:textId="77777777" w:rsidR="00033457" w:rsidRPr="00800F27" w:rsidRDefault="00033457" w:rsidP="0046406E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800F27">
        <w:rPr>
          <w:rFonts w:asciiTheme="minorHAnsi" w:hAnsiTheme="minorHAnsi" w:cstheme="minorHAnsi"/>
          <w:sz w:val="24"/>
          <w:szCs w:val="24"/>
        </w:rPr>
        <w:t>Karolina Dorywalska</w:t>
      </w:r>
    </w:p>
    <w:p w14:paraId="1D98F621" w14:textId="77777777" w:rsidR="00033457" w:rsidRPr="00800F27" w:rsidRDefault="00033457" w:rsidP="0046406E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800F27">
        <w:rPr>
          <w:rFonts w:asciiTheme="minorHAnsi" w:hAnsiTheme="minorHAnsi" w:cstheme="minorHAnsi"/>
          <w:sz w:val="24"/>
          <w:szCs w:val="24"/>
        </w:rPr>
        <w:t>Dyrektor Departamentu Komunikacji i Marketingu</w:t>
      </w:r>
    </w:p>
    <w:p w14:paraId="70E1AA9B" w14:textId="464400AA" w:rsidR="00033457" w:rsidRPr="0046406E" w:rsidRDefault="00033457" w:rsidP="0046406E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800F27">
        <w:rPr>
          <w:rFonts w:asciiTheme="minorHAnsi" w:hAnsiTheme="minorHAnsi" w:cstheme="minorHAnsi"/>
          <w:sz w:val="24"/>
          <w:szCs w:val="24"/>
        </w:rPr>
        <w:t>Polska Agencja Rozwoju Przedsiębiorczości</w:t>
      </w:r>
    </w:p>
    <w:sectPr w:rsidR="00033457" w:rsidRPr="0046406E" w:rsidSect="00EF5590">
      <w:headerReference w:type="default" r:id="rId1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A264B" w14:textId="77777777" w:rsidR="0078262C" w:rsidRDefault="0078262C" w:rsidP="005C4A01">
      <w:r>
        <w:separator/>
      </w:r>
    </w:p>
  </w:endnote>
  <w:endnote w:type="continuationSeparator" w:id="0">
    <w:p w14:paraId="6A2B2641" w14:textId="77777777" w:rsidR="0078262C" w:rsidRDefault="0078262C" w:rsidP="005C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Corbel"/>
    <w:panose1 w:val="020B06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BFABD" w14:textId="77777777" w:rsidR="0078262C" w:rsidRDefault="0078262C" w:rsidP="005C4A01">
      <w:r>
        <w:separator/>
      </w:r>
    </w:p>
  </w:footnote>
  <w:footnote w:type="continuationSeparator" w:id="0">
    <w:p w14:paraId="605FB92E" w14:textId="77777777" w:rsidR="0078262C" w:rsidRDefault="0078262C" w:rsidP="005C4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0021123"/>
      <w:docPartObj>
        <w:docPartGallery w:val="Page Numbers (Top of Page)"/>
        <w:docPartUnique/>
      </w:docPartObj>
    </w:sdtPr>
    <w:sdtEndPr/>
    <w:sdtContent>
      <w:p w14:paraId="1F15ADDE" w14:textId="3D127C64" w:rsidR="0046406E" w:rsidRDefault="0046406E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718">
          <w:rPr>
            <w:noProof/>
          </w:rPr>
          <w:t>4</w:t>
        </w:r>
        <w:r>
          <w:fldChar w:fldCharType="end"/>
        </w:r>
      </w:p>
    </w:sdtContent>
  </w:sdt>
  <w:p w14:paraId="658E3EE8" w14:textId="77777777" w:rsidR="00C229D6" w:rsidRDefault="00C229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BCF"/>
    <w:multiLevelType w:val="multilevel"/>
    <w:tmpl w:val="5E6E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A6A83"/>
    <w:multiLevelType w:val="multilevel"/>
    <w:tmpl w:val="D884C1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73315F"/>
    <w:multiLevelType w:val="hybridMultilevel"/>
    <w:tmpl w:val="82B86B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41C7C"/>
    <w:multiLevelType w:val="multilevel"/>
    <w:tmpl w:val="2F9E1676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2061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52" w:hanging="1800"/>
      </w:pPr>
      <w:rPr>
        <w:rFonts w:hint="default"/>
      </w:rPr>
    </w:lvl>
  </w:abstractNum>
  <w:abstractNum w:abstractNumId="4" w15:restartNumberingAfterBreak="0">
    <w:nsid w:val="2FA508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0766574"/>
    <w:multiLevelType w:val="hybridMultilevel"/>
    <w:tmpl w:val="D4FC61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9514D"/>
    <w:multiLevelType w:val="hybridMultilevel"/>
    <w:tmpl w:val="8140F824"/>
    <w:lvl w:ilvl="0" w:tplc="59A6C67A">
      <w:start w:val="6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384D78"/>
    <w:multiLevelType w:val="multilevel"/>
    <w:tmpl w:val="4808B2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4EA77A6"/>
    <w:multiLevelType w:val="multilevel"/>
    <w:tmpl w:val="CAA49B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47997D3C"/>
    <w:multiLevelType w:val="hybridMultilevel"/>
    <w:tmpl w:val="4BE864FE"/>
    <w:lvl w:ilvl="0" w:tplc="967216C8">
      <w:start w:val="5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C5472A8"/>
    <w:multiLevelType w:val="multilevel"/>
    <w:tmpl w:val="17C42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039709B"/>
    <w:multiLevelType w:val="hybridMultilevel"/>
    <w:tmpl w:val="648229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02837"/>
    <w:multiLevelType w:val="multilevel"/>
    <w:tmpl w:val="B6EC2862"/>
    <w:lvl w:ilvl="0">
      <w:start w:val="6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543237F0"/>
    <w:multiLevelType w:val="multilevel"/>
    <w:tmpl w:val="32BE0BD6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6D1625C"/>
    <w:multiLevelType w:val="multilevel"/>
    <w:tmpl w:val="0830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AED0D5D"/>
    <w:multiLevelType w:val="hybridMultilevel"/>
    <w:tmpl w:val="A09E736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C5BEA"/>
    <w:multiLevelType w:val="hybridMultilevel"/>
    <w:tmpl w:val="E55EEF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27BC7"/>
    <w:multiLevelType w:val="hybridMultilevel"/>
    <w:tmpl w:val="8EB4FB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264F0B"/>
    <w:multiLevelType w:val="hybridMultilevel"/>
    <w:tmpl w:val="4D5C263C"/>
    <w:lvl w:ilvl="0" w:tplc="59A6C67A">
      <w:start w:val="6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F6AB2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8"/>
  </w:num>
  <w:num w:numId="7">
    <w:abstractNumId w:val="4"/>
  </w:num>
  <w:num w:numId="8">
    <w:abstractNumId w:val="10"/>
  </w:num>
  <w:num w:numId="9">
    <w:abstractNumId w:val="13"/>
  </w:num>
  <w:num w:numId="10">
    <w:abstractNumId w:val="15"/>
  </w:num>
  <w:num w:numId="11">
    <w:abstractNumId w:val="16"/>
  </w:num>
  <w:num w:numId="12">
    <w:abstractNumId w:val="7"/>
  </w:num>
  <w:num w:numId="13">
    <w:abstractNumId w:val="2"/>
  </w:num>
  <w:num w:numId="14">
    <w:abstractNumId w:val="5"/>
  </w:num>
  <w:num w:numId="15">
    <w:abstractNumId w:val="11"/>
  </w:num>
  <w:num w:numId="16">
    <w:abstractNumId w:val="14"/>
  </w:num>
  <w:num w:numId="17">
    <w:abstractNumId w:val="3"/>
  </w:num>
  <w:num w:numId="18">
    <w:abstractNumId w:val="9"/>
  </w:num>
  <w:num w:numId="19">
    <w:abstractNumId w:val="1"/>
  </w:num>
  <w:num w:numId="2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B0"/>
    <w:rsid w:val="000028E0"/>
    <w:rsid w:val="00002FCB"/>
    <w:rsid w:val="000049A8"/>
    <w:rsid w:val="00005FB6"/>
    <w:rsid w:val="00007F01"/>
    <w:rsid w:val="00012B82"/>
    <w:rsid w:val="00026A45"/>
    <w:rsid w:val="000279AB"/>
    <w:rsid w:val="00031147"/>
    <w:rsid w:val="00033457"/>
    <w:rsid w:val="00037263"/>
    <w:rsid w:val="00041C56"/>
    <w:rsid w:val="000478B1"/>
    <w:rsid w:val="00055520"/>
    <w:rsid w:val="000600CC"/>
    <w:rsid w:val="00060FA8"/>
    <w:rsid w:val="000656B0"/>
    <w:rsid w:val="00074319"/>
    <w:rsid w:val="0007582A"/>
    <w:rsid w:val="00075ED5"/>
    <w:rsid w:val="000820E8"/>
    <w:rsid w:val="00090D0F"/>
    <w:rsid w:val="000A36B9"/>
    <w:rsid w:val="000A57E6"/>
    <w:rsid w:val="000A67D0"/>
    <w:rsid w:val="000B0ADD"/>
    <w:rsid w:val="000B1ACC"/>
    <w:rsid w:val="000B4835"/>
    <w:rsid w:val="000B4BCD"/>
    <w:rsid w:val="000C11AC"/>
    <w:rsid w:val="000C18EA"/>
    <w:rsid w:val="000C7989"/>
    <w:rsid w:val="000D1406"/>
    <w:rsid w:val="000D18C9"/>
    <w:rsid w:val="000E107F"/>
    <w:rsid w:val="000E34AA"/>
    <w:rsid w:val="000E5308"/>
    <w:rsid w:val="000E5D9E"/>
    <w:rsid w:val="000E60CE"/>
    <w:rsid w:val="000E72E8"/>
    <w:rsid w:val="000F1D01"/>
    <w:rsid w:val="000F31C3"/>
    <w:rsid w:val="000F32A7"/>
    <w:rsid w:val="000F567F"/>
    <w:rsid w:val="000F670F"/>
    <w:rsid w:val="001025F3"/>
    <w:rsid w:val="00103ADA"/>
    <w:rsid w:val="001070CA"/>
    <w:rsid w:val="001150F9"/>
    <w:rsid w:val="00116B7F"/>
    <w:rsid w:val="001175DE"/>
    <w:rsid w:val="0011770E"/>
    <w:rsid w:val="0012042F"/>
    <w:rsid w:val="00120EA2"/>
    <w:rsid w:val="00121E7B"/>
    <w:rsid w:val="00121F47"/>
    <w:rsid w:val="00125505"/>
    <w:rsid w:val="00126865"/>
    <w:rsid w:val="00127F30"/>
    <w:rsid w:val="001352A6"/>
    <w:rsid w:val="00137B8B"/>
    <w:rsid w:val="001442CE"/>
    <w:rsid w:val="001446ED"/>
    <w:rsid w:val="00144984"/>
    <w:rsid w:val="0014519A"/>
    <w:rsid w:val="00145332"/>
    <w:rsid w:val="00146282"/>
    <w:rsid w:val="0015085E"/>
    <w:rsid w:val="001510A8"/>
    <w:rsid w:val="0015706F"/>
    <w:rsid w:val="00164092"/>
    <w:rsid w:val="00165203"/>
    <w:rsid w:val="0017217C"/>
    <w:rsid w:val="001729B7"/>
    <w:rsid w:val="00173475"/>
    <w:rsid w:val="00174B94"/>
    <w:rsid w:val="001805E5"/>
    <w:rsid w:val="00181102"/>
    <w:rsid w:val="001818EE"/>
    <w:rsid w:val="00182C9E"/>
    <w:rsid w:val="00182D16"/>
    <w:rsid w:val="00195153"/>
    <w:rsid w:val="0019582D"/>
    <w:rsid w:val="001A383F"/>
    <w:rsid w:val="001A5644"/>
    <w:rsid w:val="001A7491"/>
    <w:rsid w:val="001B33FD"/>
    <w:rsid w:val="001B605A"/>
    <w:rsid w:val="001C512B"/>
    <w:rsid w:val="001C5718"/>
    <w:rsid w:val="001C5F18"/>
    <w:rsid w:val="001C7629"/>
    <w:rsid w:val="001D124D"/>
    <w:rsid w:val="001D3BD5"/>
    <w:rsid w:val="001D4005"/>
    <w:rsid w:val="001D5642"/>
    <w:rsid w:val="001E091B"/>
    <w:rsid w:val="001E473F"/>
    <w:rsid w:val="001E6E70"/>
    <w:rsid w:val="001E7CB7"/>
    <w:rsid w:val="001F2481"/>
    <w:rsid w:val="001F317B"/>
    <w:rsid w:val="001F3784"/>
    <w:rsid w:val="001F4551"/>
    <w:rsid w:val="001F570C"/>
    <w:rsid w:val="001F79FD"/>
    <w:rsid w:val="00200CCA"/>
    <w:rsid w:val="00202D4C"/>
    <w:rsid w:val="00203926"/>
    <w:rsid w:val="00206C60"/>
    <w:rsid w:val="00210B74"/>
    <w:rsid w:val="00210C3A"/>
    <w:rsid w:val="00215D9F"/>
    <w:rsid w:val="002167C9"/>
    <w:rsid w:val="002269C4"/>
    <w:rsid w:val="00230E18"/>
    <w:rsid w:val="00233026"/>
    <w:rsid w:val="00237C48"/>
    <w:rsid w:val="00240E9E"/>
    <w:rsid w:val="00242FF8"/>
    <w:rsid w:val="00246DE0"/>
    <w:rsid w:val="00247A3D"/>
    <w:rsid w:val="002523D3"/>
    <w:rsid w:val="00253B06"/>
    <w:rsid w:val="00256F6C"/>
    <w:rsid w:val="00264F79"/>
    <w:rsid w:val="002732FC"/>
    <w:rsid w:val="002762C7"/>
    <w:rsid w:val="002936AD"/>
    <w:rsid w:val="00295A2C"/>
    <w:rsid w:val="002A4C8B"/>
    <w:rsid w:val="002B019D"/>
    <w:rsid w:val="002B4D27"/>
    <w:rsid w:val="002B51BE"/>
    <w:rsid w:val="002B5BFD"/>
    <w:rsid w:val="002C71E0"/>
    <w:rsid w:val="002C72B4"/>
    <w:rsid w:val="002C7B05"/>
    <w:rsid w:val="002D0423"/>
    <w:rsid w:val="002D2C4F"/>
    <w:rsid w:val="002E3974"/>
    <w:rsid w:val="002E4051"/>
    <w:rsid w:val="002E4360"/>
    <w:rsid w:val="002F3024"/>
    <w:rsid w:val="002F60ED"/>
    <w:rsid w:val="002F611E"/>
    <w:rsid w:val="00300B6E"/>
    <w:rsid w:val="003017EF"/>
    <w:rsid w:val="003035B0"/>
    <w:rsid w:val="00303BBB"/>
    <w:rsid w:val="0030563B"/>
    <w:rsid w:val="00306256"/>
    <w:rsid w:val="00310A31"/>
    <w:rsid w:val="003111FB"/>
    <w:rsid w:val="003141AB"/>
    <w:rsid w:val="003215C7"/>
    <w:rsid w:val="00323B24"/>
    <w:rsid w:val="00324490"/>
    <w:rsid w:val="00330E88"/>
    <w:rsid w:val="003352EC"/>
    <w:rsid w:val="00337643"/>
    <w:rsid w:val="00337C78"/>
    <w:rsid w:val="00340C1E"/>
    <w:rsid w:val="00354DCD"/>
    <w:rsid w:val="00355395"/>
    <w:rsid w:val="003571C7"/>
    <w:rsid w:val="003859EE"/>
    <w:rsid w:val="00390682"/>
    <w:rsid w:val="00392111"/>
    <w:rsid w:val="00392F67"/>
    <w:rsid w:val="003A0234"/>
    <w:rsid w:val="003A1E33"/>
    <w:rsid w:val="003A7303"/>
    <w:rsid w:val="003B4C63"/>
    <w:rsid w:val="003B52A5"/>
    <w:rsid w:val="003B576A"/>
    <w:rsid w:val="003B5EF2"/>
    <w:rsid w:val="003B772F"/>
    <w:rsid w:val="003C0BC8"/>
    <w:rsid w:val="003E3ADA"/>
    <w:rsid w:val="003E4E65"/>
    <w:rsid w:val="00402483"/>
    <w:rsid w:val="004029CB"/>
    <w:rsid w:val="004038A1"/>
    <w:rsid w:val="004107C3"/>
    <w:rsid w:val="00413D89"/>
    <w:rsid w:val="00414136"/>
    <w:rsid w:val="00415602"/>
    <w:rsid w:val="004202F4"/>
    <w:rsid w:val="00421FB4"/>
    <w:rsid w:val="00422B5B"/>
    <w:rsid w:val="0043428D"/>
    <w:rsid w:val="00434C06"/>
    <w:rsid w:val="00441F90"/>
    <w:rsid w:val="00442860"/>
    <w:rsid w:val="0044379C"/>
    <w:rsid w:val="004439EF"/>
    <w:rsid w:val="00447FE4"/>
    <w:rsid w:val="00452DF6"/>
    <w:rsid w:val="004546F9"/>
    <w:rsid w:val="00463491"/>
    <w:rsid w:val="0046406E"/>
    <w:rsid w:val="00465D77"/>
    <w:rsid w:val="00467D30"/>
    <w:rsid w:val="004719EC"/>
    <w:rsid w:val="00472362"/>
    <w:rsid w:val="00474932"/>
    <w:rsid w:val="00476089"/>
    <w:rsid w:val="00476C0F"/>
    <w:rsid w:val="0048022C"/>
    <w:rsid w:val="00486F76"/>
    <w:rsid w:val="004876AE"/>
    <w:rsid w:val="00490CC3"/>
    <w:rsid w:val="00492F64"/>
    <w:rsid w:val="00494AD1"/>
    <w:rsid w:val="004A11DF"/>
    <w:rsid w:val="004A382D"/>
    <w:rsid w:val="004A42D3"/>
    <w:rsid w:val="004A66E0"/>
    <w:rsid w:val="004B20F1"/>
    <w:rsid w:val="004C090B"/>
    <w:rsid w:val="004C0E22"/>
    <w:rsid w:val="004D2BA6"/>
    <w:rsid w:val="004D764A"/>
    <w:rsid w:val="004E0BC3"/>
    <w:rsid w:val="004E2246"/>
    <w:rsid w:val="004E4BBF"/>
    <w:rsid w:val="004E5CB5"/>
    <w:rsid w:val="004E6C1E"/>
    <w:rsid w:val="004F3317"/>
    <w:rsid w:val="004F33EF"/>
    <w:rsid w:val="004F397D"/>
    <w:rsid w:val="004F4B66"/>
    <w:rsid w:val="004F5192"/>
    <w:rsid w:val="004F57BD"/>
    <w:rsid w:val="004F6238"/>
    <w:rsid w:val="004F65FF"/>
    <w:rsid w:val="004F7AAE"/>
    <w:rsid w:val="005012DA"/>
    <w:rsid w:val="00505E27"/>
    <w:rsid w:val="005109C2"/>
    <w:rsid w:val="00512E1D"/>
    <w:rsid w:val="005161BC"/>
    <w:rsid w:val="00516F94"/>
    <w:rsid w:val="00517D45"/>
    <w:rsid w:val="00520131"/>
    <w:rsid w:val="005256F0"/>
    <w:rsid w:val="00531D3C"/>
    <w:rsid w:val="005324C7"/>
    <w:rsid w:val="0053282F"/>
    <w:rsid w:val="00532AD3"/>
    <w:rsid w:val="00535E27"/>
    <w:rsid w:val="0054037B"/>
    <w:rsid w:val="0054597F"/>
    <w:rsid w:val="00546FB5"/>
    <w:rsid w:val="00553AEC"/>
    <w:rsid w:val="005565C9"/>
    <w:rsid w:val="0055727D"/>
    <w:rsid w:val="00561591"/>
    <w:rsid w:val="00561E60"/>
    <w:rsid w:val="00563D2C"/>
    <w:rsid w:val="0056716C"/>
    <w:rsid w:val="00567FF1"/>
    <w:rsid w:val="005705DA"/>
    <w:rsid w:val="0057416F"/>
    <w:rsid w:val="0057477C"/>
    <w:rsid w:val="005853A7"/>
    <w:rsid w:val="00595693"/>
    <w:rsid w:val="00597B10"/>
    <w:rsid w:val="005A43F0"/>
    <w:rsid w:val="005B22BE"/>
    <w:rsid w:val="005B3299"/>
    <w:rsid w:val="005B3987"/>
    <w:rsid w:val="005B6CDA"/>
    <w:rsid w:val="005C0838"/>
    <w:rsid w:val="005C0A6D"/>
    <w:rsid w:val="005C2CD7"/>
    <w:rsid w:val="005C2F78"/>
    <w:rsid w:val="005C4A01"/>
    <w:rsid w:val="005C5AEB"/>
    <w:rsid w:val="005C69D3"/>
    <w:rsid w:val="005C6DBB"/>
    <w:rsid w:val="005C6E9E"/>
    <w:rsid w:val="005C7EB5"/>
    <w:rsid w:val="005D0164"/>
    <w:rsid w:val="005D2C59"/>
    <w:rsid w:val="005D3DCE"/>
    <w:rsid w:val="005D71C2"/>
    <w:rsid w:val="005D73DC"/>
    <w:rsid w:val="005E22B2"/>
    <w:rsid w:val="005E4A59"/>
    <w:rsid w:val="005E4B58"/>
    <w:rsid w:val="005E70AC"/>
    <w:rsid w:val="005E714C"/>
    <w:rsid w:val="005F40D5"/>
    <w:rsid w:val="006027A6"/>
    <w:rsid w:val="00603082"/>
    <w:rsid w:val="006032D0"/>
    <w:rsid w:val="006048EE"/>
    <w:rsid w:val="00604911"/>
    <w:rsid w:val="006176FD"/>
    <w:rsid w:val="00632DDE"/>
    <w:rsid w:val="00634616"/>
    <w:rsid w:val="00635839"/>
    <w:rsid w:val="00640837"/>
    <w:rsid w:val="0064118F"/>
    <w:rsid w:val="006419EC"/>
    <w:rsid w:val="0064254B"/>
    <w:rsid w:val="006426C1"/>
    <w:rsid w:val="00643F95"/>
    <w:rsid w:val="006446E7"/>
    <w:rsid w:val="00645988"/>
    <w:rsid w:val="00646769"/>
    <w:rsid w:val="00647ED9"/>
    <w:rsid w:val="00651E0A"/>
    <w:rsid w:val="00652C3B"/>
    <w:rsid w:val="0065350F"/>
    <w:rsid w:val="0066538D"/>
    <w:rsid w:val="0067069E"/>
    <w:rsid w:val="00670E98"/>
    <w:rsid w:val="006731B9"/>
    <w:rsid w:val="00673BD3"/>
    <w:rsid w:val="00675008"/>
    <w:rsid w:val="00685991"/>
    <w:rsid w:val="0069547F"/>
    <w:rsid w:val="00695A3D"/>
    <w:rsid w:val="006A1CE4"/>
    <w:rsid w:val="006A2490"/>
    <w:rsid w:val="006A2A7C"/>
    <w:rsid w:val="006A34DB"/>
    <w:rsid w:val="006A3D65"/>
    <w:rsid w:val="006A4B08"/>
    <w:rsid w:val="006A5DCE"/>
    <w:rsid w:val="006B19D5"/>
    <w:rsid w:val="006B5508"/>
    <w:rsid w:val="006B5DB7"/>
    <w:rsid w:val="006C0C2F"/>
    <w:rsid w:val="006C1017"/>
    <w:rsid w:val="006C2094"/>
    <w:rsid w:val="006D3EE8"/>
    <w:rsid w:val="006F4C5D"/>
    <w:rsid w:val="006F4C7F"/>
    <w:rsid w:val="006F4F4A"/>
    <w:rsid w:val="00700321"/>
    <w:rsid w:val="007031C0"/>
    <w:rsid w:val="0070357B"/>
    <w:rsid w:val="007045D7"/>
    <w:rsid w:val="007056B9"/>
    <w:rsid w:val="00706DEE"/>
    <w:rsid w:val="007077E8"/>
    <w:rsid w:val="00707FAB"/>
    <w:rsid w:val="007121D2"/>
    <w:rsid w:val="0071363D"/>
    <w:rsid w:val="007162E9"/>
    <w:rsid w:val="00724BB8"/>
    <w:rsid w:val="00726587"/>
    <w:rsid w:val="0073610C"/>
    <w:rsid w:val="00737A45"/>
    <w:rsid w:val="00744A9D"/>
    <w:rsid w:val="007470CB"/>
    <w:rsid w:val="007473A2"/>
    <w:rsid w:val="007507F9"/>
    <w:rsid w:val="00751A20"/>
    <w:rsid w:val="00753DAE"/>
    <w:rsid w:val="00756AAC"/>
    <w:rsid w:val="0076093E"/>
    <w:rsid w:val="007622CE"/>
    <w:rsid w:val="00763A10"/>
    <w:rsid w:val="007664A9"/>
    <w:rsid w:val="0078022E"/>
    <w:rsid w:val="0078262C"/>
    <w:rsid w:val="007826EA"/>
    <w:rsid w:val="00782770"/>
    <w:rsid w:val="0078457E"/>
    <w:rsid w:val="00784E3E"/>
    <w:rsid w:val="007855BA"/>
    <w:rsid w:val="00786BC2"/>
    <w:rsid w:val="00790236"/>
    <w:rsid w:val="00795FA3"/>
    <w:rsid w:val="00797A7E"/>
    <w:rsid w:val="007A15A8"/>
    <w:rsid w:val="007A18DF"/>
    <w:rsid w:val="007A1970"/>
    <w:rsid w:val="007A47B6"/>
    <w:rsid w:val="007A4AA4"/>
    <w:rsid w:val="007A7B19"/>
    <w:rsid w:val="007B2282"/>
    <w:rsid w:val="007B2C3A"/>
    <w:rsid w:val="007B3131"/>
    <w:rsid w:val="007B5992"/>
    <w:rsid w:val="007C1AD0"/>
    <w:rsid w:val="007C3D7B"/>
    <w:rsid w:val="007C4AC8"/>
    <w:rsid w:val="007E0FD0"/>
    <w:rsid w:val="007E2E0B"/>
    <w:rsid w:val="007E5520"/>
    <w:rsid w:val="007F3DF5"/>
    <w:rsid w:val="007F7375"/>
    <w:rsid w:val="00800F27"/>
    <w:rsid w:val="00810CFA"/>
    <w:rsid w:val="00810DC7"/>
    <w:rsid w:val="00815136"/>
    <w:rsid w:val="00815422"/>
    <w:rsid w:val="00816E9C"/>
    <w:rsid w:val="00824048"/>
    <w:rsid w:val="0082633C"/>
    <w:rsid w:val="00826D1F"/>
    <w:rsid w:val="00832132"/>
    <w:rsid w:val="00834E36"/>
    <w:rsid w:val="00835E98"/>
    <w:rsid w:val="008362A6"/>
    <w:rsid w:val="00841337"/>
    <w:rsid w:val="00843A1D"/>
    <w:rsid w:val="00845491"/>
    <w:rsid w:val="00846586"/>
    <w:rsid w:val="00854D98"/>
    <w:rsid w:val="00856A79"/>
    <w:rsid w:val="00857407"/>
    <w:rsid w:val="00857454"/>
    <w:rsid w:val="00857CDE"/>
    <w:rsid w:val="00860A0C"/>
    <w:rsid w:val="00861208"/>
    <w:rsid w:val="00864BFC"/>
    <w:rsid w:val="00871091"/>
    <w:rsid w:val="008716E2"/>
    <w:rsid w:val="00872EAC"/>
    <w:rsid w:val="00872EDC"/>
    <w:rsid w:val="008741DB"/>
    <w:rsid w:val="008776EC"/>
    <w:rsid w:val="00877B7D"/>
    <w:rsid w:val="0088114F"/>
    <w:rsid w:val="008855FA"/>
    <w:rsid w:val="00890B89"/>
    <w:rsid w:val="008923E1"/>
    <w:rsid w:val="0089376C"/>
    <w:rsid w:val="00894698"/>
    <w:rsid w:val="0089633D"/>
    <w:rsid w:val="00896CC6"/>
    <w:rsid w:val="00897AE2"/>
    <w:rsid w:val="008A1917"/>
    <w:rsid w:val="008A7529"/>
    <w:rsid w:val="008A7EC9"/>
    <w:rsid w:val="008B5800"/>
    <w:rsid w:val="008B6841"/>
    <w:rsid w:val="008C04F7"/>
    <w:rsid w:val="008C7872"/>
    <w:rsid w:val="008D4939"/>
    <w:rsid w:val="008E22B0"/>
    <w:rsid w:val="008E4098"/>
    <w:rsid w:val="008E63C5"/>
    <w:rsid w:val="008E7518"/>
    <w:rsid w:val="008E7E7B"/>
    <w:rsid w:val="008F0B53"/>
    <w:rsid w:val="008F375C"/>
    <w:rsid w:val="008F4CB9"/>
    <w:rsid w:val="008F6E28"/>
    <w:rsid w:val="008F7197"/>
    <w:rsid w:val="008F76D0"/>
    <w:rsid w:val="009046EF"/>
    <w:rsid w:val="009055B2"/>
    <w:rsid w:val="00913121"/>
    <w:rsid w:val="00922FD4"/>
    <w:rsid w:val="009250BC"/>
    <w:rsid w:val="0093070C"/>
    <w:rsid w:val="009341BF"/>
    <w:rsid w:val="00943219"/>
    <w:rsid w:val="00952FE2"/>
    <w:rsid w:val="0095377C"/>
    <w:rsid w:val="0095799D"/>
    <w:rsid w:val="00961E27"/>
    <w:rsid w:val="00962FD1"/>
    <w:rsid w:val="009649DB"/>
    <w:rsid w:val="00970A9E"/>
    <w:rsid w:val="00970FC1"/>
    <w:rsid w:val="009729EF"/>
    <w:rsid w:val="00983D53"/>
    <w:rsid w:val="00985AC1"/>
    <w:rsid w:val="0098728F"/>
    <w:rsid w:val="00987420"/>
    <w:rsid w:val="0099116A"/>
    <w:rsid w:val="0099259A"/>
    <w:rsid w:val="009927C2"/>
    <w:rsid w:val="00994467"/>
    <w:rsid w:val="00997A35"/>
    <w:rsid w:val="009A44C9"/>
    <w:rsid w:val="009A5B95"/>
    <w:rsid w:val="009A6872"/>
    <w:rsid w:val="009B7D7B"/>
    <w:rsid w:val="009C6AAA"/>
    <w:rsid w:val="009C73ED"/>
    <w:rsid w:val="009D253A"/>
    <w:rsid w:val="009D323A"/>
    <w:rsid w:val="009D4FCD"/>
    <w:rsid w:val="009E0F92"/>
    <w:rsid w:val="009E1D38"/>
    <w:rsid w:val="009E4C46"/>
    <w:rsid w:val="009E4EA0"/>
    <w:rsid w:val="009E7F54"/>
    <w:rsid w:val="009F1138"/>
    <w:rsid w:val="009F1E91"/>
    <w:rsid w:val="009F1F4C"/>
    <w:rsid w:val="009F2C16"/>
    <w:rsid w:val="009F4A31"/>
    <w:rsid w:val="009F4CB0"/>
    <w:rsid w:val="009F5376"/>
    <w:rsid w:val="00A009B0"/>
    <w:rsid w:val="00A02843"/>
    <w:rsid w:val="00A02A92"/>
    <w:rsid w:val="00A05A7A"/>
    <w:rsid w:val="00A2168A"/>
    <w:rsid w:val="00A23FB2"/>
    <w:rsid w:val="00A24BFB"/>
    <w:rsid w:val="00A321FC"/>
    <w:rsid w:val="00A32874"/>
    <w:rsid w:val="00A35293"/>
    <w:rsid w:val="00A35E79"/>
    <w:rsid w:val="00A37EF0"/>
    <w:rsid w:val="00A40971"/>
    <w:rsid w:val="00A42A3B"/>
    <w:rsid w:val="00A438C5"/>
    <w:rsid w:val="00A45186"/>
    <w:rsid w:val="00A46684"/>
    <w:rsid w:val="00A503B8"/>
    <w:rsid w:val="00A5589A"/>
    <w:rsid w:val="00A605A7"/>
    <w:rsid w:val="00A63644"/>
    <w:rsid w:val="00A64E6C"/>
    <w:rsid w:val="00A6679C"/>
    <w:rsid w:val="00A676FF"/>
    <w:rsid w:val="00A71EAD"/>
    <w:rsid w:val="00A727B6"/>
    <w:rsid w:val="00A74B95"/>
    <w:rsid w:val="00A74E4C"/>
    <w:rsid w:val="00A756FE"/>
    <w:rsid w:val="00A82BD8"/>
    <w:rsid w:val="00A96870"/>
    <w:rsid w:val="00AA39E4"/>
    <w:rsid w:val="00AA6C43"/>
    <w:rsid w:val="00AB0968"/>
    <w:rsid w:val="00AB2765"/>
    <w:rsid w:val="00AB64EF"/>
    <w:rsid w:val="00AC0BAD"/>
    <w:rsid w:val="00AC11F0"/>
    <w:rsid w:val="00AC26B1"/>
    <w:rsid w:val="00AC4C00"/>
    <w:rsid w:val="00AC5062"/>
    <w:rsid w:val="00AC5C4B"/>
    <w:rsid w:val="00AD062A"/>
    <w:rsid w:val="00AD69DA"/>
    <w:rsid w:val="00AD7F15"/>
    <w:rsid w:val="00AD7F7C"/>
    <w:rsid w:val="00AE3AE8"/>
    <w:rsid w:val="00AE68D7"/>
    <w:rsid w:val="00B00958"/>
    <w:rsid w:val="00B009CC"/>
    <w:rsid w:val="00B04A3D"/>
    <w:rsid w:val="00B0545E"/>
    <w:rsid w:val="00B07FC1"/>
    <w:rsid w:val="00B175BE"/>
    <w:rsid w:val="00B17CC6"/>
    <w:rsid w:val="00B24235"/>
    <w:rsid w:val="00B24E11"/>
    <w:rsid w:val="00B24E41"/>
    <w:rsid w:val="00B27D08"/>
    <w:rsid w:val="00B300FB"/>
    <w:rsid w:val="00B32A79"/>
    <w:rsid w:val="00B32D75"/>
    <w:rsid w:val="00B37739"/>
    <w:rsid w:val="00B52BEF"/>
    <w:rsid w:val="00B52F5D"/>
    <w:rsid w:val="00B548C6"/>
    <w:rsid w:val="00B55E74"/>
    <w:rsid w:val="00B62526"/>
    <w:rsid w:val="00B6267D"/>
    <w:rsid w:val="00B65D22"/>
    <w:rsid w:val="00B67CB0"/>
    <w:rsid w:val="00B74DF4"/>
    <w:rsid w:val="00B76679"/>
    <w:rsid w:val="00B815A5"/>
    <w:rsid w:val="00B81B78"/>
    <w:rsid w:val="00B87EEC"/>
    <w:rsid w:val="00B96765"/>
    <w:rsid w:val="00BA6965"/>
    <w:rsid w:val="00BA6DD5"/>
    <w:rsid w:val="00BA724A"/>
    <w:rsid w:val="00BB0452"/>
    <w:rsid w:val="00BB0C47"/>
    <w:rsid w:val="00BB4612"/>
    <w:rsid w:val="00BB5001"/>
    <w:rsid w:val="00BB7921"/>
    <w:rsid w:val="00BC404B"/>
    <w:rsid w:val="00BC4B24"/>
    <w:rsid w:val="00BC594C"/>
    <w:rsid w:val="00BC6562"/>
    <w:rsid w:val="00BD0F40"/>
    <w:rsid w:val="00BD16C4"/>
    <w:rsid w:val="00BD1899"/>
    <w:rsid w:val="00BD231C"/>
    <w:rsid w:val="00BD32D1"/>
    <w:rsid w:val="00BD4FA8"/>
    <w:rsid w:val="00BE658C"/>
    <w:rsid w:val="00BF489E"/>
    <w:rsid w:val="00C030D3"/>
    <w:rsid w:val="00C070B9"/>
    <w:rsid w:val="00C127DF"/>
    <w:rsid w:val="00C1618E"/>
    <w:rsid w:val="00C17B30"/>
    <w:rsid w:val="00C22953"/>
    <w:rsid w:val="00C229D6"/>
    <w:rsid w:val="00C2336B"/>
    <w:rsid w:val="00C24820"/>
    <w:rsid w:val="00C2504E"/>
    <w:rsid w:val="00C30619"/>
    <w:rsid w:val="00C3184B"/>
    <w:rsid w:val="00C33808"/>
    <w:rsid w:val="00C35BBA"/>
    <w:rsid w:val="00C37FB9"/>
    <w:rsid w:val="00C4496A"/>
    <w:rsid w:val="00C459A0"/>
    <w:rsid w:val="00C45D8E"/>
    <w:rsid w:val="00C476E5"/>
    <w:rsid w:val="00C52082"/>
    <w:rsid w:val="00C53DE6"/>
    <w:rsid w:val="00C544F0"/>
    <w:rsid w:val="00C5689C"/>
    <w:rsid w:val="00C56D15"/>
    <w:rsid w:val="00C61B2F"/>
    <w:rsid w:val="00C65823"/>
    <w:rsid w:val="00C659A5"/>
    <w:rsid w:val="00C7142F"/>
    <w:rsid w:val="00C817BB"/>
    <w:rsid w:val="00C82FC0"/>
    <w:rsid w:val="00C834DE"/>
    <w:rsid w:val="00C85973"/>
    <w:rsid w:val="00C86BAB"/>
    <w:rsid w:val="00C86FF8"/>
    <w:rsid w:val="00C87907"/>
    <w:rsid w:val="00CA539B"/>
    <w:rsid w:val="00CB49DC"/>
    <w:rsid w:val="00CB4C23"/>
    <w:rsid w:val="00CB54D6"/>
    <w:rsid w:val="00CC026E"/>
    <w:rsid w:val="00CC13D7"/>
    <w:rsid w:val="00CC226E"/>
    <w:rsid w:val="00CC491C"/>
    <w:rsid w:val="00CE0229"/>
    <w:rsid w:val="00CE21AB"/>
    <w:rsid w:val="00CE25CB"/>
    <w:rsid w:val="00CE2FEB"/>
    <w:rsid w:val="00CE634F"/>
    <w:rsid w:val="00CE7836"/>
    <w:rsid w:val="00CE7CC5"/>
    <w:rsid w:val="00CE7EB6"/>
    <w:rsid w:val="00CF3F8A"/>
    <w:rsid w:val="00CF737D"/>
    <w:rsid w:val="00D00EE0"/>
    <w:rsid w:val="00D02506"/>
    <w:rsid w:val="00D04F9F"/>
    <w:rsid w:val="00D068B5"/>
    <w:rsid w:val="00D068F2"/>
    <w:rsid w:val="00D11402"/>
    <w:rsid w:val="00D12AE6"/>
    <w:rsid w:val="00D13666"/>
    <w:rsid w:val="00D16EE6"/>
    <w:rsid w:val="00D23258"/>
    <w:rsid w:val="00D23896"/>
    <w:rsid w:val="00D244C3"/>
    <w:rsid w:val="00D31910"/>
    <w:rsid w:val="00D31E25"/>
    <w:rsid w:val="00D332B9"/>
    <w:rsid w:val="00D367DA"/>
    <w:rsid w:val="00D44229"/>
    <w:rsid w:val="00D464AA"/>
    <w:rsid w:val="00D4731F"/>
    <w:rsid w:val="00D5389D"/>
    <w:rsid w:val="00D544EC"/>
    <w:rsid w:val="00D55C89"/>
    <w:rsid w:val="00D56B46"/>
    <w:rsid w:val="00D570D0"/>
    <w:rsid w:val="00D64B4E"/>
    <w:rsid w:val="00D64D9F"/>
    <w:rsid w:val="00D70238"/>
    <w:rsid w:val="00D72B0B"/>
    <w:rsid w:val="00D74569"/>
    <w:rsid w:val="00D75706"/>
    <w:rsid w:val="00D80F00"/>
    <w:rsid w:val="00D83CB8"/>
    <w:rsid w:val="00D84689"/>
    <w:rsid w:val="00D85BDD"/>
    <w:rsid w:val="00D86507"/>
    <w:rsid w:val="00D92A1C"/>
    <w:rsid w:val="00D945D3"/>
    <w:rsid w:val="00DA53F7"/>
    <w:rsid w:val="00DA54B5"/>
    <w:rsid w:val="00DA6D8C"/>
    <w:rsid w:val="00DA7C4C"/>
    <w:rsid w:val="00DB23E3"/>
    <w:rsid w:val="00DB7AD5"/>
    <w:rsid w:val="00DC18F3"/>
    <w:rsid w:val="00DC1A32"/>
    <w:rsid w:val="00DC3390"/>
    <w:rsid w:val="00DC4838"/>
    <w:rsid w:val="00DD17F8"/>
    <w:rsid w:val="00DD3AAB"/>
    <w:rsid w:val="00DE09C0"/>
    <w:rsid w:val="00DF0385"/>
    <w:rsid w:val="00DF105A"/>
    <w:rsid w:val="00DF776D"/>
    <w:rsid w:val="00E00C9B"/>
    <w:rsid w:val="00E01AF9"/>
    <w:rsid w:val="00E01D5B"/>
    <w:rsid w:val="00E02430"/>
    <w:rsid w:val="00E03C28"/>
    <w:rsid w:val="00E14AE4"/>
    <w:rsid w:val="00E1712F"/>
    <w:rsid w:val="00E211C9"/>
    <w:rsid w:val="00E23A94"/>
    <w:rsid w:val="00E25477"/>
    <w:rsid w:val="00E25EFB"/>
    <w:rsid w:val="00E26A14"/>
    <w:rsid w:val="00E2756E"/>
    <w:rsid w:val="00E3429D"/>
    <w:rsid w:val="00E3498B"/>
    <w:rsid w:val="00E36471"/>
    <w:rsid w:val="00E4292D"/>
    <w:rsid w:val="00E43650"/>
    <w:rsid w:val="00E44102"/>
    <w:rsid w:val="00E4463D"/>
    <w:rsid w:val="00E4571F"/>
    <w:rsid w:val="00E462C3"/>
    <w:rsid w:val="00E475F7"/>
    <w:rsid w:val="00E514FF"/>
    <w:rsid w:val="00E52E2C"/>
    <w:rsid w:val="00E53A64"/>
    <w:rsid w:val="00E611A6"/>
    <w:rsid w:val="00E63D3F"/>
    <w:rsid w:val="00E6549B"/>
    <w:rsid w:val="00E65C87"/>
    <w:rsid w:val="00E708CA"/>
    <w:rsid w:val="00E76963"/>
    <w:rsid w:val="00E811C2"/>
    <w:rsid w:val="00E83D8E"/>
    <w:rsid w:val="00E8589D"/>
    <w:rsid w:val="00E90005"/>
    <w:rsid w:val="00E94E5F"/>
    <w:rsid w:val="00E96E32"/>
    <w:rsid w:val="00EA0346"/>
    <w:rsid w:val="00EA0BC2"/>
    <w:rsid w:val="00EA390B"/>
    <w:rsid w:val="00EA49B6"/>
    <w:rsid w:val="00EA6697"/>
    <w:rsid w:val="00EA7369"/>
    <w:rsid w:val="00EB0290"/>
    <w:rsid w:val="00EB091D"/>
    <w:rsid w:val="00EB1904"/>
    <w:rsid w:val="00EC095A"/>
    <w:rsid w:val="00EC5A38"/>
    <w:rsid w:val="00EC5E5D"/>
    <w:rsid w:val="00EC7E8E"/>
    <w:rsid w:val="00ED2118"/>
    <w:rsid w:val="00ED43C4"/>
    <w:rsid w:val="00ED6661"/>
    <w:rsid w:val="00EE1002"/>
    <w:rsid w:val="00EE15B5"/>
    <w:rsid w:val="00EE4D99"/>
    <w:rsid w:val="00EE6425"/>
    <w:rsid w:val="00EF347C"/>
    <w:rsid w:val="00EF3DC1"/>
    <w:rsid w:val="00EF3FD4"/>
    <w:rsid w:val="00EF5590"/>
    <w:rsid w:val="00F011D1"/>
    <w:rsid w:val="00F048BB"/>
    <w:rsid w:val="00F04FE4"/>
    <w:rsid w:val="00F07319"/>
    <w:rsid w:val="00F12EEC"/>
    <w:rsid w:val="00F14635"/>
    <w:rsid w:val="00F21699"/>
    <w:rsid w:val="00F2194C"/>
    <w:rsid w:val="00F21A42"/>
    <w:rsid w:val="00F221EE"/>
    <w:rsid w:val="00F26291"/>
    <w:rsid w:val="00F2692A"/>
    <w:rsid w:val="00F32341"/>
    <w:rsid w:val="00F33EE7"/>
    <w:rsid w:val="00F44BCB"/>
    <w:rsid w:val="00F44EB9"/>
    <w:rsid w:val="00F4546E"/>
    <w:rsid w:val="00F46259"/>
    <w:rsid w:val="00F46E7C"/>
    <w:rsid w:val="00F47B80"/>
    <w:rsid w:val="00F47F29"/>
    <w:rsid w:val="00F558B8"/>
    <w:rsid w:val="00F62734"/>
    <w:rsid w:val="00F63611"/>
    <w:rsid w:val="00F65E71"/>
    <w:rsid w:val="00F66EA3"/>
    <w:rsid w:val="00F6719B"/>
    <w:rsid w:val="00F70AAA"/>
    <w:rsid w:val="00F77BD3"/>
    <w:rsid w:val="00F82631"/>
    <w:rsid w:val="00F91012"/>
    <w:rsid w:val="00F93AA8"/>
    <w:rsid w:val="00F94BA0"/>
    <w:rsid w:val="00FA55E1"/>
    <w:rsid w:val="00FA6363"/>
    <w:rsid w:val="00FB2347"/>
    <w:rsid w:val="00FB2CB5"/>
    <w:rsid w:val="00FB323B"/>
    <w:rsid w:val="00FB5FE9"/>
    <w:rsid w:val="00FC4DF7"/>
    <w:rsid w:val="00FD4104"/>
    <w:rsid w:val="00FD4474"/>
    <w:rsid w:val="00FD76B0"/>
    <w:rsid w:val="00FD795C"/>
    <w:rsid w:val="00FE1826"/>
    <w:rsid w:val="00FE2133"/>
    <w:rsid w:val="00FE2380"/>
    <w:rsid w:val="00FE4787"/>
    <w:rsid w:val="00FE7054"/>
    <w:rsid w:val="00FE7BCA"/>
    <w:rsid w:val="00FE7E50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F5B41"/>
  <w15:docId w15:val="{F88BD7C8-C751-4DFE-9FBC-F9DDF922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CB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F4C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4CB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wcity3">
    <w:name w:val="Body Text Indent 3"/>
    <w:basedOn w:val="Normalny"/>
    <w:link w:val="Tekstpodstawowywcity3Znak"/>
    <w:rsid w:val="000A57E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A57E6"/>
    <w:rPr>
      <w:rFonts w:ascii="Times New Roman" w:eastAsia="Times New Roman" w:hAnsi="Times New Roman"/>
      <w:sz w:val="16"/>
      <w:szCs w:val="16"/>
    </w:rPr>
  </w:style>
  <w:style w:type="paragraph" w:customStyle="1" w:styleId="Pisma">
    <w:name w:val="Pisma"/>
    <w:basedOn w:val="Normalny"/>
    <w:rsid w:val="00F221EE"/>
    <w:pPr>
      <w:jc w:val="both"/>
    </w:pPr>
    <w:rPr>
      <w:szCs w:val="20"/>
    </w:rPr>
  </w:style>
  <w:style w:type="character" w:styleId="Uwydatnienie">
    <w:name w:val="Emphasis"/>
    <w:basedOn w:val="Domylnaczcionkaakapitu"/>
    <w:uiPriority w:val="20"/>
    <w:qFormat/>
    <w:rsid w:val="00E14AE4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C4A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4A0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C4A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A0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750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5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5008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0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008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uiPriority w:val="99"/>
    <w:rsid w:val="00492F64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0C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0C2F"/>
    <w:rPr>
      <w:rFonts w:ascii="Times New Roman" w:eastAsia="Times New Roman" w:hAnsi="Times New Roman"/>
      <w:b/>
      <w:bCs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34"/>
    <w:qFormat/>
    <w:rsid w:val="00826D1F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66538D"/>
    <w:pPr>
      <w:spacing w:after="120" w:line="480" w:lineRule="auto"/>
      <w:ind w:left="283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6538D"/>
    <w:rPr>
      <w:rFonts w:ascii="Times New Roman" w:eastAsia="Times New Roman" w:hAnsi="Times New Roman"/>
      <w:sz w:val="24"/>
    </w:rPr>
  </w:style>
  <w:style w:type="paragraph" w:styleId="Poprawka">
    <w:name w:val="Revision"/>
    <w:hidden/>
    <w:uiPriority w:val="99"/>
    <w:semiHidden/>
    <w:rsid w:val="00C4496A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96765"/>
    <w:rPr>
      <w:color w:val="800080" w:themeColor="followedHyperlink"/>
      <w:u w:val="single"/>
    </w:rPr>
  </w:style>
  <w:style w:type="paragraph" w:customStyle="1" w:styleId="Default">
    <w:name w:val="Default"/>
    <w:rsid w:val="004F7AA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34"/>
    <w:locked/>
    <w:rsid w:val="00EB1904"/>
    <w:rPr>
      <w:rFonts w:eastAsiaTheme="minorHAnsi" w:cs="Calibri"/>
      <w:sz w:val="22"/>
      <w:szCs w:val="22"/>
      <w:lang w:eastAsia="en-US"/>
    </w:rPr>
  </w:style>
  <w:style w:type="paragraph" w:customStyle="1" w:styleId="Pa0">
    <w:name w:val="Pa0"/>
    <w:basedOn w:val="Normalny"/>
    <w:next w:val="Normalny"/>
    <w:uiPriority w:val="99"/>
    <w:rsid w:val="00DC18F3"/>
    <w:pPr>
      <w:autoSpaceDE w:val="0"/>
      <w:autoSpaceDN w:val="0"/>
      <w:adjustRightInd w:val="0"/>
      <w:spacing w:line="201" w:lineRule="atLeast"/>
    </w:pPr>
    <w:rPr>
      <w:rFonts w:ascii="Myriad Pro Light" w:eastAsiaTheme="minorHAnsi" w:hAnsi="Myriad Pro Light" w:cstheme="minorBidi"/>
      <w:lang w:eastAsia="en-US"/>
    </w:rPr>
  </w:style>
  <w:style w:type="paragraph" w:styleId="NormalnyWeb">
    <w:name w:val="Normal (Web)"/>
    <w:basedOn w:val="Normalny"/>
    <w:uiPriority w:val="99"/>
    <w:unhideWhenUsed/>
    <w:rsid w:val="000F670F"/>
    <w:pPr>
      <w:spacing w:before="100" w:beforeAutospacing="1" w:after="100" w:afterAutospacing="1"/>
    </w:pPr>
    <w:rPr>
      <w:rFonts w:eastAsia="Calibri"/>
    </w:rPr>
  </w:style>
  <w:style w:type="paragraph" w:styleId="Bezodstpw">
    <w:name w:val="No Spacing"/>
    <w:basedOn w:val="Normalny"/>
    <w:uiPriority w:val="1"/>
    <w:qFormat/>
    <w:rsid w:val="00033457"/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7507F9"/>
    <w:rPr>
      <w:b/>
      <w:bCs/>
    </w:rPr>
  </w:style>
  <w:style w:type="character" w:customStyle="1" w:styleId="introduction-desc">
    <w:name w:val="introduction-desc"/>
    <w:basedOn w:val="Domylnaczcionkaakapitu"/>
    <w:rsid w:val="00756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orka.sejm.gov.pl/proc8.nsf/ustawy/3119_u.ht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unduszeeuropejskie.gov.pl/strony/o-funduszach/fundusze-europejskie-bez-barier/dostepnosc-plus/" TargetMode="External"/><Relationship Id="rId17" Type="http://schemas.openxmlformats.org/officeDocument/2006/relationships/hyperlink" Target="mailto:patrycja_ekk@parp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enata_olech@parp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unduszeeuropejskie.gov.pl/strony/o-funduszach/dokumenty/wytyczne-w-zakresie-realizacji-zasady-rownosci-szans-i-niedyskryminacji-oraz-zasady-rownosci-sza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trycja_ekk@parp.gov.pl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parp.gov.pl/images/SI/PARP_Grupa_PFR_brandbook_20180724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99BA8-6229-463A-8C27-3BACB8AD4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4</Pages>
  <Words>1262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8823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http://www.parp.gov.pl/files/164/189/12173.zip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magdalena_sicko</dc:creator>
  <cp:lastModifiedBy>Cybulski Dawid</cp:lastModifiedBy>
  <cp:revision>86</cp:revision>
  <cp:lastPrinted>2019-04-02T10:30:00Z</cp:lastPrinted>
  <dcterms:created xsi:type="dcterms:W3CDTF">2018-12-17T10:53:00Z</dcterms:created>
  <dcterms:modified xsi:type="dcterms:W3CDTF">2019-05-24T13:49:00Z</dcterms:modified>
</cp:coreProperties>
</file>